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2C1F" w:rsidRDefault="00852C1F" w:rsidP="00852C1F">
      <w:pPr>
        <w:pStyle w:val="3"/>
      </w:pPr>
      <w:r>
        <w:t>AI 驅動量化交易與分析平台 - 專案技術報告 V3.0</w:t>
      </w:r>
    </w:p>
    <w:p w:rsidR="00852C1F" w:rsidRDefault="00852C1F" w:rsidP="00852C1F">
      <w:pPr>
        <w:pStyle w:val="Web"/>
        <w:numPr>
          <w:ilvl w:val="0"/>
          <w:numId w:val="16"/>
        </w:numPr>
      </w:pPr>
      <w:r>
        <w:rPr>
          <w:b/>
          <w:bCs/>
        </w:rPr>
        <w:t>報告日期：</w:t>
      </w:r>
      <w:r>
        <w:t xml:space="preserve"> 2025年8月17日</w:t>
      </w:r>
    </w:p>
    <w:p w:rsidR="00852C1F" w:rsidRDefault="00852C1F" w:rsidP="00852C1F">
      <w:pPr>
        <w:pStyle w:val="Web"/>
        <w:numPr>
          <w:ilvl w:val="0"/>
          <w:numId w:val="16"/>
        </w:numPr>
      </w:pPr>
      <w:r>
        <w:rPr>
          <w:b/>
          <w:bCs/>
        </w:rPr>
        <w:t>階段：</w:t>
      </w:r>
      <w:r>
        <w:t xml:space="preserve"> 高性能數據管道建成與核心分析引擎基礎實現</w:t>
      </w:r>
    </w:p>
    <w:p w:rsidR="00852C1F" w:rsidRDefault="00852C1F" w:rsidP="00852C1F">
      <w:pPr>
        <w:pStyle w:val="3"/>
      </w:pPr>
      <w:r>
        <w:t>1. 報告概述</w:t>
      </w:r>
    </w:p>
    <w:p w:rsidR="00852C1F" w:rsidRDefault="00852C1F" w:rsidP="00852C1F">
      <w:pPr>
        <w:pStyle w:val="Web"/>
      </w:pPr>
      <w:r>
        <w:t>本報告為專案第三階段的技術總結。在此階段，我們成功地將數據獲取服務從一個循序執行的原型，升級為一個</w:t>
      </w:r>
      <w:r>
        <w:rPr>
          <w:b/>
          <w:bCs/>
        </w:rPr>
        <w:t>高性能、可配置、日誌完善的併發數據管道</w:t>
      </w:r>
      <w:r>
        <w:t>。同時，我們返回 Python 後端，成功擴充了資料庫模型，並初步實現了</w:t>
      </w:r>
      <w:r>
        <w:rPr>
          <w:b/>
          <w:bCs/>
        </w:rPr>
        <w:t>核心分析引擎 (</w:t>
      </w:r>
      <w:r>
        <w:rPr>
          <w:rStyle w:val="HTML"/>
          <w:b/>
          <w:bCs/>
        </w:rPr>
        <w:t>Calculation Module</w:t>
      </w:r>
      <w:r>
        <w:rPr>
          <w:b/>
          <w:bCs/>
        </w:rPr>
        <w:t>)</w:t>
      </w:r>
      <w:r>
        <w:t>，為後續的量化策略開發奠定了堅實的數據與演算法基礎。本報告將詳細闡述這些關鍵功能的實現細節、遇到的挑戰及解決方案。</w:t>
      </w:r>
    </w:p>
    <w:p w:rsidR="00852C1F" w:rsidRDefault="00852C1F" w:rsidP="00852C1F">
      <w:r>
        <w:pict>
          <v:rect id="_x0000_i1031" style="width:0;height:1.5pt" o:hralign="center" o:hrstd="t" o:hr="t" fillcolor="#a0a0a0" stroked="f"/>
        </w:pict>
      </w:r>
    </w:p>
    <w:p w:rsidR="00852C1F" w:rsidRDefault="00852C1F" w:rsidP="00852C1F">
      <w:pPr>
        <w:pStyle w:val="3"/>
      </w:pPr>
      <w:r>
        <w:t>2. 高性能數據管道 (</w:t>
      </w:r>
      <w:r>
        <w:rPr>
          <w:rStyle w:val="HTML"/>
        </w:rPr>
        <w:t>Data Ingestion Module</w:t>
      </w:r>
      <w:r>
        <w:t>)</w:t>
      </w:r>
    </w:p>
    <w:p w:rsidR="00852C1F" w:rsidRDefault="00852C1F" w:rsidP="00852C1F">
      <w:pPr>
        <w:pStyle w:val="4"/>
      </w:pPr>
      <w:r>
        <w:t xml:space="preserve">2.1. </w:t>
      </w:r>
      <w:r>
        <w:t>核心目標</w:t>
      </w:r>
    </w:p>
    <w:p w:rsidR="00852C1F" w:rsidRDefault="00852C1F" w:rsidP="00852C1F">
      <w:pPr>
        <w:pStyle w:val="Web"/>
      </w:pPr>
      <w:r>
        <w:t>面對上萬支股票的數據獲取需求，此階段的核心目標是解決循序處理帶來的性能瓶頸，並提升整個數據管道的穩健性和</w:t>
      </w:r>
      <w:proofErr w:type="gramStart"/>
      <w:r>
        <w:t>可</w:t>
      </w:r>
      <w:proofErr w:type="gramEnd"/>
      <w:r>
        <w:t>管理性。</w:t>
      </w:r>
    </w:p>
    <w:p w:rsidR="00852C1F" w:rsidRDefault="00852C1F" w:rsidP="00852C1F">
      <w:pPr>
        <w:pStyle w:val="4"/>
      </w:pPr>
      <w:r>
        <w:t xml:space="preserve">2.2. </w:t>
      </w:r>
      <w:r>
        <w:t>技術實現與優化</w:t>
      </w:r>
    </w:p>
    <w:p w:rsidR="00852C1F" w:rsidRDefault="00852C1F" w:rsidP="00852C1F">
      <w:pPr>
        <w:pStyle w:val="Web"/>
        <w:numPr>
          <w:ilvl w:val="0"/>
          <w:numId w:val="17"/>
        </w:numPr>
      </w:pPr>
      <w:r>
        <w:rPr>
          <w:b/>
          <w:bCs/>
        </w:rPr>
        <w:t>引入併發工人池 (Concurrent Worker Pool):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技術:</w:t>
      </w:r>
      <w:r>
        <w:t xml:space="preserve"> 利用 Go 語言的核心優勢</w:t>
      </w:r>
      <w:proofErr w:type="gramStart"/>
      <w:r>
        <w:t>——</w:t>
      </w:r>
      <w:proofErr w:type="gramEnd"/>
      <w:r>
        <w:rPr>
          <w:rStyle w:val="HTML"/>
        </w:rPr>
        <w:t>Goroutine</w:t>
      </w:r>
      <w:r>
        <w:t xml:space="preserve"> 和 </w:t>
      </w:r>
      <w:r>
        <w:rPr>
          <w:rStyle w:val="HTML"/>
        </w:rPr>
        <w:t>Channel</w:t>
      </w:r>
      <w:r>
        <w:t xml:space="preserve">，我們將原有的循序 </w:t>
      </w:r>
      <w:r>
        <w:rPr>
          <w:rStyle w:val="HTML"/>
        </w:rPr>
        <w:t>for</w:t>
      </w:r>
      <w:r>
        <w:t xml:space="preserve"> </w:t>
      </w:r>
      <w:proofErr w:type="gramStart"/>
      <w:r>
        <w:t>迴圈重</w:t>
      </w:r>
      <w:proofErr w:type="gramEnd"/>
      <w:r>
        <w:t>構為一個標準的「工人池」模式。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實現:</w:t>
      </w:r>
    </w:p>
    <w:p w:rsidR="00852C1F" w:rsidRDefault="00852C1F" w:rsidP="00852C1F">
      <w:pPr>
        <w:pStyle w:val="Web"/>
        <w:numPr>
          <w:ilvl w:val="2"/>
          <w:numId w:val="17"/>
        </w:numPr>
      </w:pPr>
      <w:r>
        <w:rPr>
          <w:rStyle w:val="HTML"/>
        </w:rPr>
        <w:t>main</w:t>
      </w:r>
      <w:r>
        <w:t xml:space="preserve"> 函式作為「管理者」，建立一個帶有緩衝區的 </w:t>
      </w:r>
      <w:r>
        <w:rPr>
          <w:rStyle w:val="HTML"/>
        </w:rPr>
        <w:t>jobs</w:t>
      </w:r>
      <w:r>
        <w:t xml:space="preserve"> channel。</w:t>
      </w:r>
    </w:p>
    <w:p w:rsidR="00852C1F" w:rsidRDefault="00852C1F" w:rsidP="00852C1F">
      <w:pPr>
        <w:pStyle w:val="Web"/>
        <w:numPr>
          <w:ilvl w:val="2"/>
          <w:numId w:val="17"/>
        </w:numPr>
      </w:pPr>
      <w:r>
        <w:t>啟動固定數量（</w:t>
      </w:r>
      <w:r>
        <w:rPr>
          <w:rStyle w:val="HTML"/>
        </w:rPr>
        <w:t>NUM_WORKERS</w:t>
      </w:r>
      <w:r>
        <w:t xml:space="preserve">，可配置）的 </w:t>
      </w:r>
      <w:r>
        <w:rPr>
          <w:rStyle w:val="HTML"/>
        </w:rPr>
        <w:t>worker</w:t>
      </w:r>
      <w:r>
        <w:t xml:space="preserve"> Goroutine。</w:t>
      </w:r>
    </w:p>
    <w:p w:rsidR="00852C1F" w:rsidRDefault="00852C1F" w:rsidP="00852C1F">
      <w:pPr>
        <w:pStyle w:val="Web"/>
        <w:numPr>
          <w:ilvl w:val="2"/>
          <w:numId w:val="17"/>
        </w:numPr>
      </w:pPr>
      <w:r>
        <w:t xml:space="preserve">管理者將所有待處理的股票代碼 (ticker) 作為「任務」發送到 </w:t>
      </w:r>
      <w:r>
        <w:rPr>
          <w:rStyle w:val="HTML"/>
        </w:rPr>
        <w:t>jobs</w:t>
      </w:r>
      <w:r>
        <w:t xml:space="preserve"> channel。</w:t>
      </w:r>
    </w:p>
    <w:p w:rsidR="00852C1F" w:rsidRDefault="00852C1F" w:rsidP="00852C1F">
      <w:pPr>
        <w:pStyle w:val="Web"/>
        <w:numPr>
          <w:ilvl w:val="2"/>
          <w:numId w:val="17"/>
        </w:numPr>
      </w:pPr>
      <w:r>
        <w:lastRenderedPageBreak/>
        <w:t>每</w:t>
      </w:r>
      <w:proofErr w:type="gramStart"/>
      <w:r>
        <w:t>個</w:t>
      </w:r>
      <w:proofErr w:type="gramEnd"/>
      <w:r>
        <w:t xml:space="preserve"> </w:t>
      </w:r>
      <w:r>
        <w:rPr>
          <w:rStyle w:val="HTML"/>
        </w:rPr>
        <w:t>worker</w:t>
      </w:r>
      <w:r>
        <w:t xml:space="preserve"> Goroutine 獨立地從 </w:t>
      </w:r>
      <w:r>
        <w:rPr>
          <w:rStyle w:val="HTML"/>
        </w:rPr>
        <w:t>jobs</w:t>
      </w:r>
      <w:r>
        <w:t xml:space="preserve"> channel 中領取任務，並並行執行 </w:t>
      </w:r>
      <w:proofErr w:type="spellStart"/>
      <w:r>
        <w:rPr>
          <w:rStyle w:val="HTML"/>
        </w:rPr>
        <w:t>processTicker</w:t>
      </w:r>
      <w:proofErr w:type="spellEnd"/>
      <w:r>
        <w:t xml:space="preserve"> 函式。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成果:</w:t>
      </w:r>
      <w:r>
        <w:t xml:space="preserve"> 數據獲取速度得到了</w:t>
      </w:r>
      <w:r>
        <w:rPr>
          <w:b/>
          <w:bCs/>
        </w:rPr>
        <w:t>數量級的提升</w:t>
      </w:r>
      <w:r>
        <w:t xml:space="preserve">（理論上接近 </w:t>
      </w:r>
      <w:r>
        <w:rPr>
          <w:rStyle w:val="HTML"/>
        </w:rPr>
        <w:t>NUM_WORKERS</w:t>
      </w:r>
      <w:r>
        <w:t xml:space="preserve"> 的倍數），顯著縮短了每日數據更新所需的時間。</w:t>
      </w:r>
    </w:p>
    <w:p w:rsidR="00852C1F" w:rsidRDefault="00852C1F" w:rsidP="00852C1F">
      <w:pPr>
        <w:pStyle w:val="Web"/>
        <w:numPr>
          <w:ilvl w:val="0"/>
          <w:numId w:val="17"/>
        </w:numPr>
      </w:pPr>
      <w:r>
        <w:rPr>
          <w:b/>
          <w:bCs/>
        </w:rPr>
        <w:t>安全的進度追蹤與日誌: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進度反饋:</w:t>
      </w:r>
      <w:r>
        <w:t xml:space="preserve"> 為了在併發環境下準確追蹤進度，我們引入了 Go 的 </w:t>
      </w:r>
      <w:r>
        <w:rPr>
          <w:rStyle w:val="HTML"/>
        </w:rPr>
        <w:t>sync/atomic</w:t>
      </w:r>
      <w:r>
        <w:t xml:space="preserve"> 套件。建立了一個 </w:t>
      </w:r>
      <w:r>
        <w:rPr>
          <w:rStyle w:val="HTML"/>
        </w:rPr>
        <w:t>atomic.Int32</w:t>
      </w:r>
      <w:r>
        <w:t xml:space="preserve"> 計數器，每</w:t>
      </w:r>
      <w:proofErr w:type="gramStart"/>
      <w:r>
        <w:t>個</w:t>
      </w:r>
      <w:proofErr w:type="gramEnd"/>
      <w:r>
        <w:t xml:space="preserve">工人在完成任務後都會對其進行原子性的 </w:t>
      </w:r>
      <w:r>
        <w:rPr>
          <w:rStyle w:val="HTML"/>
        </w:rPr>
        <w:t>Add(1)</w:t>
      </w:r>
      <w:r>
        <w:t xml:space="preserve"> 操作，從而實現了一個執行</w:t>
      </w:r>
      <w:proofErr w:type="gramStart"/>
      <w:r>
        <w:t>緒</w:t>
      </w:r>
      <w:proofErr w:type="gramEnd"/>
      <w:r>
        <w:t xml:space="preserve">安全的進度報告器，能夠向使用者清晰地展示 </w:t>
      </w:r>
      <w:r>
        <w:rPr>
          <w:rStyle w:val="HTML"/>
        </w:rPr>
        <w:t>進度: X/Y (TICKER 完成)</w:t>
      </w:r>
      <w:r>
        <w:t>。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日誌持久化:</w:t>
      </w:r>
      <w:r>
        <w:t xml:space="preserve"> 我們使用 Go 的 </w:t>
      </w:r>
      <w:proofErr w:type="spellStart"/>
      <w:r>
        <w:rPr>
          <w:rStyle w:val="HTML"/>
        </w:rPr>
        <w:t>os</w:t>
      </w:r>
      <w:proofErr w:type="spellEnd"/>
      <w:r>
        <w:t xml:space="preserve"> 和 </w:t>
      </w:r>
      <w:proofErr w:type="spellStart"/>
      <w:r>
        <w:rPr>
          <w:rStyle w:val="HTML"/>
        </w:rPr>
        <w:t>io</w:t>
      </w:r>
      <w:proofErr w:type="spellEnd"/>
      <w:r>
        <w:t xml:space="preserve"> 套件，配置了 </w:t>
      </w:r>
      <w:r>
        <w:rPr>
          <w:rStyle w:val="HTML"/>
        </w:rPr>
        <w:t>log</w:t>
      </w:r>
      <w:r>
        <w:t xml:space="preserve"> 的 </w:t>
      </w:r>
      <w:proofErr w:type="spellStart"/>
      <w:r>
        <w:rPr>
          <w:rStyle w:val="HTML"/>
        </w:rPr>
        <w:t>MultiWriter</w:t>
      </w:r>
      <w:proofErr w:type="spellEnd"/>
      <w:r>
        <w:t>。這使得所有的日誌訊息可以</w:t>
      </w:r>
      <w:r>
        <w:rPr>
          <w:b/>
          <w:bCs/>
        </w:rPr>
        <w:t xml:space="preserve">同時輸出到終端機和一個本地的 </w:t>
      </w:r>
      <w:r>
        <w:rPr>
          <w:rStyle w:val="HTML"/>
          <w:b/>
          <w:bCs/>
        </w:rPr>
        <w:t>data-ingestion.log</w:t>
      </w:r>
      <w:r>
        <w:rPr>
          <w:b/>
          <w:bCs/>
        </w:rPr>
        <w:t xml:space="preserve"> 檔案</w:t>
      </w:r>
      <w:r>
        <w:t>中。這對於未來部署後進行遠端除錯和問題追蹤至關重要。</w:t>
      </w:r>
    </w:p>
    <w:p w:rsidR="00852C1F" w:rsidRDefault="00852C1F" w:rsidP="00852C1F">
      <w:pPr>
        <w:pStyle w:val="Web"/>
        <w:numPr>
          <w:ilvl w:val="0"/>
          <w:numId w:val="17"/>
        </w:numPr>
      </w:pPr>
      <w:r>
        <w:rPr>
          <w:b/>
          <w:bCs/>
        </w:rPr>
        <w:t>安全的組態管理 (</w:t>
      </w:r>
      <w:r>
        <w:rPr>
          <w:rStyle w:val="HTML"/>
          <w:b/>
          <w:bCs/>
        </w:rPr>
        <w:t>.env</w:t>
      </w:r>
      <w:r>
        <w:rPr>
          <w:b/>
          <w:bCs/>
        </w:rPr>
        <w:t>):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實踐:</w:t>
      </w:r>
      <w:r>
        <w:t xml:space="preserve"> 遵循安全性最佳實踐，我們將 API 金</w:t>
      </w:r>
      <w:proofErr w:type="gramStart"/>
      <w:r>
        <w:t>鑰</w:t>
      </w:r>
      <w:proofErr w:type="gramEnd"/>
      <w:r>
        <w:t>和資料庫連接字串等敏感資訊從程式碼中移除。</w:t>
      </w:r>
    </w:p>
    <w:p w:rsidR="00852C1F" w:rsidRDefault="00852C1F" w:rsidP="00852C1F">
      <w:pPr>
        <w:pStyle w:val="Web"/>
        <w:numPr>
          <w:ilvl w:val="1"/>
          <w:numId w:val="17"/>
        </w:numPr>
      </w:pPr>
      <w:r>
        <w:rPr>
          <w:b/>
          <w:bCs/>
        </w:rPr>
        <w:t>實現:</w:t>
      </w:r>
    </w:p>
    <w:p w:rsidR="00852C1F" w:rsidRDefault="00852C1F" w:rsidP="00852C1F">
      <w:pPr>
        <w:pStyle w:val="Web"/>
        <w:numPr>
          <w:ilvl w:val="2"/>
          <w:numId w:val="18"/>
        </w:numPr>
      </w:pPr>
      <w:r>
        <w:t xml:space="preserve">在服務根目錄下建立 </w:t>
      </w:r>
      <w:r>
        <w:rPr>
          <w:rStyle w:val="HTML"/>
        </w:rPr>
        <w:t>.env</w:t>
      </w:r>
      <w:r>
        <w:t xml:space="preserve"> 檔案來儲存這些設定。</w:t>
      </w:r>
    </w:p>
    <w:p w:rsidR="00852C1F" w:rsidRDefault="00852C1F" w:rsidP="00852C1F">
      <w:pPr>
        <w:pStyle w:val="Web"/>
        <w:numPr>
          <w:ilvl w:val="2"/>
          <w:numId w:val="18"/>
        </w:numPr>
      </w:pPr>
      <w:r>
        <w:t xml:space="preserve">在專案的根 </w:t>
      </w:r>
      <w:r>
        <w:rPr>
          <w:rStyle w:val="HTML"/>
        </w:rPr>
        <w:t>.</w:t>
      </w:r>
      <w:proofErr w:type="spellStart"/>
      <w:r>
        <w:rPr>
          <w:rStyle w:val="HTML"/>
        </w:rPr>
        <w:t>gitignore</w:t>
      </w:r>
      <w:proofErr w:type="spellEnd"/>
      <w:r>
        <w:t xml:space="preserve"> 檔案中加入 </w:t>
      </w:r>
      <w:r>
        <w:rPr>
          <w:rStyle w:val="HTML"/>
        </w:rPr>
        <w:t>**/.env</w:t>
      </w:r>
      <w:r>
        <w:t xml:space="preserve"> 規則，確保該檔案永遠不會被提交到 Git 儲存庫。</w:t>
      </w:r>
    </w:p>
    <w:p w:rsidR="00852C1F" w:rsidRDefault="00852C1F" w:rsidP="00852C1F">
      <w:pPr>
        <w:pStyle w:val="Web"/>
        <w:numPr>
          <w:ilvl w:val="2"/>
          <w:numId w:val="18"/>
        </w:numPr>
      </w:pPr>
      <w:r>
        <w:t xml:space="preserve">使用社群標準的 </w:t>
      </w:r>
      <w:r>
        <w:rPr>
          <w:rStyle w:val="HTML"/>
        </w:rPr>
        <w:t>github.com/</w:t>
      </w:r>
      <w:proofErr w:type="spellStart"/>
      <w:r>
        <w:rPr>
          <w:rStyle w:val="HTML"/>
        </w:rPr>
        <w:t>joho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godotenv</w:t>
      </w:r>
      <w:proofErr w:type="spellEnd"/>
      <w:r>
        <w:t xml:space="preserve"> </w:t>
      </w:r>
      <w:proofErr w:type="gramStart"/>
      <w:r>
        <w:t>函式庫</w:t>
      </w:r>
      <w:proofErr w:type="gramEnd"/>
      <w:r>
        <w:t xml:space="preserve">，在程式啟動時自動讀取 </w:t>
      </w:r>
      <w:r>
        <w:rPr>
          <w:rStyle w:val="HTML"/>
        </w:rPr>
        <w:t>.env</w:t>
      </w:r>
      <w:r>
        <w:t xml:space="preserve"> 檔案，並將其內容載入到環境變數中。</w:t>
      </w:r>
    </w:p>
    <w:p w:rsidR="00852C1F" w:rsidRDefault="00852C1F" w:rsidP="00852C1F">
      <w:pPr>
        <w:pStyle w:val="Web"/>
        <w:numPr>
          <w:ilvl w:val="0"/>
          <w:numId w:val="18"/>
        </w:numPr>
      </w:pPr>
      <w:r>
        <w:rPr>
          <w:b/>
          <w:bCs/>
        </w:rPr>
        <w:t>確保市場基準數據 (</w:t>
      </w:r>
      <w:r>
        <w:rPr>
          <w:rStyle w:val="HTML"/>
          <w:b/>
          <w:bCs/>
        </w:rPr>
        <w:t>SPY</w:t>
      </w:r>
      <w:r>
        <w:rPr>
          <w:b/>
          <w:bCs/>
        </w:rPr>
        <w:t>):</w:t>
      </w:r>
    </w:p>
    <w:p w:rsidR="00852C1F" w:rsidRDefault="00852C1F" w:rsidP="00852C1F">
      <w:pPr>
        <w:pStyle w:val="Web"/>
        <w:numPr>
          <w:ilvl w:val="1"/>
          <w:numId w:val="18"/>
        </w:numPr>
      </w:pPr>
      <w:r>
        <w:rPr>
          <w:b/>
          <w:bCs/>
        </w:rPr>
        <w:t>邏輯:</w:t>
      </w:r>
      <w:r>
        <w:t xml:space="preserve"> 為了給後續的 Beta 計算做準備，我們在 </w:t>
      </w:r>
      <w:r>
        <w:rPr>
          <w:rStyle w:val="HTML"/>
        </w:rPr>
        <w:t>main</w:t>
      </w:r>
      <w:r>
        <w:t xml:space="preserve"> </w:t>
      </w:r>
      <w:proofErr w:type="gramStart"/>
      <w:r>
        <w:t>函式中加入</w:t>
      </w:r>
      <w:proofErr w:type="gramEnd"/>
      <w:r>
        <w:t xml:space="preserve">了一段邏輯，確保代表市場基準的 </w:t>
      </w:r>
      <w:r>
        <w:rPr>
          <w:rStyle w:val="HTML"/>
        </w:rPr>
        <w:t>SPY</w:t>
      </w:r>
      <w:r>
        <w:t xml:space="preserve"> ETF 永遠存在於我們的待處理列表中，即使交易所的列表中沒有包含它。</w:t>
      </w:r>
    </w:p>
    <w:p w:rsidR="00852C1F" w:rsidRDefault="00852C1F" w:rsidP="00852C1F">
      <w:pPr>
        <w:pStyle w:val="Web"/>
        <w:numPr>
          <w:ilvl w:val="0"/>
          <w:numId w:val="18"/>
        </w:numPr>
      </w:pPr>
      <w:r>
        <w:rPr>
          <w:b/>
          <w:bCs/>
        </w:rPr>
        <w:t>數據完整性策略 (</w:t>
      </w:r>
      <w:r>
        <w:rPr>
          <w:rStyle w:val="HTML"/>
          <w:b/>
          <w:bCs/>
        </w:rPr>
        <w:t>TRUNCATE TABLE</w:t>
      </w:r>
      <w:r>
        <w:rPr>
          <w:b/>
          <w:bCs/>
        </w:rPr>
        <w:t>):</w:t>
      </w:r>
    </w:p>
    <w:p w:rsidR="00852C1F" w:rsidRDefault="00852C1F" w:rsidP="00852C1F">
      <w:pPr>
        <w:pStyle w:val="Web"/>
        <w:numPr>
          <w:ilvl w:val="1"/>
          <w:numId w:val="18"/>
        </w:numPr>
      </w:pPr>
      <w:r>
        <w:rPr>
          <w:b/>
          <w:bCs/>
        </w:rPr>
        <w:t>實踐:</w:t>
      </w:r>
      <w:r>
        <w:t xml:space="preserve"> 為了確保每次運行的數據都是最新且完整的，我們在 </w:t>
      </w:r>
      <w:r>
        <w:rPr>
          <w:rStyle w:val="HTML"/>
        </w:rPr>
        <w:t>main</w:t>
      </w:r>
      <w:r>
        <w:t xml:space="preserve"> 函式開始時，執行 </w:t>
      </w:r>
      <w:r>
        <w:rPr>
          <w:rStyle w:val="HTML"/>
        </w:rPr>
        <w:t xml:space="preserve">TRUNCATE TABLE </w:t>
      </w:r>
      <w:proofErr w:type="spellStart"/>
      <w:r>
        <w:rPr>
          <w:rStyle w:val="HTML"/>
        </w:rPr>
        <w:t>stock_daily_data</w:t>
      </w:r>
      <w:proofErr w:type="spellEnd"/>
      <w:r>
        <w:t xml:space="preserve"> SQL 指令。</w:t>
      </w:r>
    </w:p>
    <w:p w:rsidR="00852C1F" w:rsidRDefault="00852C1F" w:rsidP="00852C1F">
      <w:pPr>
        <w:pStyle w:val="Web"/>
        <w:numPr>
          <w:ilvl w:val="1"/>
          <w:numId w:val="18"/>
        </w:numPr>
      </w:pPr>
      <w:r>
        <w:rPr>
          <w:b/>
          <w:bCs/>
        </w:rPr>
        <w:t>優點:</w:t>
      </w:r>
      <w:r>
        <w:t xml:space="preserve"> 這避免了因程式中斷或 API 錯誤導致的歷史數據不一致問題，保證了數據庫中時間序列數據的完整性。</w:t>
      </w:r>
    </w:p>
    <w:p w:rsidR="00852C1F" w:rsidRDefault="00852C1F" w:rsidP="00852C1F">
      <w:pPr>
        <w:pStyle w:val="4"/>
      </w:pPr>
      <w:r>
        <w:lastRenderedPageBreak/>
        <w:t xml:space="preserve">2.3. </w:t>
      </w:r>
      <w:r>
        <w:t>遇到的挑戰與解決方案</w:t>
      </w:r>
    </w:p>
    <w:p w:rsidR="00852C1F" w:rsidRDefault="00852C1F" w:rsidP="00852C1F">
      <w:pPr>
        <w:pStyle w:val="Web"/>
        <w:numPr>
          <w:ilvl w:val="0"/>
          <w:numId w:val="19"/>
        </w:numPr>
      </w:pPr>
      <w:r>
        <w:rPr>
          <w:b/>
          <w:bCs/>
        </w:rPr>
        <w:t>併發競爭條件 (Race Condition):</w:t>
      </w:r>
    </w:p>
    <w:p w:rsidR="00852C1F" w:rsidRDefault="00852C1F" w:rsidP="00852C1F">
      <w:pPr>
        <w:pStyle w:val="Web"/>
        <w:numPr>
          <w:ilvl w:val="1"/>
          <w:numId w:val="19"/>
        </w:numPr>
      </w:pPr>
      <w:r>
        <w:rPr>
          <w:b/>
          <w:bCs/>
        </w:rPr>
        <w:t>問題:</w:t>
      </w:r>
      <w:r>
        <w:t xml:space="preserve"> 初版併發邏輯存在競爭條件，導致 </w:t>
      </w:r>
      <w:r>
        <w:rPr>
          <w:rStyle w:val="HTML"/>
        </w:rPr>
        <w:t>main</w:t>
      </w:r>
      <w:r>
        <w:t xml:space="preserve"> </w:t>
      </w:r>
      <w:proofErr w:type="gramStart"/>
      <w:r>
        <w:t>函式在工人</w:t>
      </w:r>
      <w:proofErr w:type="gramEnd"/>
      <w:r>
        <w:t>還未開始工作時就提前退出。</w:t>
      </w:r>
    </w:p>
    <w:p w:rsidR="00852C1F" w:rsidRDefault="00852C1F" w:rsidP="00852C1F">
      <w:pPr>
        <w:pStyle w:val="Web"/>
        <w:numPr>
          <w:ilvl w:val="1"/>
          <w:numId w:val="19"/>
        </w:numPr>
      </w:pPr>
      <w:r>
        <w:rPr>
          <w:b/>
          <w:bCs/>
        </w:rPr>
        <w:t>解決方案:</w:t>
      </w:r>
      <w:r>
        <w:t xml:space="preserve"> 我們修正了 </w:t>
      </w:r>
      <w:proofErr w:type="spellStart"/>
      <w:r>
        <w:rPr>
          <w:rStyle w:val="HTML"/>
        </w:rPr>
        <w:t>sync.WaitGroup</w:t>
      </w:r>
      <w:proofErr w:type="spellEnd"/>
      <w:r>
        <w:t xml:space="preserve"> 的使用模式。管理者 (</w:t>
      </w:r>
      <w:r>
        <w:rPr>
          <w:rStyle w:val="HTML"/>
        </w:rPr>
        <w:t>main</w:t>
      </w:r>
      <w:r>
        <w:t>) 現在會在分派任何任務</w:t>
      </w:r>
      <w:r>
        <w:rPr>
          <w:b/>
          <w:bCs/>
        </w:rPr>
        <w:t>之前</w:t>
      </w:r>
      <w:r>
        <w:t xml:space="preserve">，就先呼叫 </w:t>
      </w:r>
      <w:proofErr w:type="spellStart"/>
      <w:r>
        <w:rPr>
          <w:rStyle w:val="HTML"/>
        </w:rPr>
        <w:t>wg.Add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totalJobs</w:t>
      </w:r>
      <w:proofErr w:type="spellEnd"/>
      <w:r>
        <w:rPr>
          <w:rStyle w:val="HTML"/>
        </w:rPr>
        <w:t>)</w:t>
      </w:r>
      <w:r>
        <w:t xml:space="preserve"> 來設定好需要等待的任務總數。工人 (</w:t>
      </w:r>
      <w:r>
        <w:rPr>
          <w:rStyle w:val="HTML"/>
        </w:rPr>
        <w:t>worker</w:t>
      </w:r>
      <w:r>
        <w:t xml:space="preserve">) 的職責被簡化為僅在完成任務後呼叫 </w:t>
      </w:r>
      <w:proofErr w:type="spellStart"/>
      <w:r>
        <w:rPr>
          <w:rStyle w:val="HTML"/>
        </w:rPr>
        <w:t>wg.Done</w:t>
      </w:r>
      <w:proofErr w:type="spellEnd"/>
      <w:r>
        <w:rPr>
          <w:rStyle w:val="HTML"/>
        </w:rPr>
        <w:t>()</w:t>
      </w:r>
      <w:r>
        <w:t>，從而徹底解決了這個問題。</w:t>
      </w:r>
    </w:p>
    <w:p w:rsidR="00852C1F" w:rsidRDefault="00852C1F" w:rsidP="00852C1F">
      <w:r>
        <w:pict>
          <v:rect id="_x0000_i1032" style="width:0;height:1.5pt" o:hralign="center" o:hrstd="t" o:hr="t" fillcolor="#a0a0a0" stroked="f"/>
        </w:pict>
      </w:r>
    </w:p>
    <w:p w:rsidR="00852C1F" w:rsidRDefault="00852C1F" w:rsidP="00852C1F">
      <w:pPr>
        <w:pStyle w:val="3"/>
      </w:pPr>
      <w:r>
        <w:t>3. 核心分析引擎基礎 (</w:t>
      </w:r>
      <w:r>
        <w:rPr>
          <w:rStyle w:val="HTML"/>
        </w:rPr>
        <w:t>Calculation Module</w:t>
      </w:r>
      <w:r>
        <w:t>)</w:t>
      </w:r>
    </w:p>
    <w:p w:rsidR="00852C1F" w:rsidRDefault="00852C1F" w:rsidP="00852C1F">
      <w:pPr>
        <w:pStyle w:val="Web"/>
      </w:pPr>
      <w:r>
        <w:t>在數據基礎穩固之後，我們返回 Python 後端，開始將數據轉化為洞察。</w:t>
      </w:r>
    </w:p>
    <w:p w:rsidR="00852C1F" w:rsidRDefault="00852C1F" w:rsidP="00852C1F">
      <w:pPr>
        <w:pStyle w:val="4"/>
      </w:pPr>
      <w:r>
        <w:t xml:space="preserve">3.1. </w:t>
      </w:r>
      <w:r>
        <w:t>資料庫模型擴充</w:t>
      </w:r>
      <w:r>
        <w:t xml:space="preserve"> (</w:t>
      </w:r>
      <w:proofErr w:type="spellStart"/>
      <w:r>
        <w:rPr>
          <w:rStyle w:val="HTML"/>
        </w:rPr>
        <w:t>stock_analytics</w:t>
      </w:r>
      <w:proofErr w:type="spellEnd"/>
      <w:r>
        <w:t>)</w:t>
      </w:r>
    </w:p>
    <w:p w:rsidR="00852C1F" w:rsidRDefault="00852C1F" w:rsidP="00852C1F">
      <w:pPr>
        <w:pStyle w:val="Web"/>
        <w:numPr>
          <w:ilvl w:val="0"/>
          <w:numId w:val="20"/>
        </w:numPr>
      </w:pPr>
      <w:r>
        <w:rPr>
          <w:b/>
          <w:bCs/>
        </w:rPr>
        <w:t>目標:</w:t>
      </w:r>
      <w:r>
        <w:t xml:space="preserve"> 為計算出的分析指標（如 Beta, 年化回報率）提供一個持久化的儲存位置。</w:t>
      </w:r>
    </w:p>
    <w:p w:rsidR="00852C1F" w:rsidRDefault="00852C1F" w:rsidP="00852C1F">
      <w:pPr>
        <w:pStyle w:val="Web"/>
        <w:numPr>
          <w:ilvl w:val="0"/>
          <w:numId w:val="20"/>
        </w:numPr>
      </w:pPr>
      <w:r>
        <w:rPr>
          <w:b/>
          <w:bCs/>
        </w:rPr>
        <w:t>實現:</w:t>
      </w:r>
    </w:p>
    <w:p w:rsidR="00852C1F" w:rsidRDefault="00852C1F" w:rsidP="00852C1F">
      <w:pPr>
        <w:pStyle w:val="Web"/>
        <w:numPr>
          <w:ilvl w:val="1"/>
          <w:numId w:val="20"/>
        </w:numPr>
      </w:pPr>
      <w:r>
        <w:t xml:space="preserve">在 </w:t>
      </w:r>
      <w:r>
        <w:rPr>
          <w:rStyle w:val="HTML"/>
        </w:rPr>
        <w:t>backend/app/models/analytics.py</w:t>
      </w:r>
      <w:r>
        <w:t xml:space="preserve"> 中，我們定義了一個新的 </w:t>
      </w:r>
      <w:proofErr w:type="spellStart"/>
      <w:r>
        <w:t>SQLAlchemy</w:t>
      </w:r>
      <w:proofErr w:type="spellEnd"/>
      <w:r>
        <w:t xml:space="preserve"> 模型 </w:t>
      </w:r>
      <w:proofErr w:type="spellStart"/>
      <w:r>
        <w:rPr>
          <w:rStyle w:val="HTML"/>
        </w:rPr>
        <w:t>StockAnalytics</w:t>
      </w:r>
      <w:proofErr w:type="spellEnd"/>
      <w:r>
        <w:t>。</w:t>
      </w:r>
    </w:p>
    <w:p w:rsidR="00852C1F" w:rsidRDefault="00852C1F" w:rsidP="00852C1F">
      <w:pPr>
        <w:pStyle w:val="Web"/>
        <w:numPr>
          <w:ilvl w:val="1"/>
          <w:numId w:val="20"/>
        </w:numPr>
      </w:pPr>
      <w:r>
        <w:t xml:space="preserve">該表使用與 </w:t>
      </w:r>
      <w:r>
        <w:rPr>
          <w:rStyle w:val="HTML"/>
        </w:rPr>
        <w:t>stocks</w:t>
      </w:r>
      <w:r>
        <w:t xml:space="preserve"> 表關聯的 </w:t>
      </w:r>
      <w:r>
        <w:rPr>
          <w:rStyle w:val="HTML"/>
        </w:rPr>
        <w:t>ticker</w:t>
      </w:r>
      <w:r>
        <w:t xml:space="preserve"> 和 </w:t>
      </w:r>
      <w:proofErr w:type="spellStart"/>
      <w:r>
        <w:rPr>
          <w:rStyle w:val="HTML"/>
        </w:rPr>
        <w:t>analysis_date</w:t>
      </w:r>
      <w:proofErr w:type="spellEnd"/>
      <w:r>
        <w:t xml:space="preserve"> 作為複合主鍵，這意味著我們可以為同一支股票儲存不同日期的分析結果。</w:t>
      </w:r>
    </w:p>
    <w:p w:rsidR="00852C1F" w:rsidRDefault="00852C1F" w:rsidP="00852C1F">
      <w:pPr>
        <w:pStyle w:val="Web"/>
        <w:numPr>
          <w:ilvl w:val="1"/>
          <w:numId w:val="20"/>
        </w:numPr>
      </w:pPr>
      <w:r>
        <w:t xml:space="preserve">透過 </w:t>
      </w:r>
      <w:r>
        <w:rPr>
          <w:b/>
          <w:bCs/>
        </w:rPr>
        <w:t>Alembic</w:t>
      </w:r>
      <w:r>
        <w:t>，我們自動生成了遷移腳本 (</w:t>
      </w:r>
      <w:r>
        <w:rPr>
          <w:rStyle w:val="HTML"/>
        </w:rPr>
        <w:t>alembic revision --autogenerate</w:t>
      </w:r>
      <w:r>
        <w:t>) 並成功地將這個新資料表應用到了 PostgreSQL 資料庫中 (</w:t>
      </w:r>
      <w:r>
        <w:rPr>
          <w:rStyle w:val="HTML"/>
        </w:rPr>
        <w:t>alembic upgrade head</w:t>
      </w:r>
      <w:r>
        <w:t>)。</w:t>
      </w:r>
    </w:p>
    <w:p w:rsidR="00852C1F" w:rsidRDefault="00852C1F" w:rsidP="00852C1F">
      <w:pPr>
        <w:pStyle w:val="4"/>
      </w:pPr>
      <w:r>
        <w:t xml:space="preserve">3.2. </w:t>
      </w:r>
      <w:r>
        <w:t>分析服務層</w:t>
      </w:r>
      <w:r>
        <w:t xml:space="preserve"> (</w:t>
      </w:r>
      <w:r>
        <w:rPr>
          <w:rStyle w:val="HTML"/>
        </w:rPr>
        <w:t>services/analysis.py</w:t>
      </w:r>
      <w:r>
        <w:t>)</w:t>
      </w:r>
    </w:p>
    <w:p w:rsidR="00852C1F" w:rsidRDefault="00852C1F" w:rsidP="00852C1F">
      <w:pPr>
        <w:pStyle w:val="Web"/>
        <w:numPr>
          <w:ilvl w:val="0"/>
          <w:numId w:val="21"/>
        </w:numPr>
      </w:pPr>
      <w:r>
        <w:rPr>
          <w:b/>
          <w:bCs/>
        </w:rPr>
        <w:t>目標:</w:t>
      </w:r>
      <w:r>
        <w:t xml:space="preserve"> 建立一個專門處理複雜計算的服務層，保持 API 路由的輕量化。</w:t>
      </w:r>
    </w:p>
    <w:p w:rsidR="00852C1F" w:rsidRDefault="00852C1F" w:rsidP="00852C1F">
      <w:pPr>
        <w:pStyle w:val="Web"/>
        <w:numPr>
          <w:ilvl w:val="0"/>
          <w:numId w:val="21"/>
        </w:numPr>
      </w:pPr>
      <w:r>
        <w:rPr>
          <w:b/>
          <w:bCs/>
        </w:rPr>
        <w:lastRenderedPageBreak/>
        <w:t>實現:</w:t>
      </w:r>
    </w:p>
    <w:p w:rsidR="00852C1F" w:rsidRDefault="00852C1F" w:rsidP="00852C1F">
      <w:pPr>
        <w:pStyle w:val="Web"/>
        <w:numPr>
          <w:ilvl w:val="1"/>
          <w:numId w:val="21"/>
        </w:numPr>
      </w:pPr>
      <w:r>
        <w:t xml:space="preserve">安裝並引入了 </w:t>
      </w:r>
      <w:r>
        <w:rPr>
          <w:rStyle w:val="HTML"/>
          <w:b/>
          <w:bCs/>
        </w:rPr>
        <w:t>pandas</w:t>
      </w:r>
      <w:r>
        <w:t xml:space="preserve"> 和 </w:t>
      </w:r>
      <w:proofErr w:type="spellStart"/>
      <w:r>
        <w:rPr>
          <w:rStyle w:val="HTML"/>
          <w:b/>
          <w:bCs/>
        </w:rPr>
        <w:t>numpy</w:t>
      </w:r>
      <w:proofErr w:type="spellEnd"/>
      <w:r>
        <w:t xml:space="preserve"> 這兩</w:t>
      </w:r>
      <w:proofErr w:type="gramStart"/>
      <w:r>
        <w:t>個</w:t>
      </w:r>
      <w:proofErr w:type="gramEnd"/>
      <w:r>
        <w:t xml:space="preserve"> Python 數據科學的核心</w:t>
      </w:r>
      <w:proofErr w:type="gramStart"/>
      <w:r>
        <w:t>函式庫</w:t>
      </w:r>
      <w:proofErr w:type="gramEnd"/>
      <w:r>
        <w:t>。</w:t>
      </w:r>
    </w:p>
    <w:p w:rsidR="00852C1F" w:rsidRDefault="00852C1F" w:rsidP="00852C1F">
      <w:pPr>
        <w:pStyle w:val="Web"/>
        <w:numPr>
          <w:ilvl w:val="1"/>
          <w:numId w:val="21"/>
        </w:numPr>
      </w:pPr>
      <w:r>
        <w:t xml:space="preserve">建立了一個 </w:t>
      </w:r>
      <w:proofErr w:type="spellStart"/>
      <w:r>
        <w:rPr>
          <w:rStyle w:val="HTML"/>
        </w:rPr>
        <w:t>get_returns_dataframe</w:t>
      </w:r>
      <w:proofErr w:type="spellEnd"/>
      <w:r>
        <w:t xml:space="preserve"> 輔助函式，用於從資料庫中提取指定股票的歷史價格，並</w:t>
      </w:r>
      <w:proofErr w:type="gramStart"/>
      <w:r>
        <w:t>高效地將</w:t>
      </w:r>
      <w:proofErr w:type="gramEnd"/>
      <w:r>
        <w:t xml:space="preserve">其轉換為 </w:t>
      </w:r>
      <w:proofErr w:type="spellStart"/>
      <w:r>
        <w:rPr>
          <w:rStyle w:val="HTML"/>
        </w:rPr>
        <w:t>pandas.DataFrame</w:t>
      </w:r>
      <w:proofErr w:type="spellEnd"/>
      <w:r>
        <w:t xml:space="preserve"> 和計算每日回報率。</w:t>
      </w:r>
    </w:p>
    <w:p w:rsidR="00852C1F" w:rsidRDefault="00852C1F" w:rsidP="00852C1F">
      <w:pPr>
        <w:pStyle w:val="Web"/>
        <w:numPr>
          <w:ilvl w:val="1"/>
          <w:numId w:val="21"/>
        </w:numPr>
      </w:pPr>
      <w:r>
        <w:rPr>
          <w:b/>
          <w:bCs/>
        </w:rPr>
        <w:t>穩健性重構:</w:t>
      </w:r>
      <w:r>
        <w:t xml:space="preserve"> 我們重構了計算邏輯，使其不再硬性要求 3 年數據。新的邏輯會獲取所有可用數據，並在滿足最小門檻（1年）的前提下，優先使用指定時長，</w:t>
      </w:r>
      <w:proofErr w:type="gramStart"/>
      <w:r>
        <w:t>否則回退至</w:t>
      </w:r>
      <w:proofErr w:type="gramEnd"/>
      <w:r>
        <w:t>最大可用時長，大大增強了</w:t>
      </w:r>
      <w:proofErr w:type="gramStart"/>
      <w:r>
        <w:t>函式的適用性</w:t>
      </w:r>
      <w:proofErr w:type="gramEnd"/>
      <w:r>
        <w:t>。</w:t>
      </w:r>
    </w:p>
    <w:p w:rsidR="00852C1F" w:rsidRDefault="00852C1F" w:rsidP="00852C1F">
      <w:pPr>
        <w:pStyle w:val="4"/>
      </w:pPr>
      <w:r>
        <w:t xml:space="preserve">3.3. API </w:t>
      </w:r>
      <w:r>
        <w:t>層</w:t>
      </w:r>
      <w:r>
        <w:t xml:space="preserve"> (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/analysis.py</w:t>
      </w:r>
      <w:r>
        <w:t>)</w:t>
      </w:r>
    </w:p>
    <w:p w:rsidR="00852C1F" w:rsidRDefault="00852C1F" w:rsidP="00852C1F">
      <w:pPr>
        <w:pStyle w:val="Web"/>
        <w:numPr>
          <w:ilvl w:val="0"/>
          <w:numId w:val="22"/>
        </w:numPr>
      </w:pPr>
      <w:r>
        <w:rPr>
          <w:b/>
          <w:bCs/>
        </w:rPr>
        <w:t>目標:</w:t>
      </w:r>
      <w:r>
        <w:t xml:space="preserve"> 提供一個外部接口，以觸發分析計算並返回結果。</w:t>
      </w:r>
    </w:p>
    <w:p w:rsidR="00852C1F" w:rsidRDefault="00852C1F" w:rsidP="00852C1F">
      <w:pPr>
        <w:pStyle w:val="Web"/>
        <w:numPr>
          <w:ilvl w:val="0"/>
          <w:numId w:val="22"/>
        </w:numPr>
      </w:pPr>
      <w:r>
        <w:rPr>
          <w:b/>
          <w:bCs/>
        </w:rPr>
        <w:t>實現:</w:t>
      </w:r>
    </w:p>
    <w:p w:rsidR="00852C1F" w:rsidRDefault="00852C1F" w:rsidP="00852C1F">
      <w:pPr>
        <w:pStyle w:val="Web"/>
        <w:numPr>
          <w:ilvl w:val="1"/>
          <w:numId w:val="22"/>
        </w:numPr>
      </w:pPr>
      <w:r>
        <w:t>建立了一個新的 API 路由，並將其掛載到主應用程式上。</w:t>
      </w:r>
    </w:p>
    <w:p w:rsidR="00852C1F" w:rsidRDefault="00852C1F" w:rsidP="00852C1F">
      <w:pPr>
        <w:pStyle w:val="Web"/>
        <w:numPr>
          <w:ilvl w:val="1"/>
          <w:numId w:val="22"/>
        </w:numPr>
      </w:pPr>
      <w:r>
        <w:t xml:space="preserve">定義了一個 </w:t>
      </w:r>
      <w:r>
        <w:rPr>
          <w:rStyle w:val="HTML"/>
        </w:rPr>
        <w:t>POST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/v1/analysis/{ticker}/calculate</w:t>
      </w:r>
      <w:r>
        <w:t xml:space="preserve"> 端點。選擇 </w:t>
      </w:r>
      <w:r>
        <w:rPr>
          <w:rStyle w:val="HTML"/>
        </w:rPr>
        <w:t>POST</w:t>
      </w:r>
      <w:r>
        <w:t xml:space="preserve"> 是因為該操作具有「副作用」，即它會計算並</w:t>
      </w:r>
      <w:r>
        <w:rPr>
          <w:b/>
          <w:bCs/>
        </w:rPr>
        <w:t>寫入</w:t>
      </w:r>
      <w:r>
        <w:t xml:space="preserve">新的分析數據到 </w:t>
      </w:r>
      <w:proofErr w:type="spellStart"/>
      <w:r>
        <w:rPr>
          <w:rStyle w:val="HTML"/>
        </w:rPr>
        <w:t>stock_analytics</w:t>
      </w:r>
      <w:proofErr w:type="spellEnd"/>
      <w:r>
        <w:t xml:space="preserve"> 資料表中。</w:t>
      </w:r>
    </w:p>
    <w:p w:rsidR="00852C1F" w:rsidRDefault="00852C1F" w:rsidP="00852C1F">
      <w:pPr>
        <w:pStyle w:val="Web"/>
        <w:numPr>
          <w:ilvl w:val="1"/>
          <w:numId w:val="22"/>
        </w:numPr>
      </w:pPr>
      <w:r>
        <w:t xml:space="preserve">該端點會呼叫 </w:t>
      </w:r>
      <w:r>
        <w:rPr>
          <w:rStyle w:val="HTML"/>
        </w:rPr>
        <w:t>analysis</w:t>
      </w:r>
      <w:r>
        <w:t xml:space="preserve"> 服務層的統籌</w:t>
      </w:r>
      <w:proofErr w:type="gramStart"/>
      <w:r>
        <w:t>函式來執行</w:t>
      </w:r>
      <w:proofErr w:type="gramEnd"/>
      <w:r>
        <w:t xml:space="preserve">計算和儲存，然後將儲存後的結果作為 </w:t>
      </w:r>
      <w:r>
        <w:rPr>
          <w:rStyle w:val="HTML"/>
        </w:rPr>
        <w:t>200 OK</w:t>
      </w:r>
      <w:r>
        <w:t xml:space="preserve"> 的回應返回給客戶端。</w:t>
      </w:r>
    </w:p>
    <w:p w:rsidR="00770A20" w:rsidRDefault="00770A20">
      <w:bookmarkStart w:id="0" w:name="_GoBack"/>
      <w:bookmarkEnd w:id="0"/>
    </w:p>
    <w:sectPr w:rsidR="00770A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22F16"/>
    <w:multiLevelType w:val="multilevel"/>
    <w:tmpl w:val="1068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D338F"/>
    <w:multiLevelType w:val="multilevel"/>
    <w:tmpl w:val="626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84C4D"/>
    <w:multiLevelType w:val="multilevel"/>
    <w:tmpl w:val="DADA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76D1C"/>
    <w:multiLevelType w:val="multilevel"/>
    <w:tmpl w:val="4CD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B4466"/>
    <w:multiLevelType w:val="multilevel"/>
    <w:tmpl w:val="9F42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9260C"/>
    <w:multiLevelType w:val="multilevel"/>
    <w:tmpl w:val="8310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86DE7"/>
    <w:multiLevelType w:val="multilevel"/>
    <w:tmpl w:val="0E04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27A31"/>
    <w:multiLevelType w:val="multilevel"/>
    <w:tmpl w:val="E3FA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D32087"/>
    <w:multiLevelType w:val="multilevel"/>
    <w:tmpl w:val="016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54692"/>
    <w:multiLevelType w:val="multilevel"/>
    <w:tmpl w:val="327E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7759C"/>
    <w:multiLevelType w:val="multilevel"/>
    <w:tmpl w:val="8A14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74726"/>
    <w:multiLevelType w:val="multilevel"/>
    <w:tmpl w:val="6B8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A627B"/>
    <w:multiLevelType w:val="multilevel"/>
    <w:tmpl w:val="9F7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E7A89"/>
    <w:multiLevelType w:val="multilevel"/>
    <w:tmpl w:val="623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32823"/>
    <w:multiLevelType w:val="hybridMultilevel"/>
    <w:tmpl w:val="186C3968"/>
    <w:lvl w:ilvl="0" w:tplc="C916E6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E63E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45C00C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545A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5CCB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166E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B4A7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D6C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0A31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68044B"/>
    <w:multiLevelType w:val="multilevel"/>
    <w:tmpl w:val="C0BC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E07B26"/>
    <w:multiLevelType w:val="multilevel"/>
    <w:tmpl w:val="8D3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325D1"/>
    <w:multiLevelType w:val="hybridMultilevel"/>
    <w:tmpl w:val="0BAE936C"/>
    <w:lvl w:ilvl="0" w:tplc="40A2F8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D18D7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6ABE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4CE3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F347B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A7496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1A48B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0EAD3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566D6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24E85"/>
    <w:multiLevelType w:val="hybridMultilevel"/>
    <w:tmpl w:val="04EC2318"/>
    <w:lvl w:ilvl="0" w:tplc="D50A7D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6CCD0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30FF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7526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9C04C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67024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DCB7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4788B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F87A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22DD6"/>
    <w:multiLevelType w:val="multilevel"/>
    <w:tmpl w:val="50F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F2523"/>
    <w:multiLevelType w:val="multilevel"/>
    <w:tmpl w:val="BDA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00DD8"/>
    <w:multiLevelType w:val="multilevel"/>
    <w:tmpl w:val="A48C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7"/>
  </w:num>
  <w:num w:numId="4">
    <w:abstractNumId w:val="9"/>
  </w:num>
  <w:num w:numId="5">
    <w:abstractNumId w:val="18"/>
  </w:num>
  <w:num w:numId="6">
    <w:abstractNumId w:val="13"/>
  </w:num>
  <w:num w:numId="7">
    <w:abstractNumId w:val="17"/>
  </w:num>
  <w:num w:numId="8">
    <w:abstractNumId w:val="20"/>
  </w:num>
  <w:num w:numId="9">
    <w:abstractNumId w:val="8"/>
  </w:num>
  <w:num w:numId="10">
    <w:abstractNumId w:val="0"/>
  </w:num>
  <w:num w:numId="11">
    <w:abstractNumId w:val="1"/>
  </w:num>
  <w:num w:numId="12">
    <w:abstractNumId w:val="21"/>
  </w:num>
  <w:num w:numId="13">
    <w:abstractNumId w:val="11"/>
  </w:num>
  <w:num w:numId="14">
    <w:abstractNumId w:val="3"/>
  </w:num>
  <w:num w:numId="15">
    <w:abstractNumId w:val="5"/>
  </w:num>
  <w:num w:numId="16">
    <w:abstractNumId w:val="16"/>
  </w:num>
  <w:num w:numId="17">
    <w:abstractNumId w:val="15"/>
  </w:num>
  <w:num w:numId="18">
    <w:abstractNumId w:val="14"/>
  </w:num>
  <w:num w:numId="19">
    <w:abstractNumId w:val="4"/>
  </w:num>
  <w:num w:numId="20">
    <w:abstractNumId w:val="12"/>
  </w:num>
  <w:num w:numId="21">
    <w:abstractNumId w:val="2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20"/>
    <w:rsid w:val="00016031"/>
    <w:rsid w:val="004C4926"/>
    <w:rsid w:val="00770A20"/>
    <w:rsid w:val="00852C1F"/>
    <w:rsid w:val="00A04C93"/>
    <w:rsid w:val="00C8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CDEC"/>
  <w15:chartTrackingRefBased/>
  <w15:docId w15:val="{A4F71080-DA1F-4A7B-9672-A9885D5A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3">
    <w:name w:val="heading 3"/>
    <w:basedOn w:val="a"/>
    <w:link w:val="30"/>
    <w:uiPriority w:val="9"/>
    <w:qFormat/>
    <w:rsid w:val="00770A2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A20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770A2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70A2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:lang w:val="en-US"/>
    </w:rPr>
  </w:style>
  <w:style w:type="character" w:customStyle="1" w:styleId="40">
    <w:name w:val="標題 4 字元"/>
    <w:basedOn w:val="a0"/>
    <w:link w:val="4"/>
    <w:uiPriority w:val="9"/>
    <w:semiHidden/>
    <w:rsid w:val="00770A20"/>
    <w:rPr>
      <w:rFonts w:asciiTheme="majorHAnsi" w:eastAsiaTheme="majorEastAsia" w:hAnsiTheme="majorHAnsi" w:cstheme="majorBidi"/>
      <w:sz w:val="36"/>
      <w:szCs w:val="36"/>
      <w:lang w:val="en-GB"/>
    </w:rPr>
  </w:style>
  <w:style w:type="character" w:styleId="HTML">
    <w:name w:val="HTML Code"/>
    <w:basedOn w:val="a0"/>
    <w:uiPriority w:val="99"/>
    <w:semiHidden/>
    <w:unhideWhenUsed/>
    <w:rsid w:val="00770A20"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770A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3</cp:revision>
  <dcterms:created xsi:type="dcterms:W3CDTF">2025-08-16T18:12:00Z</dcterms:created>
  <dcterms:modified xsi:type="dcterms:W3CDTF">2025-08-17T05:43:00Z</dcterms:modified>
</cp:coreProperties>
</file>