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0E56" w14:textId="77777777" w:rsidR="0036242B" w:rsidRPr="00B85DE2" w:rsidRDefault="00B85DE2">
      <w:pPr>
        <w:pStyle w:val="1"/>
        <w:rPr>
          <w:lang w:val="ru-RU"/>
        </w:rPr>
      </w:pPr>
      <w:r w:rsidRPr="00B85DE2">
        <w:rPr>
          <w:lang w:val="ru-RU"/>
        </w:rPr>
        <w:t>1. Цель работы</w:t>
      </w:r>
    </w:p>
    <w:p w14:paraId="1C40C5E5" w14:textId="77777777" w:rsidR="0036242B" w:rsidRPr="00B85DE2" w:rsidRDefault="00B85DE2">
      <w:pPr>
        <w:rPr>
          <w:lang w:val="ru-RU"/>
        </w:rPr>
      </w:pPr>
      <w:r w:rsidRPr="00B85DE2">
        <w:rPr>
          <w:lang w:val="ru-RU"/>
        </w:rPr>
        <w:t>Научиться проводить тестирование программного продукта методом «чёрного ящика» различными способами, анализируя поведение программы на основе входных и выходных данных без знания внутренней с</w:t>
      </w:r>
      <w:r w:rsidRPr="00B85DE2">
        <w:rPr>
          <w:lang w:val="ru-RU"/>
        </w:rPr>
        <w:t>труктуры кода.</w:t>
      </w:r>
    </w:p>
    <w:p w14:paraId="7BF4B50F" w14:textId="77777777" w:rsidR="0036242B" w:rsidRPr="00B85DE2" w:rsidRDefault="00B85DE2">
      <w:pPr>
        <w:pStyle w:val="1"/>
        <w:rPr>
          <w:lang w:val="ru-RU"/>
        </w:rPr>
      </w:pPr>
      <w:r w:rsidRPr="00B85DE2">
        <w:rPr>
          <w:lang w:val="ru-RU"/>
        </w:rPr>
        <w:t>2. Теоретическая часть</w:t>
      </w:r>
    </w:p>
    <w:p w14:paraId="75D2FC9A" w14:textId="77777777" w:rsidR="0036242B" w:rsidRPr="00B85DE2" w:rsidRDefault="00B85DE2">
      <w:pPr>
        <w:rPr>
          <w:lang w:val="ru-RU"/>
        </w:rPr>
      </w:pPr>
      <w:r w:rsidRPr="00B85DE2">
        <w:rPr>
          <w:lang w:val="ru-RU"/>
        </w:rPr>
        <w:t>Метод тестирования «чёрного ящика» заключается в проверке функциональности программы без доступа к её внутреннему коду. Тестировщик оценивает корректность работы, исходя только из требований и ожидаемого поведения сист</w:t>
      </w:r>
      <w:r w:rsidRPr="00B85DE2">
        <w:rPr>
          <w:lang w:val="ru-RU"/>
        </w:rPr>
        <w:t>емы. Основные приёмы метода: разбиение на классы эквивалентности и анализ граничных значений.</w:t>
      </w:r>
    </w:p>
    <w:p w14:paraId="3A319F66" w14:textId="77777777" w:rsidR="0036242B" w:rsidRPr="00B85DE2" w:rsidRDefault="00B85DE2">
      <w:pPr>
        <w:rPr>
          <w:lang w:val="ru-RU"/>
        </w:rPr>
      </w:pPr>
      <w:r w:rsidRPr="00B85DE2">
        <w:rPr>
          <w:lang w:val="ru-RU"/>
        </w:rPr>
        <w:t xml:space="preserve">Классы эквивалентности позволяют разделить входные данные на группы, каждая из которых должна обрабатываться программой одинаково. Из каждой группы выбирается по </w:t>
      </w:r>
      <w:r w:rsidRPr="00B85DE2">
        <w:rPr>
          <w:lang w:val="ru-RU"/>
        </w:rPr>
        <w:t>одному представителю для проверки. Анализ граничных значений заключается в тестировании данных на краях допустимого диапазона.</w:t>
      </w:r>
    </w:p>
    <w:p w14:paraId="1CBCE4D9" w14:textId="77777777" w:rsidR="0036242B" w:rsidRPr="00B85DE2" w:rsidRDefault="00B85DE2">
      <w:pPr>
        <w:pStyle w:val="1"/>
        <w:rPr>
          <w:lang w:val="ru-RU"/>
        </w:rPr>
      </w:pPr>
      <w:r w:rsidRPr="00B85DE2">
        <w:rPr>
          <w:lang w:val="ru-RU"/>
        </w:rPr>
        <w:t>3. Практическая часть</w:t>
      </w:r>
    </w:p>
    <w:p w14:paraId="15A415AD" w14:textId="77777777" w:rsidR="0036242B" w:rsidRPr="00B85DE2" w:rsidRDefault="00B85DE2">
      <w:pPr>
        <w:rPr>
          <w:lang w:val="ru-RU"/>
        </w:rPr>
      </w:pPr>
      <w:r w:rsidRPr="00B85DE2">
        <w:rPr>
          <w:lang w:val="ru-RU"/>
        </w:rPr>
        <w:t>В качестве исследуемой программы используется приложение для управления школьной системой. Программа позвол</w:t>
      </w:r>
      <w:r w:rsidRPr="00B85DE2">
        <w:rPr>
          <w:lang w:val="ru-RU"/>
        </w:rPr>
        <w:t>яет выполнять следующие действия: добавление и удаление учеников и учителей, ввод оценок, а также формирование отчётов по успеваемости, средним баллам и другим показателям.</w:t>
      </w:r>
    </w:p>
    <w:p w14:paraId="52E05434" w14:textId="77777777" w:rsidR="0036242B" w:rsidRPr="00B85DE2" w:rsidRDefault="00B85DE2">
      <w:pPr>
        <w:rPr>
          <w:lang w:val="ru-RU"/>
        </w:rPr>
      </w:pPr>
      <w:r w:rsidRPr="00B85DE2">
        <w:rPr>
          <w:lang w:val="ru-RU"/>
        </w:rPr>
        <w:t>Для тестирования методом «чёрного ящика» анализировались входные данные, поступающи</w:t>
      </w:r>
      <w:r w:rsidRPr="00B85DE2">
        <w:rPr>
          <w:lang w:val="ru-RU"/>
        </w:rPr>
        <w:t>е в программу (имена, классы, оценки, команды меню) и результаты их обработки (корректность вывода, сообщения об ошибках, сохранение данных).</w:t>
      </w:r>
    </w:p>
    <w:p w14:paraId="030B3E3D" w14:textId="77777777" w:rsidR="0036242B" w:rsidRPr="00B85DE2" w:rsidRDefault="00B85DE2">
      <w:pPr>
        <w:rPr>
          <w:lang w:val="ru-RU"/>
        </w:rPr>
      </w:pPr>
      <w:r w:rsidRPr="00B85DE2">
        <w:rPr>
          <w:lang w:val="ru-RU"/>
        </w:rPr>
        <w:t>Предусловия: наличие файлов данных (учителя, ученики, оценки).</w:t>
      </w:r>
      <w:r w:rsidRPr="00B85DE2">
        <w:rPr>
          <w:lang w:val="ru-RU"/>
        </w:rPr>
        <w:br/>
        <w:t>Постусловия: после выполнения операций данные корре</w:t>
      </w:r>
      <w:r w:rsidRPr="00B85DE2">
        <w:rPr>
          <w:lang w:val="ru-RU"/>
        </w:rPr>
        <w:t>ктно сохраняются в текстовых файлах.</w:t>
      </w:r>
    </w:p>
    <w:p w14:paraId="615F5A7D" w14:textId="77777777" w:rsidR="0036242B" w:rsidRPr="00B85DE2" w:rsidRDefault="00B85DE2">
      <w:pPr>
        <w:pStyle w:val="1"/>
        <w:rPr>
          <w:lang w:val="ru-RU"/>
        </w:rPr>
      </w:pPr>
      <w:r w:rsidRPr="00B85DE2">
        <w:rPr>
          <w:lang w:val="ru-RU"/>
        </w:rPr>
        <w:t>4. Классы эквивалентности и анализ граничных значений</w:t>
      </w:r>
    </w:p>
    <w:p w14:paraId="221F4D53" w14:textId="77777777" w:rsidR="0036242B" w:rsidRPr="00B85DE2" w:rsidRDefault="00B85DE2">
      <w:pPr>
        <w:rPr>
          <w:lang w:val="ru-RU"/>
        </w:rPr>
      </w:pPr>
      <w:r w:rsidRPr="00B85DE2">
        <w:rPr>
          <w:lang w:val="ru-RU"/>
        </w:rPr>
        <w:t>При тестировании команд ввода и удаления были выделены следующие классы эквивалентности:</w:t>
      </w:r>
      <w:r w:rsidRPr="00B85DE2">
        <w:rPr>
          <w:lang w:val="ru-RU"/>
        </w:rPr>
        <w:br/>
        <w:t>1. Корректный ввод данных (валидные имена, классы, оценки).</w:t>
      </w:r>
      <w:r w:rsidRPr="00B85DE2">
        <w:rPr>
          <w:lang w:val="ru-RU"/>
        </w:rPr>
        <w:br/>
        <w:t xml:space="preserve">2. Некорректный </w:t>
      </w:r>
      <w:r w:rsidRPr="00B85DE2">
        <w:rPr>
          <w:lang w:val="ru-RU"/>
        </w:rPr>
        <w:t>ввод (пустые строки, недопустимые символы, отрицательные оценки).</w:t>
      </w:r>
      <w:r w:rsidRPr="00B85DE2">
        <w:rPr>
          <w:lang w:val="ru-RU"/>
        </w:rPr>
        <w:br/>
        <w:t>3. Отсутствующие записи при удалении.</w:t>
      </w:r>
      <w:r w:rsidRPr="00B85DE2">
        <w:rPr>
          <w:lang w:val="ru-RU"/>
        </w:rPr>
        <w:br/>
        <w:t>4. Переполнение при вводе — слишком длинные строки.</w:t>
      </w:r>
      <w:r w:rsidRPr="00B85DE2">
        <w:rPr>
          <w:lang w:val="ru-RU"/>
        </w:rPr>
        <w:br/>
      </w:r>
      <w:r w:rsidRPr="00B85DE2">
        <w:rPr>
          <w:lang w:val="ru-RU"/>
        </w:rPr>
        <w:lastRenderedPageBreak/>
        <w:t xml:space="preserve">Также были проверены граничные значения: минимальное и максимальное количество записей, минимальные </w:t>
      </w:r>
      <w:r w:rsidRPr="00B85DE2">
        <w:rPr>
          <w:lang w:val="ru-RU"/>
        </w:rPr>
        <w:t>и максимальные оценки.</w:t>
      </w:r>
    </w:p>
    <w:p w14:paraId="25E62074" w14:textId="77777777" w:rsidR="0036242B" w:rsidRDefault="00B85DE2">
      <w:pPr>
        <w:pStyle w:val="1"/>
      </w:pPr>
      <w:r>
        <w:t>5. Тестовые варианты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58"/>
        <w:gridCol w:w="2047"/>
        <w:gridCol w:w="1715"/>
        <w:gridCol w:w="1711"/>
        <w:gridCol w:w="1725"/>
      </w:tblGrid>
      <w:tr w:rsidR="0036242B" w14:paraId="759C55E2" w14:textId="77777777">
        <w:tc>
          <w:tcPr>
            <w:tcW w:w="1728" w:type="dxa"/>
          </w:tcPr>
          <w:p w14:paraId="0877B791" w14:textId="77777777" w:rsidR="0036242B" w:rsidRDefault="00B85DE2">
            <w:r>
              <w:t>№</w:t>
            </w:r>
          </w:p>
        </w:tc>
        <w:tc>
          <w:tcPr>
            <w:tcW w:w="1728" w:type="dxa"/>
          </w:tcPr>
          <w:p w14:paraId="73C9FCB4" w14:textId="77777777" w:rsidR="0036242B" w:rsidRDefault="00B85DE2">
            <w:r>
              <w:t>Назначение теста</w:t>
            </w:r>
          </w:p>
        </w:tc>
        <w:tc>
          <w:tcPr>
            <w:tcW w:w="1728" w:type="dxa"/>
          </w:tcPr>
          <w:p w14:paraId="26F08D16" w14:textId="77777777" w:rsidR="0036242B" w:rsidRDefault="00B85DE2">
            <w:r>
              <w:t>Исходные данные</w:t>
            </w:r>
          </w:p>
        </w:tc>
        <w:tc>
          <w:tcPr>
            <w:tcW w:w="1728" w:type="dxa"/>
          </w:tcPr>
          <w:p w14:paraId="75615D08" w14:textId="77777777" w:rsidR="0036242B" w:rsidRDefault="00B85DE2">
            <w:r>
              <w:t>Ожидаемый результат</w:t>
            </w:r>
          </w:p>
        </w:tc>
        <w:tc>
          <w:tcPr>
            <w:tcW w:w="1728" w:type="dxa"/>
          </w:tcPr>
          <w:p w14:paraId="333AE628" w14:textId="77777777" w:rsidR="0036242B" w:rsidRDefault="00B85DE2">
            <w:r>
              <w:t>Реакция программы</w:t>
            </w:r>
          </w:p>
        </w:tc>
      </w:tr>
      <w:tr w:rsidR="0036242B" w14:paraId="660DC447" w14:textId="77777777">
        <w:tc>
          <w:tcPr>
            <w:tcW w:w="1728" w:type="dxa"/>
          </w:tcPr>
          <w:p w14:paraId="0997B8A4" w14:textId="77777777" w:rsidR="0036242B" w:rsidRDefault="00B85DE2">
            <w:r>
              <w:t>1</w:t>
            </w:r>
          </w:p>
        </w:tc>
        <w:tc>
          <w:tcPr>
            <w:tcW w:w="1728" w:type="dxa"/>
          </w:tcPr>
          <w:p w14:paraId="1C9310AC" w14:textId="77777777" w:rsidR="0036242B" w:rsidRDefault="00B85DE2">
            <w:r>
              <w:t>Добавление ученика</w:t>
            </w:r>
          </w:p>
        </w:tc>
        <w:tc>
          <w:tcPr>
            <w:tcW w:w="1728" w:type="dxa"/>
          </w:tcPr>
          <w:p w14:paraId="50F34696" w14:textId="77777777" w:rsidR="0036242B" w:rsidRPr="00B85DE2" w:rsidRDefault="00B85DE2">
            <w:pPr>
              <w:rPr>
                <w:lang w:val="ru-RU"/>
              </w:rPr>
            </w:pPr>
            <w:r w:rsidRPr="00B85DE2">
              <w:rPr>
                <w:lang w:val="ru-RU"/>
              </w:rPr>
              <w:t>ФИО: Иванов И.И., Класс: 10А</w:t>
            </w:r>
          </w:p>
        </w:tc>
        <w:tc>
          <w:tcPr>
            <w:tcW w:w="1728" w:type="dxa"/>
          </w:tcPr>
          <w:p w14:paraId="1FE7D9DC" w14:textId="77777777" w:rsidR="0036242B" w:rsidRPr="00B85DE2" w:rsidRDefault="00B85DE2">
            <w:pPr>
              <w:rPr>
                <w:lang w:val="ru-RU"/>
              </w:rPr>
            </w:pPr>
            <w:r w:rsidRPr="00B85DE2">
              <w:rPr>
                <w:lang w:val="ru-RU"/>
              </w:rPr>
              <w:t>Ученик добавлен, запись в файл</w:t>
            </w:r>
          </w:p>
        </w:tc>
        <w:tc>
          <w:tcPr>
            <w:tcW w:w="1728" w:type="dxa"/>
          </w:tcPr>
          <w:p w14:paraId="1C9D9FF2" w14:textId="77777777" w:rsidR="0036242B" w:rsidRDefault="00B85DE2">
            <w:proofErr w:type="spellStart"/>
            <w:r>
              <w:t>Соответствует</w:t>
            </w:r>
            <w:proofErr w:type="spellEnd"/>
          </w:p>
        </w:tc>
      </w:tr>
      <w:tr w:rsidR="0036242B" w14:paraId="47429066" w14:textId="77777777">
        <w:tc>
          <w:tcPr>
            <w:tcW w:w="1728" w:type="dxa"/>
          </w:tcPr>
          <w:p w14:paraId="392FCEEE" w14:textId="77777777" w:rsidR="0036242B" w:rsidRDefault="00B85DE2">
            <w:r>
              <w:t>2</w:t>
            </w:r>
          </w:p>
        </w:tc>
        <w:tc>
          <w:tcPr>
            <w:tcW w:w="1728" w:type="dxa"/>
          </w:tcPr>
          <w:p w14:paraId="7A2252F4" w14:textId="77777777" w:rsidR="0036242B" w:rsidRPr="00B85DE2" w:rsidRDefault="00B85DE2">
            <w:pPr>
              <w:rPr>
                <w:lang w:val="ru-RU"/>
              </w:rPr>
            </w:pPr>
            <w:r w:rsidRPr="00B85DE2">
              <w:rPr>
                <w:lang w:val="ru-RU"/>
              </w:rPr>
              <w:t xml:space="preserve">Добавление ученика с пустыми </w:t>
            </w:r>
            <w:r w:rsidRPr="00B85DE2">
              <w:rPr>
                <w:lang w:val="ru-RU"/>
              </w:rPr>
              <w:t>данными</w:t>
            </w:r>
          </w:p>
        </w:tc>
        <w:tc>
          <w:tcPr>
            <w:tcW w:w="1728" w:type="dxa"/>
          </w:tcPr>
          <w:p w14:paraId="11D55A52" w14:textId="77777777" w:rsidR="0036242B" w:rsidRDefault="00B85DE2">
            <w:r>
              <w:t>ФИО: (</w:t>
            </w:r>
            <w:proofErr w:type="spellStart"/>
            <w:r>
              <w:t>пусто</w:t>
            </w:r>
            <w:proofErr w:type="spellEnd"/>
            <w:r>
              <w:t xml:space="preserve">), </w:t>
            </w:r>
            <w:proofErr w:type="spellStart"/>
            <w:r>
              <w:t>Класс</w:t>
            </w:r>
            <w:proofErr w:type="spellEnd"/>
            <w:r>
              <w:t>: (</w:t>
            </w:r>
            <w:proofErr w:type="spellStart"/>
            <w:r>
              <w:t>пусто</w:t>
            </w:r>
            <w:proofErr w:type="spellEnd"/>
            <w:r>
              <w:t>)</w:t>
            </w:r>
          </w:p>
        </w:tc>
        <w:tc>
          <w:tcPr>
            <w:tcW w:w="1728" w:type="dxa"/>
          </w:tcPr>
          <w:p w14:paraId="40F6C30C" w14:textId="77777777" w:rsidR="0036242B" w:rsidRDefault="00B85DE2">
            <w:r>
              <w:t>Сообщение об ошибке</w:t>
            </w:r>
          </w:p>
        </w:tc>
        <w:tc>
          <w:tcPr>
            <w:tcW w:w="1728" w:type="dxa"/>
          </w:tcPr>
          <w:p w14:paraId="55A5733B" w14:textId="77777777" w:rsidR="0036242B" w:rsidRDefault="00B85DE2">
            <w:r>
              <w:t>Соответствует</w:t>
            </w:r>
          </w:p>
        </w:tc>
      </w:tr>
      <w:tr w:rsidR="0036242B" w14:paraId="378158D1" w14:textId="77777777">
        <w:tc>
          <w:tcPr>
            <w:tcW w:w="1728" w:type="dxa"/>
          </w:tcPr>
          <w:p w14:paraId="5FAA7D75" w14:textId="77777777" w:rsidR="0036242B" w:rsidRDefault="00B85DE2">
            <w:r>
              <w:t>3</w:t>
            </w:r>
          </w:p>
        </w:tc>
        <w:tc>
          <w:tcPr>
            <w:tcW w:w="1728" w:type="dxa"/>
          </w:tcPr>
          <w:p w14:paraId="2A9BDAA1" w14:textId="77777777" w:rsidR="0036242B" w:rsidRDefault="00B85DE2">
            <w:r>
              <w:t>Удаление существующего ученика</w:t>
            </w:r>
          </w:p>
        </w:tc>
        <w:tc>
          <w:tcPr>
            <w:tcW w:w="1728" w:type="dxa"/>
          </w:tcPr>
          <w:p w14:paraId="381F2642" w14:textId="77777777" w:rsidR="0036242B" w:rsidRDefault="00B85DE2">
            <w:r>
              <w:t>ФИО: Иванов И.И.</w:t>
            </w:r>
          </w:p>
        </w:tc>
        <w:tc>
          <w:tcPr>
            <w:tcW w:w="1728" w:type="dxa"/>
          </w:tcPr>
          <w:p w14:paraId="1E0B8EAA" w14:textId="77777777" w:rsidR="0036242B" w:rsidRDefault="00B85DE2">
            <w:r>
              <w:t>Запись удалена</w:t>
            </w:r>
          </w:p>
        </w:tc>
        <w:tc>
          <w:tcPr>
            <w:tcW w:w="1728" w:type="dxa"/>
          </w:tcPr>
          <w:p w14:paraId="3C6CDDAF" w14:textId="77777777" w:rsidR="0036242B" w:rsidRDefault="00B85DE2">
            <w:r>
              <w:t>Соответствует</w:t>
            </w:r>
          </w:p>
        </w:tc>
      </w:tr>
      <w:tr w:rsidR="0036242B" w14:paraId="1D058301" w14:textId="77777777">
        <w:tc>
          <w:tcPr>
            <w:tcW w:w="1728" w:type="dxa"/>
          </w:tcPr>
          <w:p w14:paraId="78392662" w14:textId="77777777" w:rsidR="0036242B" w:rsidRDefault="00B85DE2">
            <w:r>
              <w:t>4</w:t>
            </w:r>
          </w:p>
        </w:tc>
        <w:tc>
          <w:tcPr>
            <w:tcW w:w="1728" w:type="dxa"/>
          </w:tcPr>
          <w:p w14:paraId="43828359" w14:textId="77777777" w:rsidR="0036242B" w:rsidRDefault="00B85DE2">
            <w:r>
              <w:t>Удаление несуществующего ученика</w:t>
            </w:r>
          </w:p>
        </w:tc>
        <w:tc>
          <w:tcPr>
            <w:tcW w:w="1728" w:type="dxa"/>
          </w:tcPr>
          <w:p w14:paraId="00F5D004" w14:textId="77777777" w:rsidR="0036242B" w:rsidRDefault="00B85DE2">
            <w:r>
              <w:t>ФИО: Петров П.П.</w:t>
            </w:r>
          </w:p>
        </w:tc>
        <w:tc>
          <w:tcPr>
            <w:tcW w:w="1728" w:type="dxa"/>
          </w:tcPr>
          <w:p w14:paraId="7139E565" w14:textId="77777777" w:rsidR="0036242B" w:rsidRDefault="00B85DE2">
            <w:r>
              <w:t>Сообщение: ученик не найден</w:t>
            </w:r>
          </w:p>
        </w:tc>
        <w:tc>
          <w:tcPr>
            <w:tcW w:w="1728" w:type="dxa"/>
          </w:tcPr>
          <w:p w14:paraId="55223985" w14:textId="77777777" w:rsidR="0036242B" w:rsidRDefault="00B85DE2">
            <w:r>
              <w:t>Соответствует</w:t>
            </w:r>
          </w:p>
        </w:tc>
      </w:tr>
      <w:tr w:rsidR="0036242B" w14:paraId="4EBA074B" w14:textId="77777777">
        <w:tc>
          <w:tcPr>
            <w:tcW w:w="1728" w:type="dxa"/>
          </w:tcPr>
          <w:p w14:paraId="777F6F1D" w14:textId="77777777" w:rsidR="0036242B" w:rsidRDefault="00B85DE2">
            <w:r>
              <w:t>5</w:t>
            </w:r>
          </w:p>
        </w:tc>
        <w:tc>
          <w:tcPr>
            <w:tcW w:w="1728" w:type="dxa"/>
          </w:tcPr>
          <w:p w14:paraId="6ED69CC0" w14:textId="77777777" w:rsidR="0036242B" w:rsidRDefault="00B85DE2">
            <w:r>
              <w:t>Ввод оценок</w:t>
            </w:r>
          </w:p>
        </w:tc>
        <w:tc>
          <w:tcPr>
            <w:tcW w:w="1728" w:type="dxa"/>
          </w:tcPr>
          <w:p w14:paraId="3A485D46" w14:textId="77777777" w:rsidR="0036242B" w:rsidRDefault="00B85DE2">
            <w:r>
              <w:t>Предмет: Математика, Оценки: 8, 9, 10</w:t>
            </w:r>
          </w:p>
        </w:tc>
        <w:tc>
          <w:tcPr>
            <w:tcW w:w="1728" w:type="dxa"/>
          </w:tcPr>
          <w:p w14:paraId="052F1316" w14:textId="77777777" w:rsidR="0036242B" w:rsidRDefault="00B85DE2">
            <w:r>
              <w:t>Оценки записаны в файл</w:t>
            </w:r>
          </w:p>
        </w:tc>
        <w:tc>
          <w:tcPr>
            <w:tcW w:w="1728" w:type="dxa"/>
          </w:tcPr>
          <w:p w14:paraId="79FBDF7F" w14:textId="77777777" w:rsidR="0036242B" w:rsidRDefault="00B85DE2">
            <w:r>
              <w:t>Соответствует</w:t>
            </w:r>
          </w:p>
        </w:tc>
      </w:tr>
      <w:tr w:rsidR="0036242B" w14:paraId="0F6D8E50" w14:textId="77777777">
        <w:tc>
          <w:tcPr>
            <w:tcW w:w="1728" w:type="dxa"/>
          </w:tcPr>
          <w:p w14:paraId="51B6A156" w14:textId="77777777" w:rsidR="0036242B" w:rsidRDefault="00B85DE2">
            <w:r>
              <w:t>6</w:t>
            </w:r>
          </w:p>
        </w:tc>
        <w:tc>
          <w:tcPr>
            <w:tcW w:w="1728" w:type="dxa"/>
          </w:tcPr>
          <w:p w14:paraId="665838F5" w14:textId="77777777" w:rsidR="0036242B" w:rsidRDefault="00B85DE2">
            <w:r>
              <w:t>Ввод некорректных оценок</w:t>
            </w:r>
          </w:p>
        </w:tc>
        <w:tc>
          <w:tcPr>
            <w:tcW w:w="1728" w:type="dxa"/>
          </w:tcPr>
          <w:p w14:paraId="618DEB3D" w14:textId="77777777" w:rsidR="0036242B" w:rsidRDefault="00B85DE2">
            <w:r>
              <w:t>Предмет: Физика, Оценки: -3, 12</w:t>
            </w:r>
          </w:p>
        </w:tc>
        <w:tc>
          <w:tcPr>
            <w:tcW w:w="1728" w:type="dxa"/>
          </w:tcPr>
          <w:p w14:paraId="1C867401" w14:textId="77777777" w:rsidR="0036242B" w:rsidRDefault="00B85DE2">
            <w:r>
              <w:t>Сообщение об ошибке</w:t>
            </w:r>
          </w:p>
        </w:tc>
        <w:tc>
          <w:tcPr>
            <w:tcW w:w="1728" w:type="dxa"/>
          </w:tcPr>
          <w:p w14:paraId="6D1D12F7" w14:textId="77777777" w:rsidR="0036242B" w:rsidRDefault="00B85DE2">
            <w:r>
              <w:t>Соответствует</w:t>
            </w:r>
          </w:p>
        </w:tc>
      </w:tr>
      <w:tr w:rsidR="0036242B" w14:paraId="50093581" w14:textId="77777777">
        <w:tc>
          <w:tcPr>
            <w:tcW w:w="1728" w:type="dxa"/>
          </w:tcPr>
          <w:p w14:paraId="78F93AD9" w14:textId="77777777" w:rsidR="0036242B" w:rsidRDefault="00B85DE2">
            <w:r>
              <w:t>7</w:t>
            </w:r>
          </w:p>
        </w:tc>
        <w:tc>
          <w:tcPr>
            <w:tcW w:w="1728" w:type="dxa"/>
          </w:tcPr>
          <w:p w14:paraId="0C5381FC" w14:textId="77777777" w:rsidR="0036242B" w:rsidRPr="00B85DE2" w:rsidRDefault="00B85DE2">
            <w:pPr>
              <w:rPr>
                <w:lang w:val="ru-RU"/>
              </w:rPr>
            </w:pPr>
            <w:r w:rsidRPr="00B85DE2">
              <w:rPr>
                <w:lang w:val="ru-RU"/>
              </w:rPr>
              <w:t>Вывод отчёта по среднему баллу</w:t>
            </w:r>
          </w:p>
        </w:tc>
        <w:tc>
          <w:tcPr>
            <w:tcW w:w="1728" w:type="dxa"/>
          </w:tcPr>
          <w:p w14:paraId="7AAE4A6E" w14:textId="77777777" w:rsidR="0036242B" w:rsidRDefault="00B85DE2">
            <w:proofErr w:type="spellStart"/>
            <w:r>
              <w:t>Меню</w:t>
            </w:r>
            <w:proofErr w:type="spellEnd"/>
            <w:r>
              <w:t xml:space="preserve"> → </w:t>
            </w:r>
            <w:proofErr w:type="spellStart"/>
            <w:r>
              <w:t>Отчёт</w:t>
            </w:r>
            <w:proofErr w:type="spellEnd"/>
            <w:r>
              <w:t xml:space="preserve"> → </w:t>
            </w:r>
            <w:proofErr w:type="spellStart"/>
            <w:r>
              <w:t>Средний</w:t>
            </w:r>
            <w:proofErr w:type="spellEnd"/>
            <w:r>
              <w:t xml:space="preserve"> балл</w:t>
            </w:r>
          </w:p>
        </w:tc>
        <w:tc>
          <w:tcPr>
            <w:tcW w:w="1728" w:type="dxa"/>
          </w:tcPr>
          <w:p w14:paraId="0B6A4C69" w14:textId="77777777" w:rsidR="0036242B" w:rsidRDefault="00B85DE2">
            <w:r>
              <w:t>Средние значения рассчитаны</w:t>
            </w:r>
          </w:p>
        </w:tc>
        <w:tc>
          <w:tcPr>
            <w:tcW w:w="1728" w:type="dxa"/>
          </w:tcPr>
          <w:p w14:paraId="080201BC" w14:textId="77777777" w:rsidR="0036242B" w:rsidRDefault="00B85DE2">
            <w:r>
              <w:t>Соответствует</w:t>
            </w:r>
          </w:p>
        </w:tc>
      </w:tr>
    </w:tbl>
    <w:p w14:paraId="0C567626" w14:textId="3A9CA687" w:rsidR="0036242B" w:rsidRPr="00B85DE2" w:rsidRDefault="00B85DE2">
      <w:pPr>
        <w:pStyle w:val="1"/>
        <w:rPr>
          <w:lang w:val="ru-RU"/>
        </w:rPr>
      </w:pPr>
      <w:r>
        <w:lastRenderedPageBreak/>
        <w:t xml:space="preserve">6. </w:t>
      </w:r>
      <w:r>
        <w:rPr>
          <w:lang w:val="ru-RU"/>
        </w:rPr>
        <w:t>Диаграмма</w:t>
      </w:r>
      <w:r>
        <w:rPr>
          <w:noProof/>
          <w:lang w:val="ru-RU"/>
        </w:rPr>
        <w:drawing>
          <wp:inline distT="0" distB="0" distL="0" distR="0" wp14:anchorId="12CCD182" wp14:editId="3F765B62">
            <wp:extent cx="5476875" cy="7286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52F0" w14:textId="361342A5" w:rsidR="0036242B" w:rsidRDefault="00B85DE2">
      <w:r>
        <w:br/>
      </w:r>
    </w:p>
    <w:p w14:paraId="3D1DB7CD" w14:textId="77777777" w:rsidR="0036242B" w:rsidRPr="00B85DE2" w:rsidRDefault="00B85DE2">
      <w:pPr>
        <w:pStyle w:val="1"/>
        <w:rPr>
          <w:lang w:val="ru-RU"/>
        </w:rPr>
      </w:pPr>
      <w:r w:rsidRPr="00B85DE2">
        <w:rPr>
          <w:lang w:val="ru-RU"/>
        </w:rPr>
        <w:lastRenderedPageBreak/>
        <w:t>7. Выводы</w:t>
      </w:r>
    </w:p>
    <w:p w14:paraId="3820FBA1" w14:textId="77777777" w:rsidR="0036242B" w:rsidRPr="00B85DE2" w:rsidRDefault="00B85DE2">
      <w:pPr>
        <w:rPr>
          <w:lang w:val="ru-RU"/>
        </w:rPr>
      </w:pPr>
      <w:r w:rsidRPr="00B85DE2">
        <w:rPr>
          <w:lang w:val="ru-RU"/>
        </w:rPr>
        <w:t>В ходе выполнения практической работы проведе</w:t>
      </w:r>
      <w:r w:rsidRPr="00B85DE2">
        <w:rPr>
          <w:lang w:val="ru-RU"/>
        </w:rPr>
        <w:t>но тестирование программы для управления школьной системой методом «чёрного ящика». Были выделены классы эквивалентности и граничные значения входных данных. По результатам тестирования программа показала корректное выполнение основных функций.</w:t>
      </w:r>
    </w:p>
    <w:sectPr w:rsidR="0036242B" w:rsidRPr="00B85D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42B"/>
    <w:rsid w:val="00AA1D8D"/>
    <w:rsid w:val="00B47730"/>
    <w:rsid w:val="00B85D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62727E"/>
  <w14:defaultImageDpi w14:val="300"/>
  <w15:docId w15:val="{9BD42084-1E84-41EA-9668-F31BDD29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Ваня Пушкин</cp:lastModifiedBy>
  <cp:revision>2</cp:revision>
  <dcterms:created xsi:type="dcterms:W3CDTF">2013-12-23T23:15:00Z</dcterms:created>
  <dcterms:modified xsi:type="dcterms:W3CDTF">2025-10-15T19:59:00Z</dcterms:modified>
  <cp:category/>
</cp:coreProperties>
</file>