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44" w:rsidRPr="00560144" w:rsidRDefault="00560144">
      <w:pPr>
        <w:rPr>
          <w:rFonts w:ascii="Times New Roman" w:hAnsi="Times New Roman" w:cs="Times New Roman"/>
          <w:sz w:val="28"/>
          <w:szCs w:val="28"/>
        </w:rPr>
      </w:pPr>
      <w:r w:rsidRPr="0056014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560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количественное определение содержания алюминия и железа в водном растворе </w:t>
      </w:r>
      <w:r w:rsidR="001E1EFD">
        <w:rPr>
          <w:rFonts w:ascii="Times New Roman" w:hAnsi="Times New Roman" w:cs="Times New Roman"/>
          <w:sz w:val="28"/>
          <w:szCs w:val="28"/>
        </w:rPr>
        <w:t>экстракционно-фотометрическим методом.</w:t>
      </w:r>
    </w:p>
    <w:p w:rsidR="00560144" w:rsidRPr="00560144" w:rsidRDefault="00560144">
      <w:pPr>
        <w:rPr>
          <w:rFonts w:ascii="Times New Roman" w:hAnsi="Times New Roman" w:cs="Times New Roman"/>
          <w:b/>
          <w:sz w:val="28"/>
          <w:szCs w:val="28"/>
        </w:rPr>
      </w:pPr>
      <w:r w:rsidRPr="00560144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560144" w:rsidRDefault="00560144">
      <w:pPr>
        <w:rPr>
          <w:rFonts w:ascii="Times New Roman" w:hAnsi="Times New Roman" w:cs="Times New Roman"/>
          <w:sz w:val="28"/>
          <w:szCs w:val="28"/>
        </w:rPr>
      </w:pPr>
      <w:r w:rsidRPr="004D2119">
        <w:rPr>
          <w:rFonts w:ascii="Times New Roman" w:hAnsi="Times New Roman" w:cs="Times New Roman"/>
          <w:sz w:val="28"/>
          <w:szCs w:val="28"/>
        </w:rPr>
        <w:t xml:space="preserve">1. </w:t>
      </w:r>
      <w:r w:rsidR="004D2119">
        <w:rPr>
          <w:rFonts w:ascii="Times New Roman" w:hAnsi="Times New Roman" w:cs="Times New Roman"/>
          <w:sz w:val="28"/>
          <w:szCs w:val="28"/>
        </w:rPr>
        <w:t>Проведение экстракции алюминия и железа из выбранной водной пробы.</w:t>
      </w:r>
    </w:p>
    <w:p w:rsidR="004D2119" w:rsidRDefault="0059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Подготовка </w:t>
      </w:r>
      <w:r w:rsidR="004D2119">
        <w:rPr>
          <w:rFonts w:ascii="Times New Roman" w:hAnsi="Times New Roman" w:cs="Times New Roman"/>
          <w:sz w:val="28"/>
          <w:szCs w:val="28"/>
        </w:rPr>
        <w:t>растворов</w:t>
      </w:r>
      <w:r w:rsidR="004D2119" w:rsidRPr="004D2119">
        <w:rPr>
          <w:rFonts w:ascii="Times New Roman" w:hAnsi="Times New Roman" w:cs="Times New Roman"/>
          <w:sz w:val="28"/>
          <w:szCs w:val="28"/>
        </w:rPr>
        <w:t xml:space="preserve"> стандартного алюминиевого и железного соединений для калибровки методики.</w:t>
      </w:r>
    </w:p>
    <w:p w:rsidR="00591A1A" w:rsidRDefault="0059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Измерение концентрации алюминия и железа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градуировочных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растворах.</w:t>
      </w:r>
    </w:p>
    <w:p w:rsidR="00591A1A" w:rsidRDefault="0059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Измерение концентрации алюминия и железа в контрольной пробе с помощью фотометрии.</w:t>
      </w:r>
    </w:p>
    <w:p w:rsidR="00591A1A" w:rsidRDefault="0059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1A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Обзор литературы.</w:t>
      </w:r>
    </w:p>
    <w:p w:rsidR="00591A1A" w:rsidRDefault="0059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Экстракция. Сущность метода.</w:t>
      </w:r>
    </w:p>
    <w:p w:rsidR="00591A1A" w:rsidRDefault="0059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Фотометрия. Сущность метода.</w:t>
      </w:r>
      <w:r w:rsidR="007A6070">
        <w:rPr>
          <w:rFonts w:ascii="Times New Roman" w:hAnsi="Times New Roman" w:cs="Times New Roman"/>
          <w:sz w:val="28"/>
          <w:szCs w:val="28"/>
        </w:rPr>
        <w:t xml:space="preserve"> Многоволновая фотометрия.</w:t>
      </w:r>
    </w:p>
    <w:p w:rsidR="00591A1A" w:rsidRDefault="0059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7A6070">
        <w:rPr>
          <w:rFonts w:ascii="Times New Roman" w:hAnsi="Times New Roman" w:cs="Times New Roman"/>
          <w:sz w:val="28"/>
          <w:szCs w:val="28"/>
        </w:rPr>
        <w:t>Методики определения алюминия и железа в водных растворах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A1A" w:rsidRDefault="0059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91A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B9A">
        <w:rPr>
          <w:rFonts w:ascii="Times New Roman" w:hAnsi="Times New Roman" w:cs="Times New Roman"/>
          <w:sz w:val="28"/>
          <w:szCs w:val="28"/>
        </w:rPr>
        <w:t>Экспериментальная часть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6070" w:rsidRDefault="007A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6070" w:rsidRDefault="007A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приготовления стандартных растворов алюминия и железа.</w:t>
      </w:r>
    </w:p>
    <w:p w:rsidR="007A6070" w:rsidRDefault="007A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фотометрического анализа смеси ионов алюминия и железа.</w:t>
      </w:r>
      <w:bookmarkStart w:id="0" w:name="_GoBack"/>
      <w:bookmarkEnd w:id="0"/>
    </w:p>
    <w:p w:rsidR="00351B9A" w:rsidRDefault="00351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351B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Обсуждение результатов.</w:t>
      </w:r>
    </w:p>
    <w:p w:rsidR="00351B9A" w:rsidRDefault="00351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результатов экстракционно-фотометрического определения алюминия и железа,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градуировочный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график, по которому можно определить концентрацию ионов в контрольной пробе.</w:t>
      </w:r>
    </w:p>
    <w:p w:rsidR="00351B9A" w:rsidRDefault="00351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список литературы:</w:t>
      </w:r>
    </w:p>
    <w:p w:rsidR="00591A1A" w:rsidRDefault="00351B9A" w:rsidP="00351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51B9A">
        <w:rPr>
          <w:rFonts w:ascii="Times New Roman" w:hAnsi="Times New Roman" w:cs="Times New Roman"/>
          <w:sz w:val="28"/>
          <w:szCs w:val="28"/>
        </w:rPr>
        <w:t>Основы</w:t>
      </w:r>
      <w:r w:rsidR="007D3186">
        <w:rPr>
          <w:rFonts w:ascii="Times New Roman" w:hAnsi="Times New Roman" w:cs="Times New Roman"/>
          <w:sz w:val="28"/>
          <w:szCs w:val="28"/>
        </w:rPr>
        <w:t xml:space="preserve"> аналитической химии. В 2 т. Т.</w:t>
      </w:r>
      <w:proofErr w:type="gramStart"/>
      <w:r w:rsidR="007D3186">
        <w:rPr>
          <w:rFonts w:ascii="Times New Roman" w:hAnsi="Times New Roman" w:cs="Times New Roman"/>
          <w:sz w:val="28"/>
          <w:szCs w:val="28"/>
        </w:rPr>
        <w:t>1</w:t>
      </w:r>
      <w:r w:rsidRPr="00351B9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51B9A">
        <w:rPr>
          <w:rFonts w:ascii="Times New Roman" w:hAnsi="Times New Roman" w:cs="Times New Roman"/>
          <w:sz w:val="28"/>
          <w:szCs w:val="28"/>
        </w:rPr>
        <w:t xml:space="preserve"> учеб. для студ. Учреждений </w:t>
      </w:r>
      <w:proofErr w:type="spellStart"/>
      <w:r w:rsidRPr="00351B9A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351B9A">
        <w:rPr>
          <w:rFonts w:ascii="Times New Roman" w:hAnsi="Times New Roman" w:cs="Times New Roman"/>
          <w:sz w:val="28"/>
          <w:szCs w:val="28"/>
        </w:rPr>
        <w:t>. проф. образования / [Н.В. Алов и др.] ; под р</w:t>
      </w:r>
      <w:r w:rsidR="007D3186">
        <w:rPr>
          <w:rFonts w:ascii="Times New Roman" w:hAnsi="Times New Roman" w:cs="Times New Roman"/>
          <w:sz w:val="28"/>
          <w:szCs w:val="28"/>
        </w:rPr>
        <w:t xml:space="preserve">ед. Ю. А. Золотова. — 5 е изд., стер. — </w:t>
      </w:r>
      <w:proofErr w:type="gramStart"/>
      <w:r w:rsidR="007D3186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="007D3186">
        <w:rPr>
          <w:rFonts w:ascii="Times New Roman" w:hAnsi="Times New Roman" w:cs="Times New Roman"/>
          <w:sz w:val="28"/>
          <w:szCs w:val="28"/>
        </w:rPr>
        <w:t xml:space="preserve"> </w:t>
      </w:r>
      <w:r w:rsidRPr="00351B9A">
        <w:rPr>
          <w:rFonts w:ascii="Times New Roman" w:hAnsi="Times New Roman" w:cs="Times New Roman"/>
          <w:sz w:val="28"/>
          <w:szCs w:val="28"/>
        </w:rPr>
        <w:t>Издательский центр «Акаде</w:t>
      </w:r>
      <w:r w:rsidR="007D3186">
        <w:rPr>
          <w:rFonts w:ascii="Times New Roman" w:hAnsi="Times New Roman" w:cs="Times New Roman"/>
          <w:sz w:val="28"/>
          <w:szCs w:val="28"/>
        </w:rPr>
        <w:t>мия», 2012. — 384</w:t>
      </w:r>
      <w:r w:rsidRPr="00351B9A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7D3186" w:rsidRDefault="007D3186" w:rsidP="007D31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D3186">
        <w:rPr>
          <w:rFonts w:ascii="Times New Roman" w:hAnsi="Times New Roman" w:cs="Times New Roman"/>
          <w:sz w:val="28"/>
          <w:szCs w:val="28"/>
        </w:rPr>
        <w:t>Основы аналитической химии. В 2 т. Т.</w:t>
      </w:r>
      <w:proofErr w:type="gramStart"/>
      <w:r w:rsidRPr="007D3186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D3186">
        <w:rPr>
          <w:rFonts w:ascii="Times New Roman" w:hAnsi="Times New Roman" w:cs="Times New Roman"/>
          <w:sz w:val="28"/>
          <w:szCs w:val="28"/>
        </w:rPr>
        <w:t xml:space="preserve"> учеб. дл</w:t>
      </w:r>
      <w:r>
        <w:rPr>
          <w:rFonts w:ascii="Times New Roman" w:hAnsi="Times New Roman" w:cs="Times New Roman"/>
          <w:sz w:val="28"/>
          <w:szCs w:val="28"/>
        </w:rPr>
        <w:t xml:space="preserve">я студ. Учреждений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проф. </w:t>
      </w:r>
      <w:r w:rsidRPr="007D3186">
        <w:rPr>
          <w:rFonts w:ascii="Times New Roman" w:hAnsi="Times New Roman" w:cs="Times New Roman"/>
          <w:sz w:val="28"/>
          <w:szCs w:val="28"/>
        </w:rPr>
        <w:t>образования / [Н.В. Алов и др.] ; под ред. Ю. А. Золо</w:t>
      </w:r>
      <w:r>
        <w:rPr>
          <w:rFonts w:ascii="Times New Roman" w:hAnsi="Times New Roman" w:cs="Times New Roman"/>
          <w:sz w:val="28"/>
          <w:szCs w:val="28"/>
        </w:rPr>
        <w:t xml:space="preserve">това. — 5 е изд., стер.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186">
        <w:rPr>
          <w:rFonts w:ascii="Times New Roman" w:hAnsi="Times New Roman" w:cs="Times New Roman"/>
          <w:sz w:val="28"/>
          <w:szCs w:val="28"/>
        </w:rPr>
        <w:t>Издательский центр «Академия», 2012. — 416 с.</w:t>
      </w:r>
    </w:p>
    <w:p w:rsidR="007D3186" w:rsidRPr="004D2119" w:rsidRDefault="007D3186" w:rsidP="007D31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Аналитическая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химия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2 томах. / Г.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Кристиан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– М. : БИНОМ. Лаборатория знаний, 2009. – (Лучший зарубежный учебник)</w:t>
      </w:r>
    </w:p>
    <w:sectPr w:rsidR="007D3186" w:rsidRPr="004D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08"/>
    <w:rsid w:val="001E1EFD"/>
    <w:rsid w:val="002C661B"/>
    <w:rsid w:val="00351B9A"/>
    <w:rsid w:val="004D2119"/>
    <w:rsid w:val="00560144"/>
    <w:rsid w:val="00591A1A"/>
    <w:rsid w:val="007A6070"/>
    <w:rsid w:val="007D3186"/>
    <w:rsid w:val="00906008"/>
    <w:rsid w:val="00BB4D5D"/>
    <w:rsid w:val="00E06747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D24C7-82BB-4D25-96A0-290786D1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2024-04-03T15:25:00Z</dcterms:created>
  <dcterms:modified xsi:type="dcterms:W3CDTF">2024-04-23T11:58:00Z</dcterms:modified>
</cp:coreProperties>
</file>