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40AD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KORISNIČKI PRIRUČNIK: NIMBUS 3000</w:t>
      </w:r>
    </w:p>
    <w:p w14:paraId="33A1D66F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Multifunkcionalni dječji pametni uređaj s integriranim sustavom "</w:t>
      </w: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What’s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 Down"</w:t>
      </w:r>
    </w:p>
    <w:p w14:paraId="62AC32E5" w14:textId="77777777" w:rsidR="00DA0738" w:rsidRPr="00DA0738" w:rsidRDefault="00DA0738" w:rsidP="00DA0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Tim: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Golgeter </w:t>
      </w:r>
    </w:p>
    <w:p w14:paraId="64A71A74" w14:textId="6931A292" w:rsidR="00DA0738" w:rsidRPr="00DA0738" w:rsidRDefault="00DA0738" w:rsidP="00466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Platforma: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 ESP32-S3 (ESP-IDF) + 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Flutter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(Roditeljska aplikacija) </w:t>
      </w:r>
    </w:p>
    <w:p w14:paraId="79AECAC0" w14:textId="33FA89BA" w:rsidR="00DA0738" w:rsidRPr="00DA0738" w:rsidRDefault="00DA0738" w:rsidP="00DA0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Kategorija: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IoT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, Multimedija, Edukacija, Hardware</w:t>
      </w:r>
    </w:p>
    <w:p w14:paraId="094FE3AC" w14:textId="357EECCE" w:rsidR="00DA0738" w:rsidRPr="00DA0738" w:rsidRDefault="00DA0738" w:rsidP="0046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  <w:t>1. 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UVOD </w:t>
      </w:r>
    </w:p>
    <w:p w14:paraId="57044CEF" w14:textId="0206C264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Nimbus 3000 je napredno dječje mikroračunalo dizajnirano kao sigurna, kontrolirana i edukativna alternativa komercijalnim pametnim telefonima. Uređaj pokreće namjenski operativni sustav s pet specijaliziranih aplikacija koje potiču učenje kroz igru, kreativno izražavanje i sigurnu digitalnu komunikaciju bez rizika nefiltriranog interneta.</w:t>
      </w:r>
    </w:p>
    <w:p w14:paraId="432EC931" w14:textId="7FB09CDE" w:rsidR="00DA0738" w:rsidRPr="00DA0738" w:rsidRDefault="00DA0738" w:rsidP="0046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  <w:t>2. 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GLAVNO SUČELJE I HARDVERSKE ZNAČAJKE </w:t>
      </w:r>
    </w:p>
    <w:p w14:paraId="74E947A5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Sučelje je razvijeno u </w:t>
      </w: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SquareLine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 Studiju (LVGL)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, optimizirano za visoke performanse na 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ESP32-S3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procesoru.</w:t>
      </w:r>
    </w:p>
    <w:p w14:paraId="0F136CE6" w14:textId="77777777" w:rsidR="00DA0738" w:rsidRPr="00DA0738" w:rsidRDefault="00DA0738" w:rsidP="00DA0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Launcher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 (Početni zaslon):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Omogućuje brzi pristup aplikacijama: </w:t>
      </w:r>
      <w:proofErr w:type="spellStart"/>
      <w:r w:rsidRPr="00DA0738">
        <w:rPr>
          <w:rFonts w:ascii="Times New Roman" w:eastAsia="Times New Roman" w:hAnsi="Times New Roman" w:cs="Times New Roman"/>
          <w:i/>
          <w:iCs/>
          <w:color w:val="000000"/>
          <w:kern w:val="0"/>
          <w:lang w:val="hr-HR"/>
          <w14:ligatures w14:val="none"/>
        </w:rPr>
        <w:t>What's</w:t>
      </w:r>
      <w:proofErr w:type="spellEnd"/>
      <w:r w:rsidRPr="00DA0738">
        <w:rPr>
          <w:rFonts w:ascii="Times New Roman" w:eastAsia="Times New Roman" w:hAnsi="Times New Roman" w:cs="Times New Roman"/>
          <w:i/>
          <w:iCs/>
          <w:color w:val="000000"/>
          <w:kern w:val="0"/>
          <w:lang w:val="hr-HR"/>
          <w14:ligatures w14:val="none"/>
        </w:rPr>
        <w:t xml:space="preserve"> Down, Igrica sa životinjama, Alarm, Crtanje i Kamera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.</w:t>
      </w:r>
    </w:p>
    <w:p w14:paraId="3D1B493E" w14:textId="77777777" w:rsidR="00DA0738" w:rsidRPr="00DA0738" w:rsidRDefault="00DA0738" w:rsidP="00DA0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Personalizacija: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Podrška za </w:t>
      </w: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Dark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 Mode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(tamnu temu) koja smanjuje zamor očiju u mračnijim prostorima.</w:t>
      </w:r>
    </w:p>
    <w:p w14:paraId="5AD59EDF" w14:textId="77777777" w:rsidR="00DA0738" w:rsidRPr="00DA0738" w:rsidRDefault="00DA0738" w:rsidP="00DA0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Fizičke kontrole:</w:t>
      </w:r>
    </w:p>
    <w:p w14:paraId="503CB890" w14:textId="77777777" w:rsidR="00DA0738" w:rsidRPr="00DA0738" w:rsidRDefault="00DA0738" w:rsidP="00DA07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Analogni potenciometar: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Omogućuje djetetu neposrednu i preciznu kontrolu glasnoće (I2S audio sustav s MAX98357A pojačalom).</w:t>
      </w:r>
    </w:p>
    <w:p w14:paraId="2E955608" w14:textId="65A2AB20" w:rsidR="00DA0738" w:rsidRPr="00DA0738" w:rsidRDefault="00DA0738" w:rsidP="00DA07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APDS-9960 </w:t>
      </w:r>
      <w:r w:rsidR="00466B04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senzor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Visokoprecizni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senzor za prepoznavanje boja iz okoline.</w:t>
      </w:r>
    </w:p>
    <w:p w14:paraId="43A833E0" w14:textId="1A081394" w:rsidR="00DA0738" w:rsidRPr="00DA0738" w:rsidRDefault="00DA0738" w:rsidP="0046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  <w:t>3. 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PREGLED APLIKACIJA NA NIMBUSU 3000 </w:t>
      </w:r>
    </w:p>
    <w:p w14:paraId="38D5B64A" w14:textId="0DE5EA9B" w:rsidR="00DA0738" w:rsidRPr="00DA0738" w:rsidRDefault="00DA0738" w:rsidP="00466B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3.1. 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"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What</w:t>
      </w:r>
      <w:r w:rsidR="00C729AF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s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Down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" (Komunikacija) </w:t>
      </w:r>
    </w:p>
    <w:p w14:paraId="79BF1636" w14:textId="4865FB2C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Sustav za razmjenu poruka između djeteta i roditelja putem 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MQTT protokola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.</w:t>
      </w:r>
    </w:p>
    <w:p w14:paraId="32C413F3" w14:textId="77777777" w:rsidR="00DA0738" w:rsidRPr="00DA0738" w:rsidRDefault="00DA0738" w:rsidP="00DA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Kontakti: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Dijete može birati između profila "Mama" ili "Tata" za slanje poruka.</w:t>
      </w:r>
    </w:p>
    <w:p w14:paraId="273E0E59" w14:textId="77777777" w:rsidR="00DA0738" w:rsidRPr="00DA0738" w:rsidRDefault="00DA0738" w:rsidP="00DA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Brze poruke: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Slanje jedne od 4 predefinirane piktogram-poruke roditelju jednim dodirom (npr. piktogram za hranu ili dolazak kući).</w:t>
      </w:r>
    </w:p>
    <w:p w14:paraId="12B9213C" w14:textId="77777777" w:rsidR="00DA0738" w:rsidRPr="00DA0738" w:rsidRDefault="00DA0738" w:rsidP="00DA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Inbox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Pregled povijesti zadnjih 10 primljenih poruka s jasnom oznakom pošiljatelja.</w:t>
      </w:r>
    </w:p>
    <w:p w14:paraId="633CB769" w14:textId="77777777" w:rsidR="00DA0738" w:rsidRPr="00DA0738" w:rsidRDefault="00DA0738" w:rsidP="00DA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Notifikacije: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 Prilikom primitka odgovora iz roditeljske 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Flutter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aplikacije, Nimbus 3000 aktivira zvučni signal upozorenja.</w:t>
      </w:r>
    </w:p>
    <w:p w14:paraId="79A441AE" w14:textId="77777777" w:rsidR="00466B04" w:rsidRDefault="00466B04" w:rsidP="00DA07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</w:pPr>
    </w:p>
    <w:p w14:paraId="1ACF3BD7" w14:textId="77777777" w:rsidR="00466B04" w:rsidRDefault="00DA0738" w:rsidP="00466B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3.2. 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Igrica sa životinjama (Edukacija) </w:t>
      </w:r>
    </w:p>
    <w:p w14:paraId="33636304" w14:textId="686F8F09" w:rsidR="00DA0738" w:rsidRPr="00DA0738" w:rsidRDefault="00DA0738" w:rsidP="00466B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lastRenderedPageBreak/>
        <w:t>Modul dizajniran za razvoj slušne percepcije i učenje o životinjskom svijetu.</w:t>
      </w:r>
    </w:p>
    <w:p w14:paraId="06DA5624" w14:textId="77777777" w:rsidR="00DA0738" w:rsidRPr="00DA0738" w:rsidRDefault="00DA0738" w:rsidP="00DA07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Mehanika: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Uređaj nasumično reproducira glasanje jedne od 6 životinja: 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pas, mačka, svinja, konj, krava ili tuljan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.</w:t>
      </w:r>
    </w:p>
    <w:p w14:paraId="012753B6" w14:textId="77777777" w:rsidR="00DA0738" w:rsidRPr="00DA0738" w:rsidRDefault="00DA0738" w:rsidP="00DA07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Pomoć: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Gumb s ikonom 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megafona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omogućuje ponovno preslušavanje zvuka prije pogađanja.</w:t>
      </w:r>
    </w:p>
    <w:p w14:paraId="5CC31C2C" w14:textId="77777777" w:rsidR="00DA0738" w:rsidRPr="00DA0738" w:rsidRDefault="00DA0738" w:rsidP="00DA07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Kviz: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Dijete bira točnu životinju na ekranu, nakon čega sustav daje vizualnu i tekstualnu povratnu informaciju o točnosti.</w:t>
      </w:r>
    </w:p>
    <w:p w14:paraId="19470023" w14:textId="1B376C57" w:rsidR="00DA0738" w:rsidRPr="00DA0738" w:rsidRDefault="00DA0738" w:rsidP="00466B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3.3. 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Alarm (Organizacija) </w:t>
      </w:r>
    </w:p>
    <w:p w14:paraId="53DCEED1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Jednostavan alat za razvijanje samostalnosti i praćenje vremena.</w:t>
      </w:r>
    </w:p>
    <w:p w14:paraId="5DC2B94A" w14:textId="77777777" w:rsidR="00DA0738" w:rsidRPr="00DA0738" w:rsidRDefault="00DA0738" w:rsidP="00DA07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Funkcionalnost: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Postavljanje preciznog odbrojavanja u minutama i sekundama.</w:t>
      </w:r>
    </w:p>
    <w:p w14:paraId="124B4545" w14:textId="77777777" w:rsidR="00DA0738" w:rsidRPr="00DA0738" w:rsidRDefault="00DA0738" w:rsidP="00DA07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Primjena: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Pomaže djetetu u praćenju vremena tijekom učenja, pisanja zadaće ili igranja.</w:t>
      </w:r>
    </w:p>
    <w:p w14:paraId="4981E419" w14:textId="4E94DBA7" w:rsidR="00DA0738" w:rsidRPr="00DA0738" w:rsidRDefault="00DA0738" w:rsidP="00466B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3.4. 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Crtanje (</w:t>
      </w:r>
      <w:r w:rsidR="00C729AF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Dva načina rada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) </w:t>
      </w:r>
    </w:p>
    <w:p w14:paraId="171865BB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Kreativna aplikacija koja koristi vanjske senzore za interakciju s bojama.</w:t>
      </w:r>
    </w:p>
    <w:p w14:paraId="1E0377D3" w14:textId="678DD0A4" w:rsidR="00DA0738" w:rsidRDefault="00DA0738" w:rsidP="00DA07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Kameleon </w:t>
      </w:r>
      <w:r w:rsidR="00C729AF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način rada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Koristi 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APDS-9960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senzor za očitavanje RGB vrijednosti iz stvarnog svijeta.</w:t>
      </w:r>
    </w:p>
    <w:p w14:paraId="655FAE65" w14:textId="2E975584" w:rsidR="00C729AF" w:rsidRPr="00C729AF" w:rsidRDefault="00C729AF" w:rsidP="00C72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Princip rada: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Dijete prisloni senzor na predmet u okolini (npr. crvenu jabuku ili zeleni list). Senzor "ukrade" boju predmeta i automatski je postavlja kao aktivnu boju kista za digitalno crtanje po ekranu.</w:t>
      </w:r>
    </w:p>
    <w:p w14:paraId="5787C0CA" w14:textId="7EBE387F" w:rsidR="00C729AF" w:rsidRPr="00C729AF" w:rsidRDefault="00C729AF" w:rsidP="00C72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Cloud AI način rada: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ako se izabere ovaj način (pritiskom na tipku Prepoznaj) dijete piše na ekran znamenke od 0 do 9,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rasterizacija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ekrana za crtanje se šalje putem http protokola na server koji služi kao Cloud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Inference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. Nakon što server odradi „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inference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“ rezultat se šalje nazad na pločicu. </w:t>
      </w:r>
    </w:p>
    <w:p w14:paraId="78A5A8BE" w14:textId="77777777" w:rsidR="00DA0738" w:rsidRPr="00C729AF" w:rsidRDefault="00DA0738" w:rsidP="00DA07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C729AF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3.5. Kamera (Live </w:t>
      </w:r>
      <w:proofErr w:type="spellStart"/>
      <w:r w:rsidRPr="00C729AF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Stream</w:t>
      </w:r>
      <w:proofErr w:type="spellEnd"/>
      <w:r w:rsidRPr="00C729AF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)</w:t>
      </w:r>
    </w:p>
    <w:p w14:paraId="06476BF3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Nova multimedijalna aplikacija za vizualni prikaz okoline.</w:t>
      </w:r>
    </w:p>
    <w:p w14:paraId="7D05048B" w14:textId="77777777" w:rsidR="00DA0738" w:rsidRPr="00DA0738" w:rsidRDefault="00DA0738" w:rsidP="00DA07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HTTP Streaming: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Aplikacija pokreće kameru spojenu putem </w:t>
      </w: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HTTP MJPEG (</w:t>
      </w: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Motion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 xml:space="preserve"> JPEG)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streaming protokola.</w:t>
      </w:r>
    </w:p>
    <w:p w14:paraId="23122DC6" w14:textId="2FA965C0" w:rsidR="00466B04" w:rsidRDefault="00DA0738" w:rsidP="0046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Prikaz: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Omogućuje djetetu pregledavanje video signala u realnom vremenu direktno na zaslonu uređaja, pružajući uvid u prostor oko sebe ili vizualnu potvrdu roditeljima.</w:t>
      </w:r>
    </w:p>
    <w:p w14:paraId="72BE2E6B" w14:textId="1C132AE9" w:rsidR="00C729AF" w:rsidRDefault="00C729AF" w:rsidP="0046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Mogućnost: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postoji mogućnost slikanja slika koje se spremaju u galeriju, tj.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flash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ESP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mikrokontrolera</w:t>
      </w:r>
      <w:proofErr w:type="spellEnd"/>
    </w:p>
    <w:p w14:paraId="3DAB1612" w14:textId="77777777" w:rsidR="00C729AF" w:rsidRPr="00DA0738" w:rsidRDefault="00C729AF" w:rsidP="00C7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</w:p>
    <w:p w14:paraId="519CA16C" w14:textId="4F7BA891" w:rsidR="00DA0738" w:rsidRPr="00DA0738" w:rsidRDefault="00DA0738" w:rsidP="0046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  <w:t>4. 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RODITELJSKA STRANA (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Flutter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App) </w:t>
      </w:r>
    </w:p>
    <w:p w14:paraId="00E97E5C" w14:textId="77777777" w:rsidR="00DA0738" w:rsidRPr="00DA0738" w:rsidRDefault="00DA0738" w:rsidP="00DA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Prateća aplikacija omogućuje roditeljima nadzor i komunikaciju u realnom vremenu.</w:t>
      </w:r>
    </w:p>
    <w:p w14:paraId="18A145E6" w14:textId="77777777" w:rsidR="00DA0738" w:rsidRPr="00DA0738" w:rsidRDefault="00DA0738" w:rsidP="00DA07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lastRenderedPageBreak/>
        <w:t>Sučelje: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Optimizirano za preglednost i brzu razmjenu informacija s Nimbusom 3000.</w:t>
      </w:r>
    </w:p>
    <w:p w14:paraId="5D707896" w14:textId="75AFA89C" w:rsidR="00DA0738" w:rsidRPr="00DA0738" w:rsidRDefault="00DA0738" w:rsidP="0046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Povijest: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Roditelji vide kronološki popis svih djetetovih poruka i mogu slati slobodan tekst natrag na uređaj.</w:t>
      </w:r>
    </w:p>
    <w:p w14:paraId="2604EB41" w14:textId="10B144FA" w:rsidR="00DA0738" w:rsidRPr="00DA0738" w:rsidRDefault="00DA0738" w:rsidP="0046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hr-HR"/>
          <w14:ligatures w14:val="none"/>
        </w:rPr>
        <w:t>5. 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TEHNIČKA SPECIFIKACIJA </w:t>
      </w:r>
    </w:p>
    <w:p w14:paraId="25C1F628" w14:textId="77777777" w:rsidR="00DA0738" w:rsidRPr="00DA0738" w:rsidRDefault="00DA0738" w:rsidP="00DA07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Hardware: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ESP32-S3 Dual-Core procesor.</w:t>
      </w:r>
    </w:p>
    <w:p w14:paraId="1D0D1255" w14:textId="77777777" w:rsidR="00DA0738" w:rsidRPr="00DA0738" w:rsidRDefault="00DA0738" w:rsidP="00DA07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Mreža: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MJPEG HTTP streaming za video i MQTT za tekstualne poruke.</w:t>
      </w:r>
    </w:p>
    <w:p w14:paraId="19850A64" w14:textId="77777777" w:rsidR="00DA0738" w:rsidRPr="00DA0738" w:rsidRDefault="00DA0738" w:rsidP="00DA07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OS/</w:t>
      </w:r>
      <w:proofErr w:type="spellStart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Firmware</w:t>
      </w:r>
      <w:proofErr w:type="spellEnd"/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 ESP-IDF v5.x s 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FreeRTOS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arhitekturom.</w:t>
      </w:r>
    </w:p>
    <w:p w14:paraId="4BD3D1ED" w14:textId="77777777" w:rsidR="00DA0738" w:rsidRPr="00DA0738" w:rsidRDefault="00DA0738" w:rsidP="00DA07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Audio: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MAX98357A I2S pojačalo i SPKM zvučnik.</w:t>
      </w:r>
    </w:p>
    <w:p w14:paraId="182942C6" w14:textId="71CE3133" w:rsidR="00DA0738" w:rsidRPr="00DA0738" w:rsidRDefault="00DA0738" w:rsidP="00DA07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Senzori: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 APDS-9960 (I2C</w:t>
      </w:r>
      <w:r w:rsid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), 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Potenciometar (ADC).</w:t>
      </w:r>
    </w:p>
    <w:p w14:paraId="01F358F6" w14:textId="77777777" w:rsidR="00DA0738" w:rsidRDefault="00DA0738" w:rsidP="00DA07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DA0738">
        <w:rPr>
          <w:rFonts w:ascii="Times New Roman" w:eastAsia="Times New Roman" w:hAnsi="Times New Roman" w:cs="Times New Roman"/>
          <w:b/>
          <w:bCs/>
          <w:color w:val="000000"/>
          <w:kern w:val="0"/>
          <w:lang w:val="hr-HR"/>
          <w14:ligatures w14:val="none"/>
        </w:rPr>
        <w:t>Prototip:</w:t>
      </w:r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 Komponente spojene putem 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breadboarda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na BL </w:t>
      </w:r>
      <w:proofErr w:type="spellStart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Dev</w:t>
      </w:r>
      <w:proofErr w:type="spellEnd"/>
      <w:r w:rsidRPr="00DA0738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Kit pločicu.</w:t>
      </w:r>
    </w:p>
    <w:p w14:paraId="7E24E2C2" w14:textId="77777777" w:rsidR="008405EC" w:rsidRDefault="008405EC" w:rsidP="0084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</w:p>
    <w:p w14:paraId="1BD10233" w14:textId="6C46EA5B" w:rsidR="008405EC" w:rsidRPr="008405EC" w:rsidRDefault="008405EC" w:rsidP="0084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</w:pP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Kratak opis cjelokupnog korištenja:</w:t>
      </w:r>
    </w:p>
    <w:p w14:paraId="530E1461" w14:textId="0BD1582A" w:rsidR="008405EC" w:rsidRPr="008405EC" w:rsidRDefault="008405EC" w:rsidP="008405E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hr-HR"/>
          <w14:ligatures w14:val="none"/>
        </w:rPr>
      </w:pP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Korištenje Nimbusa 3000 vrlo je jednostavno jer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se 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svim aplikacijama poput komunikacijskog sustava, igrica i alata pristupa putem "</w:t>
      </w:r>
      <w:proofErr w:type="spellStart"/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Launchera</w:t>
      </w:r>
      <w:proofErr w:type="spellEnd"/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" na početnom zaslonu. Za razmjenu poruka s roditeljima koristi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se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aplikacij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a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"</w:t>
      </w:r>
      <w:proofErr w:type="spellStart"/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What's</w:t>
      </w:r>
      <w:proofErr w:type="spellEnd"/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Down" gdje jednim dodirom šalješ piktogram-poruke mami ili tati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.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G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lasnoć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a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uređaja u svakom trenutku može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se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precizno podesiti pomoću fizičkog analognog potenciometra. Kreativnost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djeteta 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može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se 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izraziti u aplikaciji za crtanje koristeći "Kameleon"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način rada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koji senzorom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očita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boju iz stvarnog svijeta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 i omogući crtanje tom bojom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, </w:t>
      </w:r>
      <w:r w:rsidR="002F062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ili AI način rada za prepoznavanje znamenaka koji potiče dijete da što bolje nauči pisati znamenke. Z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 xml:space="preserve">a dodatnu zabavu i sigurnost tu su kvizovi sa zvukovima životinja, alarm za organizaciju vremena te </w:t>
      </w:r>
      <w:r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korištenje kamere u realnom vremenu i mogućnost slikanja i spremanja slika u galeriju</w:t>
      </w:r>
      <w:r w:rsidRPr="008405EC">
        <w:rPr>
          <w:rFonts w:ascii="Times New Roman" w:eastAsia="Times New Roman" w:hAnsi="Times New Roman" w:cs="Times New Roman"/>
          <w:color w:val="000000"/>
          <w:kern w:val="0"/>
          <w:lang w:val="hr-HR"/>
          <w14:ligatures w14:val="none"/>
        </w:rPr>
        <w:t>.</w:t>
      </w:r>
    </w:p>
    <w:p w14:paraId="5E30BADB" w14:textId="77777777" w:rsidR="008405EC" w:rsidRDefault="008405EC" w:rsidP="008405E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hr-HR"/>
          <w14:ligatures w14:val="none"/>
        </w:rPr>
      </w:pPr>
    </w:p>
    <w:p w14:paraId="632B5C88" w14:textId="77777777" w:rsidR="002F062C" w:rsidRDefault="002F062C" w:rsidP="008405E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hr-HR"/>
          <w14:ligatures w14:val="none"/>
        </w:rPr>
      </w:pPr>
    </w:p>
    <w:p w14:paraId="6BAACD7C" w14:textId="77777777" w:rsidR="002F062C" w:rsidRPr="008405EC" w:rsidRDefault="002F062C" w:rsidP="008405E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hr-HR"/>
          <w14:ligatures w14:val="none"/>
        </w:rPr>
      </w:pPr>
    </w:p>
    <w:p w14:paraId="74D302C0" w14:textId="441DDD13" w:rsidR="006310C3" w:rsidRPr="00466B04" w:rsidRDefault="006310C3" w:rsidP="00DA0738">
      <w:pPr>
        <w:rPr>
          <w:lang w:val="hr-HR"/>
        </w:rPr>
      </w:pPr>
    </w:p>
    <w:p w14:paraId="505876A8" w14:textId="77777777" w:rsidR="008405EC" w:rsidRPr="00466B04" w:rsidRDefault="008405EC">
      <w:pPr>
        <w:rPr>
          <w:lang w:val="hr-HR"/>
        </w:rPr>
      </w:pPr>
    </w:p>
    <w:sectPr w:rsidR="008405EC" w:rsidRPr="00466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8C"/>
    <w:multiLevelType w:val="multilevel"/>
    <w:tmpl w:val="261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1CB"/>
    <w:multiLevelType w:val="multilevel"/>
    <w:tmpl w:val="CB2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20C"/>
    <w:multiLevelType w:val="multilevel"/>
    <w:tmpl w:val="780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2EF"/>
    <w:multiLevelType w:val="multilevel"/>
    <w:tmpl w:val="1D2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4012"/>
    <w:multiLevelType w:val="multilevel"/>
    <w:tmpl w:val="4E9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1BF8"/>
    <w:multiLevelType w:val="multilevel"/>
    <w:tmpl w:val="3FC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978F8"/>
    <w:multiLevelType w:val="multilevel"/>
    <w:tmpl w:val="155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16D1F"/>
    <w:multiLevelType w:val="multilevel"/>
    <w:tmpl w:val="080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93E28"/>
    <w:multiLevelType w:val="multilevel"/>
    <w:tmpl w:val="6D4C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600A5"/>
    <w:multiLevelType w:val="multilevel"/>
    <w:tmpl w:val="C8CE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34827"/>
    <w:multiLevelType w:val="multilevel"/>
    <w:tmpl w:val="74A2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D4ACB"/>
    <w:multiLevelType w:val="multilevel"/>
    <w:tmpl w:val="080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A7355"/>
    <w:multiLevelType w:val="multilevel"/>
    <w:tmpl w:val="B0A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4754B"/>
    <w:multiLevelType w:val="multilevel"/>
    <w:tmpl w:val="323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C3CE9"/>
    <w:multiLevelType w:val="multilevel"/>
    <w:tmpl w:val="ECD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11071"/>
    <w:multiLevelType w:val="multilevel"/>
    <w:tmpl w:val="CE5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C0274"/>
    <w:multiLevelType w:val="multilevel"/>
    <w:tmpl w:val="742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485085">
    <w:abstractNumId w:val="4"/>
  </w:num>
  <w:num w:numId="2" w16cid:durableId="1470126599">
    <w:abstractNumId w:val="1"/>
  </w:num>
  <w:num w:numId="3" w16cid:durableId="2000303012">
    <w:abstractNumId w:val="2"/>
  </w:num>
  <w:num w:numId="4" w16cid:durableId="235480096">
    <w:abstractNumId w:val="13"/>
  </w:num>
  <w:num w:numId="5" w16cid:durableId="1529178660">
    <w:abstractNumId w:val="3"/>
  </w:num>
  <w:num w:numId="6" w16cid:durableId="78403730">
    <w:abstractNumId w:val="9"/>
  </w:num>
  <w:num w:numId="7" w16cid:durableId="2101174416">
    <w:abstractNumId w:val="6"/>
  </w:num>
  <w:num w:numId="8" w16cid:durableId="1453669260">
    <w:abstractNumId w:val="10"/>
  </w:num>
  <w:num w:numId="9" w16cid:durableId="1311328038">
    <w:abstractNumId w:val="8"/>
  </w:num>
  <w:num w:numId="10" w16cid:durableId="1367482150">
    <w:abstractNumId w:val="12"/>
  </w:num>
  <w:num w:numId="11" w16cid:durableId="1165785565">
    <w:abstractNumId w:val="5"/>
  </w:num>
  <w:num w:numId="12" w16cid:durableId="268395139">
    <w:abstractNumId w:val="15"/>
  </w:num>
  <w:num w:numId="13" w16cid:durableId="2142335186">
    <w:abstractNumId w:val="0"/>
  </w:num>
  <w:num w:numId="14" w16cid:durableId="1980550">
    <w:abstractNumId w:val="14"/>
  </w:num>
  <w:num w:numId="15" w16cid:durableId="150214756">
    <w:abstractNumId w:val="7"/>
  </w:num>
  <w:num w:numId="16" w16cid:durableId="532153598">
    <w:abstractNumId w:val="16"/>
  </w:num>
  <w:num w:numId="17" w16cid:durableId="649672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5C"/>
    <w:rsid w:val="000E7E79"/>
    <w:rsid w:val="002F062C"/>
    <w:rsid w:val="003E3275"/>
    <w:rsid w:val="00466B04"/>
    <w:rsid w:val="0047479F"/>
    <w:rsid w:val="006310C3"/>
    <w:rsid w:val="00665324"/>
    <w:rsid w:val="008405EC"/>
    <w:rsid w:val="00C0385C"/>
    <w:rsid w:val="00C4672F"/>
    <w:rsid w:val="00C729AF"/>
    <w:rsid w:val="00D2148D"/>
    <w:rsid w:val="00DA0738"/>
    <w:rsid w:val="00FF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EF9F"/>
  <w15:chartTrackingRefBased/>
  <w15:docId w15:val="{7CF2467E-E758-EA4A-A459-41C7160D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3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8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0385C"/>
  </w:style>
  <w:style w:type="character" w:customStyle="1" w:styleId="citation-93">
    <w:name w:val="citation-93"/>
    <w:basedOn w:val="DefaultParagraphFont"/>
    <w:rsid w:val="00DA0738"/>
  </w:style>
  <w:style w:type="character" w:customStyle="1" w:styleId="citation-92">
    <w:name w:val="citation-92"/>
    <w:basedOn w:val="DefaultParagraphFont"/>
    <w:rsid w:val="00DA0738"/>
  </w:style>
  <w:style w:type="character" w:customStyle="1" w:styleId="citation-91">
    <w:name w:val="citation-91"/>
    <w:basedOn w:val="DefaultParagraphFont"/>
    <w:rsid w:val="00DA0738"/>
  </w:style>
  <w:style w:type="character" w:customStyle="1" w:styleId="citation-90">
    <w:name w:val="citation-90"/>
    <w:basedOn w:val="DefaultParagraphFont"/>
    <w:rsid w:val="00DA0738"/>
  </w:style>
  <w:style w:type="character" w:customStyle="1" w:styleId="citation-89">
    <w:name w:val="citation-89"/>
    <w:basedOn w:val="DefaultParagraphFont"/>
    <w:rsid w:val="00DA0738"/>
  </w:style>
  <w:style w:type="character" w:customStyle="1" w:styleId="button-label">
    <w:name w:val="button-label"/>
    <w:basedOn w:val="DefaultParagraphFont"/>
    <w:rsid w:val="00DA0738"/>
  </w:style>
  <w:style w:type="character" w:customStyle="1" w:styleId="citation-88">
    <w:name w:val="citation-88"/>
    <w:basedOn w:val="DefaultParagraphFont"/>
    <w:rsid w:val="00DA0738"/>
  </w:style>
  <w:style w:type="character" w:customStyle="1" w:styleId="citation-87">
    <w:name w:val="citation-87"/>
    <w:basedOn w:val="DefaultParagraphFont"/>
    <w:rsid w:val="00DA0738"/>
  </w:style>
  <w:style w:type="character" w:customStyle="1" w:styleId="citation-86">
    <w:name w:val="citation-86"/>
    <w:basedOn w:val="DefaultParagraphFont"/>
    <w:rsid w:val="00DA0738"/>
  </w:style>
  <w:style w:type="character" w:customStyle="1" w:styleId="citation-85">
    <w:name w:val="citation-85"/>
    <w:basedOn w:val="DefaultParagraphFont"/>
    <w:rsid w:val="00DA0738"/>
  </w:style>
  <w:style w:type="character" w:customStyle="1" w:styleId="citation-84">
    <w:name w:val="citation-84"/>
    <w:basedOn w:val="DefaultParagraphFont"/>
    <w:rsid w:val="00DA0738"/>
  </w:style>
  <w:style w:type="character" w:customStyle="1" w:styleId="citation-83">
    <w:name w:val="citation-83"/>
    <w:basedOn w:val="DefaultParagraphFont"/>
    <w:rsid w:val="00DA0738"/>
  </w:style>
  <w:style w:type="character" w:customStyle="1" w:styleId="citation-82">
    <w:name w:val="citation-82"/>
    <w:basedOn w:val="DefaultParagraphFont"/>
    <w:rsid w:val="00DA0738"/>
  </w:style>
  <w:style w:type="character" w:customStyle="1" w:styleId="citation-81">
    <w:name w:val="citation-81"/>
    <w:basedOn w:val="DefaultParagraphFont"/>
    <w:rsid w:val="00DA0738"/>
  </w:style>
  <w:style w:type="character" w:customStyle="1" w:styleId="citation-80">
    <w:name w:val="citation-80"/>
    <w:basedOn w:val="DefaultParagraphFont"/>
    <w:rsid w:val="00DA0738"/>
  </w:style>
  <w:style w:type="character" w:customStyle="1" w:styleId="citation-79">
    <w:name w:val="citation-79"/>
    <w:basedOn w:val="DefaultParagraphFont"/>
    <w:rsid w:val="00DA0738"/>
  </w:style>
  <w:style w:type="character" w:customStyle="1" w:styleId="citation-78">
    <w:name w:val="citation-78"/>
    <w:basedOn w:val="DefaultParagraphFont"/>
    <w:rsid w:val="00DA0738"/>
  </w:style>
  <w:style w:type="character" w:customStyle="1" w:styleId="citation-77">
    <w:name w:val="citation-77"/>
    <w:basedOn w:val="DefaultParagraphFont"/>
    <w:rsid w:val="00DA0738"/>
  </w:style>
  <w:style w:type="character" w:customStyle="1" w:styleId="citation-76">
    <w:name w:val="citation-76"/>
    <w:basedOn w:val="DefaultParagraphFont"/>
    <w:rsid w:val="00DA0738"/>
  </w:style>
  <w:style w:type="character" w:customStyle="1" w:styleId="citation-75">
    <w:name w:val="citation-75"/>
    <w:basedOn w:val="DefaultParagraphFont"/>
    <w:rsid w:val="00DA0738"/>
  </w:style>
  <w:style w:type="character" w:customStyle="1" w:styleId="citation-74">
    <w:name w:val="citation-74"/>
    <w:basedOn w:val="DefaultParagraphFont"/>
    <w:rsid w:val="00DA0738"/>
  </w:style>
  <w:style w:type="character" w:customStyle="1" w:styleId="citation-73">
    <w:name w:val="citation-73"/>
    <w:basedOn w:val="DefaultParagraphFont"/>
    <w:rsid w:val="00DA0738"/>
  </w:style>
  <w:style w:type="character" w:customStyle="1" w:styleId="citation-72">
    <w:name w:val="citation-72"/>
    <w:basedOn w:val="DefaultParagraphFont"/>
    <w:rsid w:val="00DA0738"/>
  </w:style>
  <w:style w:type="character" w:customStyle="1" w:styleId="citation-71">
    <w:name w:val="citation-71"/>
    <w:basedOn w:val="DefaultParagraphFont"/>
    <w:rsid w:val="00DA0738"/>
  </w:style>
  <w:style w:type="character" w:customStyle="1" w:styleId="citation-70">
    <w:name w:val="citation-70"/>
    <w:basedOn w:val="DefaultParagraphFont"/>
    <w:rsid w:val="00DA0738"/>
  </w:style>
  <w:style w:type="character" w:customStyle="1" w:styleId="citation-69">
    <w:name w:val="citation-69"/>
    <w:basedOn w:val="DefaultParagraphFont"/>
    <w:rsid w:val="00DA0738"/>
  </w:style>
  <w:style w:type="character" w:customStyle="1" w:styleId="citation-68">
    <w:name w:val="citation-68"/>
    <w:basedOn w:val="DefaultParagraphFont"/>
    <w:rsid w:val="00DA0738"/>
  </w:style>
  <w:style w:type="character" w:customStyle="1" w:styleId="citation-67">
    <w:name w:val="citation-67"/>
    <w:basedOn w:val="DefaultParagraphFont"/>
    <w:rsid w:val="00DA0738"/>
  </w:style>
  <w:style w:type="character" w:customStyle="1" w:styleId="citation-66">
    <w:name w:val="citation-66"/>
    <w:basedOn w:val="DefaultParagraphFont"/>
    <w:rsid w:val="00DA0738"/>
  </w:style>
  <w:style w:type="character" w:customStyle="1" w:styleId="citation-65">
    <w:name w:val="citation-65"/>
    <w:basedOn w:val="DefaultParagraphFont"/>
    <w:rsid w:val="00DA0738"/>
  </w:style>
  <w:style w:type="character" w:customStyle="1" w:styleId="citation-64">
    <w:name w:val="citation-64"/>
    <w:basedOn w:val="DefaultParagraphFont"/>
    <w:rsid w:val="00DA0738"/>
  </w:style>
  <w:style w:type="character" w:customStyle="1" w:styleId="citation-63">
    <w:name w:val="citation-63"/>
    <w:basedOn w:val="DefaultParagraphFont"/>
    <w:rsid w:val="00DA0738"/>
  </w:style>
  <w:style w:type="character" w:customStyle="1" w:styleId="citation-62">
    <w:name w:val="citation-62"/>
    <w:basedOn w:val="DefaultParagraphFont"/>
    <w:rsid w:val="00DA0738"/>
  </w:style>
  <w:style w:type="character" w:customStyle="1" w:styleId="citation-61">
    <w:name w:val="citation-61"/>
    <w:basedOn w:val="DefaultParagraphFont"/>
    <w:rsid w:val="00DA0738"/>
  </w:style>
  <w:style w:type="character" w:customStyle="1" w:styleId="citation-60">
    <w:name w:val="citation-60"/>
    <w:basedOn w:val="DefaultParagraphFont"/>
    <w:rsid w:val="00DA0738"/>
  </w:style>
  <w:style w:type="character" w:customStyle="1" w:styleId="citation-59">
    <w:name w:val="citation-59"/>
    <w:basedOn w:val="DefaultParagraphFont"/>
    <w:rsid w:val="00DA0738"/>
  </w:style>
  <w:style w:type="character" w:customStyle="1" w:styleId="citation-58">
    <w:name w:val="citation-58"/>
    <w:basedOn w:val="DefaultParagraphFont"/>
    <w:rsid w:val="00DA0738"/>
  </w:style>
  <w:style w:type="character" w:customStyle="1" w:styleId="citation-57">
    <w:name w:val="citation-57"/>
    <w:basedOn w:val="DefaultParagraphFont"/>
    <w:rsid w:val="00DA0738"/>
  </w:style>
  <w:style w:type="character" w:customStyle="1" w:styleId="citation-56">
    <w:name w:val="citation-56"/>
    <w:basedOn w:val="DefaultParagraphFont"/>
    <w:rsid w:val="00DA0738"/>
  </w:style>
  <w:style w:type="character" w:customStyle="1" w:styleId="citation-55">
    <w:name w:val="citation-55"/>
    <w:basedOn w:val="DefaultParagraphFont"/>
    <w:rsid w:val="00DA0738"/>
  </w:style>
  <w:style w:type="character" w:customStyle="1" w:styleId="citation-54">
    <w:name w:val="citation-54"/>
    <w:basedOn w:val="DefaultParagraphFont"/>
    <w:rsid w:val="00DA0738"/>
  </w:style>
  <w:style w:type="character" w:customStyle="1" w:styleId="citation-53">
    <w:name w:val="citation-53"/>
    <w:basedOn w:val="DefaultParagraphFont"/>
    <w:rsid w:val="00DA0738"/>
  </w:style>
  <w:style w:type="character" w:customStyle="1" w:styleId="citation-52">
    <w:name w:val="citation-52"/>
    <w:basedOn w:val="DefaultParagraphFont"/>
    <w:rsid w:val="00DA0738"/>
  </w:style>
  <w:style w:type="character" w:customStyle="1" w:styleId="citation-51">
    <w:name w:val="citation-51"/>
    <w:basedOn w:val="DefaultParagraphFont"/>
    <w:rsid w:val="00DA0738"/>
  </w:style>
  <w:style w:type="character" w:customStyle="1" w:styleId="citation-50">
    <w:name w:val="citation-50"/>
    <w:basedOn w:val="DefaultParagraphFont"/>
    <w:rsid w:val="00DA0738"/>
  </w:style>
  <w:style w:type="character" w:customStyle="1" w:styleId="citation-49">
    <w:name w:val="citation-49"/>
    <w:basedOn w:val="DefaultParagraphFont"/>
    <w:rsid w:val="00DA0738"/>
  </w:style>
  <w:style w:type="character" w:customStyle="1" w:styleId="citation-48">
    <w:name w:val="citation-48"/>
    <w:basedOn w:val="DefaultParagraphFont"/>
    <w:rsid w:val="00DA0738"/>
  </w:style>
  <w:style w:type="character" w:customStyle="1" w:styleId="citation-47">
    <w:name w:val="citation-47"/>
    <w:basedOn w:val="DefaultParagraphFont"/>
    <w:rsid w:val="00DA0738"/>
  </w:style>
  <w:style w:type="character" w:customStyle="1" w:styleId="citation-261">
    <w:name w:val="citation-261"/>
    <w:basedOn w:val="DefaultParagraphFont"/>
    <w:rsid w:val="008405EC"/>
  </w:style>
  <w:style w:type="character" w:customStyle="1" w:styleId="citation-260">
    <w:name w:val="citation-260"/>
    <w:basedOn w:val="DefaultParagraphFont"/>
    <w:rsid w:val="008405EC"/>
  </w:style>
  <w:style w:type="character" w:customStyle="1" w:styleId="citation-259">
    <w:name w:val="citation-259"/>
    <w:basedOn w:val="DefaultParagraphFont"/>
    <w:rsid w:val="008405EC"/>
  </w:style>
  <w:style w:type="character" w:customStyle="1" w:styleId="citation-258">
    <w:name w:val="citation-258"/>
    <w:basedOn w:val="DefaultParagraphFont"/>
    <w:rsid w:val="008405EC"/>
  </w:style>
  <w:style w:type="character" w:customStyle="1" w:styleId="citation-257">
    <w:name w:val="citation-257"/>
    <w:basedOn w:val="DefaultParagraphFont"/>
    <w:rsid w:val="0084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Nazor</dc:creator>
  <cp:keywords/>
  <dc:description/>
  <cp:lastModifiedBy>Mia Nazor</cp:lastModifiedBy>
  <cp:revision>4</cp:revision>
  <dcterms:created xsi:type="dcterms:W3CDTF">2026-03-29T00:56:00Z</dcterms:created>
  <dcterms:modified xsi:type="dcterms:W3CDTF">2026-03-29T08:26:00Z</dcterms:modified>
</cp:coreProperties>
</file>