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8F" w:rsidRDefault="003C678F" w:rsidP="003C678F">
      <w:pPr>
        <w:jc w:val="center"/>
        <w:rPr>
          <w:b/>
          <w:color w:val="FF0000"/>
        </w:rPr>
      </w:pPr>
      <w:r>
        <w:rPr>
          <w:b/>
          <w:color w:val="FF0000"/>
        </w:rPr>
        <w:t>Segurança em sistema Operacional</w:t>
      </w:r>
    </w:p>
    <w:p w:rsidR="002C740F" w:rsidRPr="00464DAE" w:rsidRDefault="00763E2E">
      <w:pPr>
        <w:rPr>
          <w:b/>
          <w:color w:val="FF0000"/>
        </w:rPr>
      </w:pPr>
      <w:r w:rsidRPr="00464DAE">
        <w:rPr>
          <w:b/>
          <w:color w:val="FF0000"/>
        </w:rPr>
        <w:t>INTRODUÇÃO:</w:t>
      </w:r>
    </w:p>
    <w:p w:rsidR="00763E2E" w:rsidRDefault="00763E2E" w:rsidP="007F43D9">
      <w:pPr>
        <w:pStyle w:val="SemEspaamento"/>
        <w:ind w:firstLine="708"/>
        <w:jc w:val="both"/>
      </w:pPr>
      <w:r>
        <w:t>A informação nos dias atuais é de grande valia para as pessoas comuns e para empresas, que além de manipular, se faz necessário armazenar</w:t>
      </w:r>
      <w:proofErr w:type="gramStart"/>
      <w:r>
        <w:t xml:space="preserve">  </w:t>
      </w:r>
      <w:proofErr w:type="gramEnd"/>
      <w:r>
        <w:t>e proteger os dados e recupera-los  de forma segura quando necessário. E dai surge a necessidade da segurança nos sistemas.</w:t>
      </w:r>
    </w:p>
    <w:p w:rsidR="00763E2E" w:rsidRDefault="00763E2E" w:rsidP="007F43D9">
      <w:pPr>
        <w:pStyle w:val="SemEspaamento"/>
        <w:ind w:firstLine="708"/>
        <w:jc w:val="both"/>
      </w:pPr>
      <w:r>
        <w:t>Todo sistema operacional se preocupa em proteger a informação contra o uso não autorizado.</w:t>
      </w:r>
    </w:p>
    <w:p w:rsidR="00763E2E" w:rsidRDefault="00763E2E" w:rsidP="007F43D9">
      <w:pPr>
        <w:pStyle w:val="SemEspaamento"/>
        <w:ind w:firstLine="708"/>
        <w:jc w:val="both"/>
      </w:pPr>
      <w:r>
        <w:t>Anteriormente havia poucos computadores</w:t>
      </w:r>
      <w:proofErr w:type="gramStart"/>
      <w:r>
        <w:t xml:space="preserve">  </w:t>
      </w:r>
      <w:proofErr w:type="gramEnd"/>
      <w:r>
        <w:t xml:space="preserve">e estes eram de múltiplos usuários </w:t>
      </w:r>
      <w:r w:rsidR="00051E6F">
        <w:t xml:space="preserve"> e em sua maioria eram isolados ( sem rede) a segurança era intrínseca em apenas manter os usuários isolados um do outro. Os modelos se softwares eram simples. Certificava que nenhum usuário tivesse o direito de acesso aos quais ele não era credenciado.</w:t>
      </w:r>
    </w:p>
    <w:p w:rsidR="00051E6F" w:rsidRDefault="00051E6F" w:rsidP="00C52688">
      <w:pPr>
        <w:pStyle w:val="SemEspaamento"/>
        <w:ind w:firstLine="708"/>
        <w:jc w:val="both"/>
      </w:pPr>
      <w:r>
        <w:t xml:space="preserve">Com o surgimento dos variados dispositivos de massa e a globalização da internet o cenário </w:t>
      </w:r>
      <w:r w:rsidR="002933C0">
        <w:t>mudou. Um desktop</w:t>
      </w:r>
      <w:r>
        <w:t xml:space="preserve"> tem apenas um usuário, mas apresenta outras</w:t>
      </w:r>
      <w:proofErr w:type="gramStart"/>
      <w:r>
        <w:t xml:space="preserve">  </w:t>
      </w:r>
      <w:proofErr w:type="gramEnd"/>
      <w:r>
        <w:t>ameaças.</w:t>
      </w:r>
    </w:p>
    <w:p w:rsidR="00051E6F" w:rsidRDefault="00051E6F" w:rsidP="00C52688">
      <w:pPr>
        <w:pStyle w:val="SemEspaamento"/>
        <w:ind w:firstLine="708"/>
        <w:jc w:val="both"/>
      </w:pPr>
      <w:r>
        <w:t xml:space="preserve">Sistemas operacionais </w:t>
      </w:r>
      <w:r w:rsidR="002933C0">
        <w:t>e softwares</w:t>
      </w:r>
      <w:r>
        <w:t xml:space="preserve"> cada vez maiores e complexos </w:t>
      </w:r>
      <w:r w:rsidR="002933C0">
        <w:t>abrem a possibilidades para defeitos/falhas. Quando há um defeito de segurança se diz defeito de vulnerabilidade.</w:t>
      </w:r>
    </w:p>
    <w:p w:rsidR="002933C0" w:rsidRDefault="002933C0" w:rsidP="00C52688">
      <w:pPr>
        <w:pStyle w:val="SemEspaamento"/>
        <w:ind w:firstLine="360"/>
        <w:jc w:val="both"/>
      </w:pPr>
      <w:r>
        <w:t>Softwares vulneráveis podem permitir invasões através de uma “exploração”. Onde o invasor de alguma forma alimenta o software vulnerável a fim de desencadear o defeito e assim conseguir invadir e assumir o controle da maquina.</w:t>
      </w:r>
    </w:p>
    <w:p w:rsidR="00051E6F" w:rsidRDefault="002933C0" w:rsidP="007F43D9">
      <w:pPr>
        <w:pStyle w:val="SemEspaamento"/>
        <w:ind w:firstLine="360"/>
        <w:jc w:val="both"/>
      </w:pPr>
      <w:r>
        <w:t xml:space="preserve">O atacante pode fazer a exploração de modo manual ou automática, por meio de vírus ou </w:t>
      </w:r>
      <w:proofErr w:type="spellStart"/>
      <w:r>
        <w:t>worms</w:t>
      </w:r>
      <w:proofErr w:type="spellEnd"/>
      <w:r>
        <w:t>.</w:t>
      </w:r>
    </w:p>
    <w:p w:rsidR="002933C0" w:rsidRDefault="002933C0" w:rsidP="007F43D9">
      <w:pPr>
        <w:pStyle w:val="SemEspaamento"/>
        <w:numPr>
          <w:ilvl w:val="0"/>
          <w:numId w:val="1"/>
        </w:numPr>
        <w:jc w:val="both"/>
      </w:pPr>
      <w:r>
        <w:t xml:space="preserve">Vírus </w:t>
      </w:r>
      <w:r>
        <w:sym w:font="Wingdings" w:char="F0E0"/>
      </w:r>
      <w:r>
        <w:t xml:space="preserve"> precisa da interação do usuário para se propagar</w:t>
      </w:r>
    </w:p>
    <w:p w:rsidR="002933C0" w:rsidRDefault="002933C0" w:rsidP="007F43D9">
      <w:pPr>
        <w:pStyle w:val="SemEspaamento"/>
        <w:numPr>
          <w:ilvl w:val="0"/>
          <w:numId w:val="1"/>
        </w:numPr>
        <w:jc w:val="both"/>
      </w:pPr>
      <w:proofErr w:type="spellStart"/>
      <w:r>
        <w:t>Worms</w:t>
      </w:r>
      <w:proofErr w:type="spellEnd"/>
      <w:r>
        <w:t xml:space="preserve"> </w:t>
      </w:r>
      <w:r>
        <w:sym w:font="Wingdings" w:char="F0E0"/>
      </w:r>
      <w:r>
        <w:t xml:space="preserve"> se propagam de maneira independente do usuário.</w:t>
      </w:r>
    </w:p>
    <w:p w:rsidR="002933C0" w:rsidRDefault="002933C0" w:rsidP="007F43D9">
      <w:pPr>
        <w:pStyle w:val="SemEspaamento"/>
        <w:numPr>
          <w:ilvl w:val="0"/>
          <w:numId w:val="1"/>
        </w:numPr>
        <w:jc w:val="both"/>
      </w:pPr>
      <w:r>
        <w:t xml:space="preserve">Cavalo de troia </w:t>
      </w:r>
      <w:r>
        <w:sym w:font="Wingdings" w:char="F0E0"/>
      </w:r>
      <w:r w:rsidR="007F43D9">
        <w:t xml:space="preserve"> é embutido em algum programa funcionalidades a mais de forma imperceptível ao usuário, que ao ser instalado se passa o acesso e controle do </w:t>
      </w:r>
      <w:proofErr w:type="spellStart"/>
      <w:proofErr w:type="gramStart"/>
      <w:r w:rsidR="007F43D9">
        <w:t>pc</w:t>
      </w:r>
      <w:proofErr w:type="spellEnd"/>
      <w:proofErr w:type="gramEnd"/>
      <w:r w:rsidR="007F43D9">
        <w:t xml:space="preserve"> ao atacante.</w:t>
      </w:r>
    </w:p>
    <w:p w:rsidR="007F43D9" w:rsidRPr="00AC7FA1" w:rsidRDefault="007F43D9">
      <w:pPr>
        <w:rPr>
          <w:b/>
          <w:color w:val="FF0000"/>
        </w:rPr>
      </w:pPr>
    </w:p>
    <w:p w:rsidR="007F43D9" w:rsidRPr="00AC7FA1" w:rsidRDefault="007F43D9">
      <w:pPr>
        <w:rPr>
          <w:b/>
          <w:color w:val="FF0000"/>
        </w:rPr>
      </w:pPr>
      <w:r w:rsidRPr="00AC7FA1">
        <w:rPr>
          <w:b/>
          <w:color w:val="FF0000"/>
        </w:rPr>
        <w:t>9.1- Ambiente de segurança:</w:t>
      </w:r>
    </w:p>
    <w:p w:rsidR="007F43D9" w:rsidRDefault="007F43D9" w:rsidP="007F43D9">
      <w:pPr>
        <w:pStyle w:val="SemEspaamento"/>
        <w:jc w:val="both"/>
      </w:pPr>
      <w:r>
        <w:t>Diferença tênue entre segurança e proteção:</w:t>
      </w:r>
    </w:p>
    <w:p w:rsidR="007F43D9" w:rsidRDefault="007F43D9" w:rsidP="007F43D9">
      <w:pPr>
        <w:pStyle w:val="SemEspaamento"/>
        <w:numPr>
          <w:ilvl w:val="0"/>
          <w:numId w:val="2"/>
        </w:numPr>
        <w:jc w:val="both"/>
      </w:pPr>
      <w:r>
        <w:t>Segurança</w:t>
      </w:r>
      <w:r>
        <w:sym w:font="Wingdings" w:char="F0E0"/>
      </w:r>
      <w:r>
        <w:t xml:space="preserve"> refere-se aos problemas gerais envolvidos em garantir que os arquivos não sejam lidos ou modificados por pessoas não autorizadas.</w:t>
      </w:r>
    </w:p>
    <w:p w:rsidR="007F43D9" w:rsidRDefault="007F43D9" w:rsidP="007F43D9">
      <w:pPr>
        <w:pStyle w:val="SemEspaamento"/>
        <w:numPr>
          <w:ilvl w:val="0"/>
          <w:numId w:val="2"/>
        </w:numPr>
        <w:jc w:val="both"/>
      </w:pPr>
      <w:r>
        <w:t>Proteção</w:t>
      </w:r>
      <w:r>
        <w:sym w:font="Wingdings" w:char="F0E0"/>
      </w:r>
      <w:r>
        <w:t xml:space="preserve"> são mecanismos específicos do sistema operacional usados para fornecer segurança.</w:t>
      </w:r>
    </w:p>
    <w:p w:rsidR="007F43D9" w:rsidRDefault="007F43D9" w:rsidP="007F43D9">
      <w:pPr>
        <w:pStyle w:val="SemEspaamento"/>
      </w:pPr>
    </w:p>
    <w:p w:rsidR="007F43D9" w:rsidRPr="00AC7FA1" w:rsidRDefault="007F43D9">
      <w:pPr>
        <w:rPr>
          <w:b/>
          <w:color w:val="FF0000"/>
        </w:rPr>
      </w:pPr>
      <w:r w:rsidRPr="00AC7FA1">
        <w:rPr>
          <w:b/>
          <w:color w:val="FF0000"/>
        </w:rPr>
        <w:t>9.1.1. Ameaças</w:t>
      </w:r>
    </w:p>
    <w:p w:rsidR="007F43D9" w:rsidRDefault="00555C8F">
      <w:r>
        <w:t xml:space="preserve">A literatura de compõem a segurança em </w:t>
      </w:r>
      <w:proofErr w:type="gramStart"/>
      <w:r>
        <w:t>3</w:t>
      </w:r>
      <w:proofErr w:type="gramEnd"/>
      <w:r>
        <w:t xml:space="preserve"> propriedades: CIA</w:t>
      </w:r>
    </w:p>
    <w:p w:rsidR="00555C8F" w:rsidRDefault="00555C8F">
      <w:r>
        <w:rPr>
          <w:noProof/>
          <w:lang w:eastAsia="pt-BR"/>
        </w:rPr>
        <w:drawing>
          <wp:inline distT="0" distB="0" distL="0" distR="0">
            <wp:extent cx="3847381" cy="1000266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40" cy="10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C8F" w:rsidRDefault="00555C8F">
      <w:r>
        <w:t xml:space="preserve">1- confidencialidade </w:t>
      </w:r>
      <w:r>
        <w:sym w:font="Wingdings" w:char="F0E0"/>
      </w:r>
      <w:r>
        <w:t xml:space="preserve"> </w:t>
      </w:r>
      <w:r w:rsidRPr="00555C8F">
        <w:rPr>
          <w:u w:val="single"/>
        </w:rPr>
        <w:t>O sistema deve garantir que não haja liberação dos dados para quem não é autorizado.</w:t>
      </w:r>
      <w:r>
        <w:t xml:space="preserve"> O dado só poderá estar disponível pra quem estiver autorizado.</w:t>
      </w:r>
    </w:p>
    <w:p w:rsidR="002933C0" w:rsidRDefault="006246C7">
      <w:r>
        <w:t>2-</w:t>
      </w:r>
      <w:r w:rsidR="00555C8F">
        <w:t xml:space="preserve"> I</w:t>
      </w:r>
      <w:r>
        <w:t>ntegridade</w:t>
      </w:r>
      <w:r>
        <w:sym w:font="Wingdings" w:char="F0E0"/>
      </w:r>
      <w:r w:rsidR="00555C8F">
        <w:t xml:space="preserve"> </w:t>
      </w:r>
      <w:r w:rsidR="00555C8F" w:rsidRPr="00555C8F">
        <w:rPr>
          <w:u w:val="single"/>
        </w:rPr>
        <w:t>somente poderá alterar ou excluir quem esteja autorizado para tal</w:t>
      </w:r>
      <w:r w:rsidR="00555C8F">
        <w:t>. Usuários não autorizados não devem ser capazes de alterar sem a permissão do proprietário.</w:t>
      </w:r>
    </w:p>
    <w:p w:rsidR="00555C8F" w:rsidRPr="007667EE" w:rsidRDefault="00555C8F">
      <w:pPr>
        <w:rPr>
          <w:u w:val="single"/>
        </w:rPr>
      </w:pPr>
      <w:r>
        <w:t xml:space="preserve">3- </w:t>
      </w:r>
      <w:r w:rsidR="006246C7">
        <w:t>disponibilidade</w:t>
      </w:r>
      <w:r w:rsidR="006246C7">
        <w:sym w:font="Wingdings" w:char="F0E0"/>
      </w:r>
      <w:r w:rsidR="006246C7" w:rsidRPr="007667EE">
        <w:rPr>
          <w:u w:val="single"/>
        </w:rPr>
        <w:t>Ninguém poderá perturbar o sistema a fim de torna-lo inutilizável.</w:t>
      </w:r>
    </w:p>
    <w:p w:rsidR="006246C7" w:rsidRDefault="006246C7">
      <w:r>
        <w:t xml:space="preserve">Há outras propriedades: autenticidade, responsabilidade, não </w:t>
      </w:r>
      <w:proofErr w:type="spellStart"/>
      <w:r>
        <w:t>repudiação</w:t>
      </w:r>
      <w:proofErr w:type="spellEnd"/>
      <w:r>
        <w:t>, privacidade, entre outras.</w:t>
      </w:r>
    </w:p>
    <w:p w:rsidR="00C52688" w:rsidRDefault="006246C7" w:rsidP="00C52688">
      <w:r>
        <w:t>Os sistemas estão sobre constantes ameaças: (exemplos)</w:t>
      </w:r>
    </w:p>
    <w:p w:rsidR="006246C7" w:rsidRDefault="006246C7" w:rsidP="00C52688">
      <w:pPr>
        <w:pStyle w:val="PargrafodaLista"/>
        <w:numPr>
          <w:ilvl w:val="0"/>
          <w:numId w:val="22"/>
        </w:numPr>
      </w:pPr>
      <w:r>
        <w:t>Não encriptação pelo protocolo da rede pode violar a confidencialidade. Permitindo que o atacante acesse os dados.</w:t>
      </w:r>
    </w:p>
    <w:p w:rsidR="006246C7" w:rsidRDefault="006246C7" w:rsidP="00B92AAB">
      <w:pPr>
        <w:pStyle w:val="PargrafodaLista"/>
        <w:numPr>
          <w:ilvl w:val="0"/>
          <w:numId w:val="6"/>
        </w:numPr>
      </w:pPr>
      <w:r>
        <w:t>O intruso ao invadir um BD ao alterar e apagar viola a integridade.</w:t>
      </w:r>
    </w:p>
    <w:p w:rsidR="006246C7" w:rsidRDefault="006246C7" w:rsidP="00B92AAB">
      <w:pPr>
        <w:pStyle w:val="PargrafodaLista"/>
        <w:numPr>
          <w:ilvl w:val="0"/>
          <w:numId w:val="6"/>
        </w:numPr>
      </w:pPr>
      <w:r>
        <w:lastRenderedPageBreak/>
        <w:t xml:space="preserve">Ataque de recusa de serviço </w:t>
      </w:r>
      <w:r>
        <w:sym w:font="Wingdings" w:char="F0E0"/>
      </w:r>
      <w:r>
        <w:t xml:space="preserve"> enviar muitas solicitações de serviço a um servidor poderá paralisa-lo deixando consumir seu tempo de </w:t>
      </w:r>
      <w:proofErr w:type="spellStart"/>
      <w:proofErr w:type="gramStart"/>
      <w:r>
        <w:t>cpu</w:t>
      </w:r>
      <w:proofErr w:type="spellEnd"/>
      <w:proofErr w:type="gramEnd"/>
      <w:r>
        <w:t>.</w:t>
      </w:r>
    </w:p>
    <w:p w:rsidR="000A0039" w:rsidRPr="00B92AAB" w:rsidRDefault="000A0039" w:rsidP="006246C7">
      <w:r>
        <w:t>Antes algumas definições:</w:t>
      </w:r>
    </w:p>
    <w:p w:rsidR="00B92AAB" w:rsidRPr="00B92AAB" w:rsidRDefault="00B92AAB" w:rsidP="00B92AAB">
      <w:pPr>
        <w:pStyle w:val="SemEspaamento"/>
        <w:numPr>
          <w:ilvl w:val="0"/>
          <w:numId w:val="7"/>
        </w:numPr>
        <w:rPr>
          <w:rFonts w:cstheme="minorHAnsi"/>
        </w:rPr>
      </w:pPr>
      <w:r w:rsidRPr="00B92AAB">
        <w:t xml:space="preserve">Hacker </w:t>
      </w:r>
      <w:r w:rsidRPr="00B92AAB">
        <w:sym w:font="Wingdings" w:char="F0E0"/>
      </w:r>
      <w:r w:rsidRPr="00B92AAB">
        <w:t xml:space="preserve"> termos </w:t>
      </w:r>
      <w:r w:rsidRPr="00B92AAB">
        <w:rPr>
          <w:rFonts w:cstheme="minorHAnsi"/>
        </w:rPr>
        <w:t>de honra dado a grandes programadores</w:t>
      </w:r>
    </w:p>
    <w:p w:rsidR="00B92AAB" w:rsidRPr="00B92AAB" w:rsidRDefault="00B92AAB" w:rsidP="00B92AAB">
      <w:pPr>
        <w:pStyle w:val="SemEspaamento"/>
        <w:numPr>
          <w:ilvl w:val="0"/>
          <w:numId w:val="7"/>
        </w:numPr>
        <w:rPr>
          <w:rFonts w:cstheme="minorHAnsi"/>
        </w:rPr>
      </w:pPr>
      <w:r w:rsidRPr="00B92AAB">
        <w:rPr>
          <w:rFonts w:cstheme="minorHAnsi"/>
        </w:rPr>
        <w:t xml:space="preserve">Chapéus brancos </w:t>
      </w:r>
      <w:r w:rsidRPr="00B92AAB">
        <w:rPr>
          <w:rFonts w:cstheme="minorHAnsi"/>
        </w:rPr>
        <w:sym w:font="Wingdings" w:char="F0E0"/>
      </w:r>
      <w:r w:rsidRPr="00B92AAB">
        <w:rPr>
          <w:rFonts w:cstheme="minorHAnsi"/>
        </w:rPr>
        <w:t xml:space="preserve"> </w:t>
      </w:r>
      <w:r w:rsidRPr="00B92AAB">
        <w:rPr>
          <w:rFonts w:cstheme="minorHAnsi"/>
          <w:color w:val="111111"/>
          <w:shd w:val="clear" w:color="auto" w:fill="F1F1F1"/>
        </w:rPr>
        <w:t>hackers éticos, especialistas em comprometer sistemas de segurança de computadores e utilizam suas habilidades para o bem.</w:t>
      </w:r>
    </w:p>
    <w:p w:rsidR="00B92AAB" w:rsidRDefault="00B92AAB" w:rsidP="00B92AAB">
      <w:pPr>
        <w:pStyle w:val="SemEspaamento"/>
        <w:numPr>
          <w:ilvl w:val="0"/>
          <w:numId w:val="7"/>
        </w:numPr>
      </w:pPr>
      <w:r w:rsidRPr="00B92AAB">
        <w:rPr>
          <w:rFonts w:cstheme="minorHAnsi"/>
        </w:rPr>
        <w:t>Crackers ou chapéus pretos</w:t>
      </w:r>
      <w:r>
        <w:t xml:space="preserve"> </w:t>
      </w:r>
      <w:r>
        <w:sym w:font="Wingdings" w:char="F0E0"/>
      </w:r>
      <w:r>
        <w:t xml:space="preserve">Invasor de sistemas que não lhe dizem respeito </w:t>
      </w:r>
      <w:proofErr w:type="gramStart"/>
      <w:r>
        <w:t xml:space="preserve">( </w:t>
      </w:r>
      <w:proofErr w:type="gramEnd"/>
      <w:r>
        <w:t>ganho pessoal)</w:t>
      </w:r>
    </w:p>
    <w:p w:rsidR="00C52688" w:rsidRDefault="00C52688" w:rsidP="00C52688">
      <w:pPr>
        <w:ind w:left="360"/>
      </w:pPr>
    </w:p>
    <w:p w:rsidR="000A0039" w:rsidRDefault="00C52688" w:rsidP="00C52688">
      <w:pPr>
        <w:ind w:left="360"/>
      </w:pPr>
      <w:r w:rsidRPr="00B92AAB">
        <w:t>Muitos dos ataques são apoiados por ferramentas e serviços avançados.</w:t>
      </w:r>
      <w:r>
        <w:t xml:space="preserve"> </w:t>
      </w:r>
      <w:r w:rsidR="000A0039">
        <w:t>As ferramentas a seguir são usadas</w:t>
      </w:r>
      <w:r w:rsidR="000A0039" w:rsidRPr="000A0039">
        <w:t xml:space="preserve"> tanto p</w:t>
      </w:r>
      <w:r w:rsidR="000A0039">
        <w:t>or</w:t>
      </w:r>
      <w:r w:rsidR="000A0039" w:rsidRPr="000A0039">
        <w:t xml:space="preserve"> atacantes como defensores.</w:t>
      </w:r>
    </w:p>
    <w:p w:rsidR="006246C7" w:rsidRPr="000A0039" w:rsidRDefault="00B92AAB" w:rsidP="00EC23DD">
      <w:pPr>
        <w:pStyle w:val="SemEspaamento"/>
        <w:numPr>
          <w:ilvl w:val="0"/>
          <w:numId w:val="9"/>
        </w:numPr>
      </w:pPr>
      <w:proofErr w:type="spellStart"/>
      <w:r w:rsidRPr="00B92AAB">
        <w:t>Nmap</w:t>
      </w:r>
      <w:proofErr w:type="spellEnd"/>
      <w:r w:rsidRPr="00B92AAB">
        <w:t> é um </w:t>
      </w:r>
      <w:hyperlink r:id="rId7" w:tooltip="Software" w:history="1">
        <w:r w:rsidRPr="00B92AAB">
          <w:rPr>
            <w:rStyle w:val="Hyperlink"/>
            <w:color w:val="auto"/>
            <w:u w:val="none"/>
          </w:rPr>
          <w:t>software</w:t>
        </w:r>
      </w:hyperlink>
      <w:r w:rsidRPr="00B92AAB">
        <w:t> livre que realiza </w:t>
      </w:r>
      <w:proofErr w:type="spellStart"/>
      <w:r w:rsidR="002C740F">
        <w:fldChar w:fldCharType="begin"/>
      </w:r>
      <w:r w:rsidR="002C740F">
        <w:instrText xml:space="preserve"> HYPERLINK "https://pt.wikipedia.org/wiki/Port_scan" \o "Port scan" </w:instrText>
      </w:r>
      <w:r w:rsidR="002C740F">
        <w:fldChar w:fldCharType="separate"/>
      </w:r>
      <w:r w:rsidRPr="00B92AAB">
        <w:rPr>
          <w:rStyle w:val="Hyperlink"/>
          <w:color w:val="auto"/>
          <w:u w:val="none"/>
        </w:rPr>
        <w:t>port</w:t>
      </w:r>
      <w:proofErr w:type="spellEnd"/>
      <w:r w:rsidRPr="00B92AAB">
        <w:rPr>
          <w:rStyle w:val="Hyperlink"/>
          <w:color w:val="auto"/>
          <w:u w:val="none"/>
        </w:rPr>
        <w:t xml:space="preserve"> </w:t>
      </w:r>
      <w:proofErr w:type="spellStart"/>
      <w:r w:rsidRPr="00B92AAB">
        <w:rPr>
          <w:rStyle w:val="Hyperlink"/>
          <w:color w:val="auto"/>
          <w:u w:val="none"/>
        </w:rPr>
        <w:t>scan</w:t>
      </w:r>
      <w:proofErr w:type="spellEnd"/>
      <w:r w:rsidR="002C740F">
        <w:rPr>
          <w:rStyle w:val="Hyperlink"/>
          <w:color w:val="auto"/>
          <w:u w:val="none"/>
        </w:rPr>
        <w:fldChar w:fldCharType="end"/>
      </w:r>
      <w:r w:rsidRPr="00B92AAB">
        <w:t> desenvolvido pelo </w:t>
      </w:r>
      <w:hyperlink r:id="rId8" w:tooltip="Gordon Lyon" w:history="1">
        <w:r w:rsidRPr="00B92AAB">
          <w:rPr>
            <w:rStyle w:val="Hyperlink"/>
            <w:color w:val="auto"/>
            <w:u w:val="none"/>
          </w:rPr>
          <w:t>Gordon Lyon</w:t>
        </w:r>
      </w:hyperlink>
      <w:r w:rsidRPr="00B92AAB">
        <w:t>.  </w:t>
      </w:r>
      <w:r>
        <w:t>É</w:t>
      </w:r>
      <w:r w:rsidRPr="00B92AAB">
        <w:t xml:space="preserve"> utilizado para avaliar a segurança dos computadores, e para descobrir serviços ou </w:t>
      </w:r>
      <w:hyperlink r:id="rId9" w:tooltip="Servidor" w:history="1">
        <w:r w:rsidRPr="00B92AAB">
          <w:rPr>
            <w:rStyle w:val="Hyperlink"/>
            <w:color w:val="auto"/>
            <w:u w:val="none"/>
          </w:rPr>
          <w:t>servidores</w:t>
        </w:r>
      </w:hyperlink>
      <w:r w:rsidRPr="00B92AAB">
        <w:t> em uma </w:t>
      </w:r>
      <w:hyperlink r:id="rId10" w:tooltip="Rede de computadores" w:history="1">
        <w:r w:rsidRPr="000A0039">
          <w:rPr>
            <w:rStyle w:val="Hyperlink"/>
            <w:color w:val="auto"/>
            <w:u w:val="none"/>
          </w:rPr>
          <w:t>rede de computadores</w:t>
        </w:r>
      </w:hyperlink>
      <w:r w:rsidRPr="000A0039">
        <w:t>. Faz uma varr</w:t>
      </w:r>
      <w:r w:rsidR="000A0039" w:rsidRPr="000A0039">
        <w:t>e</w:t>
      </w:r>
      <w:r w:rsidRPr="000A0039">
        <w:t>dura de portas.</w:t>
      </w:r>
      <w:r w:rsidR="000A0039" w:rsidRPr="000A0039">
        <w:t xml:space="preserve"> Testa e estabelece conexão TCP. </w:t>
      </w:r>
    </w:p>
    <w:p w:rsidR="000A0039" w:rsidRPr="000A0039" w:rsidRDefault="000A0039" w:rsidP="00EC23DD">
      <w:pPr>
        <w:pStyle w:val="SemEspaamento"/>
      </w:pPr>
    </w:p>
    <w:p w:rsidR="000A0039" w:rsidRDefault="000A0039" w:rsidP="00EC23DD">
      <w:pPr>
        <w:pStyle w:val="SemEspaamento"/>
        <w:numPr>
          <w:ilvl w:val="0"/>
          <w:numId w:val="9"/>
        </w:numPr>
      </w:pPr>
      <w:r w:rsidRPr="000A0039">
        <w:t>O </w:t>
      </w:r>
      <w:proofErr w:type="spellStart"/>
      <w:r w:rsidRPr="000A0039">
        <w:rPr>
          <w:rStyle w:val="nfase"/>
          <w:i w:val="0"/>
          <w:iCs w:val="0"/>
        </w:rPr>
        <w:t>Dsniff</w:t>
      </w:r>
      <w:proofErr w:type="spellEnd"/>
      <w:r w:rsidRPr="000A0039">
        <w:t xml:space="preserve"> é um canivete suíço do administrador de redes. Oferece uma coleção de ferramentas que é útil para testes de penetração e auditoria de rede. O </w:t>
      </w:r>
      <w:proofErr w:type="spellStart"/>
      <w:r w:rsidRPr="000A0039">
        <w:t>Dsniff</w:t>
      </w:r>
      <w:proofErr w:type="spellEnd"/>
      <w:r w:rsidRPr="000A0039">
        <w:t xml:space="preserve"> pode monitorar de forma rápida uma rede de dados, e-mail, senhas, arquivos etc.</w:t>
      </w:r>
    </w:p>
    <w:p w:rsidR="000A0039" w:rsidRDefault="000A0039" w:rsidP="00EC23DD">
      <w:pPr>
        <w:pStyle w:val="SemEspaamento"/>
      </w:pPr>
    </w:p>
    <w:p w:rsidR="000A0039" w:rsidRDefault="000A0039" w:rsidP="00EC23DD">
      <w:pPr>
        <w:pStyle w:val="SemEspaamento"/>
        <w:numPr>
          <w:ilvl w:val="0"/>
          <w:numId w:val="9"/>
        </w:numPr>
      </w:pPr>
      <w:r w:rsidRPr="000A0039">
        <w:t>LOIC é um </w:t>
      </w:r>
      <w:hyperlink r:id="rId11" w:tooltip="Programa de computador" w:history="1">
        <w:r w:rsidRPr="000A0039">
          <w:rPr>
            <w:rStyle w:val="Hyperlink"/>
            <w:color w:val="auto"/>
            <w:u w:val="none"/>
          </w:rPr>
          <w:t>programa de computador</w:t>
        </w:r>
      </w:hyperlink>
      <w:r w:rsidRPr="000A0039">
        <w:t> de </w:t>
      </w:r>
      <w:hyperlink r:id="rId12" w:tooltip="Código aberto" w:history="1">
        <w:r w:rsidRPr="000A0039">
          <w:rPr>
            <w:rStyle w:val="Hyperlink"/>
            <w:color w:val="auto"/>
            <w:u w:val="none"/>
          </w:rPr>
          <w:t>código aberto</w:t>
        </w:r>
      </w:hyperlink>
      <w:r w:rsidRPr="000A0039">
        <w:t> escrito em </w:t>
      </w:r>
      <w:hyperlink r:id="rId13" w:tooltip="C Sharp" w:history="1">
        <w:r w:rsidRPr="000A0039">
          <w:rPr>
            <w:rStyle w:val="Hyperlink"/>
            <w:color w:val="auto"/>
            <w:u w:val="none"/>
          </w:rPr>
          <w:t>C#</w:t>
        </w:r>
      </w:hyperlink>
      <w:r w:rsidR="00EC23DD">
        <w:t xml:space="preserve"> </w:t>
      </w:r>
      <w:r w:rsidRPr="000A0039">
        <w:t>que tem como objetivo executar um </w:t>
      </w:r>
      <w:hyperlink r:id="rId14" w:tooltip="Ataque de negação de serviço" w:history="1">
        <w:r w:rsidRPr="000A0039">
          <w:rPr>
            <w:rStyle w:val="Hyperlink"/>
            <w:color w:val="auto"/>
            <w:u w:val="none"/>
          </w:rPr>
          <w:t>ataque de negação de serviço</w:t>
        </w:r>
      </w:hyperlink>
      <w:r w:rsidRPr="000A0039">
        <w:t xml:space="preserve">. O programa foi desenvolvido pela </w:t>
      </w:r>
      <w:proofErr w:type="spellStart"/>
      <w:r w:rsidRPr="000A0039">
        <w:t>Praetox</w:t>
      </w:r>
      <w:proofErr w:type="spellEnd"/>
      <w:r w:rsidRPr="000A0039">
        <w:t xml:space="preserve"> Technologies em </w:t>
      </w:r>
      <w:hyperlink r:id="rId15" w:tooltip="2006" w:history="1">
        <w:r w:rsidRPr="000A0039">
          <w:rPr>
            <w:rStyle w:val="Hyperlink"/>
            <w:color w:val="auto"/>
            <w:u w:val="none"/>
          </w:rPr>
          <w:t>2006</w:t>
        </w:r>
      </w:hyperlink>
      <w:r w:rsidRPr="000A0039">
        <w:t> com o intuito de avaliar e testar redes, sendo depois disponibilizado para </w:t>
      </w:r>
      <w:hyperlink r:id="rId16" w:tooltip="Domínio público" w:history="1">
        <w:r w:rsidRPr="000A0039">
          <w:rPr>
            <w:rStyle w:val="Hyperlink"/>
            <w:color w:val="auto"/>
            <w:u w:val="none"/>
          </w:rPr>
          <w:t>domínio público</w:t>
        </w:r>
      </w:hyperlink>
      <w:r w:rsidRPr="000A0039">
        <w:t>.</w:t>
      </w:r>
    </w:p>
    <w:p w:rsidR="00EC23DD" w:rsidRDefault="00EC23DD" w:rsidP="00EC23DD">
      <w:pPr>
        <w:pStyle w:val="SemEspaamento"/>
      </w:pPr>
    </w:p>
    <w:p w:rsidR="00EC23DD" w:rsidRDefault="00EC23DD" w:rsidP="00EC23DD">
      <w:pPr>
        <w:pStyle w:val="SemEspaamento"/>
        <w:numPr>
          <w:ilvl w:val="0"/>
          <w:numId w:val="9"/>
        </w:numPr>
      </w:pPr>
      <w:proofErr w:type="spellStart"/>
      <w:r w:rsidRPr="00EC23DD">
        <w:t>Metasploit</w:t>
      </w:r>
      <w:proofErr w:type="spellEnd"/>
      <w:r w:rsidRPr="00EC23DD">
        <w:t xml:space="preserve"> é um projeto de </w:t>
      </w:r>
      <w:hyperlink r:id="rId17" w:tooltip="Segurança de informação" w:history="1">
        <w:r w:rsidRPr="00EC23DD">
          <w:t>segurança de informação</w:t>
        </w:r>
      </w:hyperlink>
      <w:r w:rsidRPr="00EC23DD">
        <w:t> com o objetivo de análise de vulnerabilidades de segurança e facilitar </w:t>
      </w:r>
      <w:hyperlink r:id="rId18" w:tooltip="Teste de penetração" w:history="1">
        <w:r w:rsidRPr="00EC23DD">
          <w:t>testes de penetração</w:t>
        </w:r>
      </w:hyperlink>
      <w:r w:rsidRPr="00EC23DD">
        <w:t xml:space="preserve"> e no desenvolvimento de assinaturas para sistemas de detecção de intrusos. </w:t>
      </w:r>
    </w:p>
    <w:p w:rsidR="00E82D63" w:rsidRDefault="00E82D63" w:rsidP="00E82D63">
      <w:pPr>
        <w:pStyle w:val="PargrafodaLista"/>
      </w:pPr>
    </w:p>
    <w:p w:rsidR="00E82D63" w:rsidRDefault="00E82D63" w:rsidP="00E82D63">
      <w:pPr>
        <w:pStyle w:val="SemEspaamento"/>
        <w:numPr>
          <w:ilvl w:val="0"/>
          <w:numId w:val="10"/>
        </w:numPr>
      </w:pPr>
      <w:r>
        <w:t xml:space="preserve">Criminosos cibernéticos também oferecem serviços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disseminando </w:t>
      </w:r>
      <w:proofErr w:type="spellStart"/>
      <w:proofErr w:type="gramStart"/>
      <w:r>
        <w:t>malwares</w:t>
      </w:r>
      <w:proofErr w:type="spellEnd"/>
      <w:r>
        <w:t xml:space="preserve"> ,</w:t>
      </w:r>
      <w:proofErr w:type="gramEnd"/>
      <w:r>
        <w:t xml:space="preserve"> lavando dinheiro, redirecionar trafego, hospedagem de qualquer conteúdo,  etc. </w:t>
      </w:r>
    </w:p>
    <w:p w:rsidR="00E82D63" w:rsidRDefault="00E82D63" w:rsidP="00E82D63">
      <w:pPr>
        <w:pStyle w:val="SemEspaamento"/>
        <w:numPr>
          <w:ilvl w:val="0"/>
          <w:numId w:val="10"/>
        </w:numPr>
      </w:pPr>
      <w:r>
        <w:t xml:space="preserve">A atividade que vem crescendo usa Infraestrutura </w:t>
      </w:r>
      <w:proofErr w:type="spellStart"/>
      <w:r w:rsidRPr="00E82D63">
        <w:t>Botnet</w:t>
      </w:r>
      <w:proofErr w:type="spellEnd"/>
      <w:r w:rsidRPr="00E82D63">
        <w:t>  que designa um grupo de computadores conectados à </w:t>
      </w:r>
      <w:hyperlink r:id="rId19" w:tooltip="Internet" w:history="1">
        <w:r w:rsidRPr="00E82D63">
          <w:t>Internet</w:t>
        </w:r>
      </w:hyperlink>
      <w:r w:rsidRPr="00E82D63">
        <w:t>, cada um deles rodando um ou mais </w:t>
      </w:r>
      <w:proofErr w:type="spellStart"/>
      <w:r w:rsidR="002C740F">
        <w:fldChar w:fldCharType="begin"/>
      </w:r>
      <w:r w:rsidR="002C740F">
        <w:instrText xml:space="preserve"> HYPERLINK "https://pt.wikipedia.org/wiki/Bots" \o "Bots" </w:instrText>
      </w:r>
      <w:r w:rsidR="002C740F">
        <w:fldChar w:fldCharType="separate"/>
      </w:r>
      <w:r w:rsidRPr="00E82D63">
        <w:t>bots</w:t>
      </w:r>
      <w:proofErr w:type="spellEnd"/>
      <w:r w:rsidR="002C740F">
        <w:fldChar w:fldCharType="end"/>
      </w:r>
      <w:r w:rsidRPr="00E82D63">
        <w:t> e se comunicando com outros dispositivos, a fim</w:t>
      </w:r>
      <w:r>
        <w:t xml:space="preserve"> de executar determinada tarefa em conjunto.</w:t>
      </w:r>
    </w:p>
    <w:p w:rsidR="00E82D63" w:rsidRDefault="00E82D63" w:rsidP="00E82D63">
      <w:pPr>
        <w:pStyle w:val="SemEspaamento"/>
        <w:numPr>
          <w:ilvl w:val="0"/>
          <w:numId w:val="10"/>
        </w:numPr>
      </w:pPr>
      <w:r>
        <w:t xml:space="preserve">Os ataques podem ir além do sistema. Ataque no tratamento de esgoto </w:t>
      </w:r>
      <w:proofErr w:type="spellStart"/>
      <w:r>
        <w:t>maroochy</w:t>
      </w:r>
      <w:proofErr w:type="spellEnd"/>
      <w:r>
        <w:t xml:space="preserve"> Shire, em Queens – </w:t>
      </w:r>
      <w:r w:rsidR="00744937">
        <w:t>Austrália</w:t>
      </w:r>
      <w:r>
        <w:t xml:space="preserve"> que permitiu um crime ambiental.</w:t>
      </w:r>
      <w:r w:rsidRPr="00E82D63">
        <w:t> </w:t>
      </w:r>
    </w:p>
    <w:p w:rsidR="00E82D63" w:rsidRDefault="00744937" w:rsidP="00744937">
      <w:pPr>
        <w:pStyle w:val="SemEspaamento"/>
        <w:numPr>
          <w:ilvl w:val="0"/>
          <w:numId w:val="10"/>
        </w:numPr>
      </w:pPr>
      <w:proofErr w:type="spellStart"/>
      <w:r w:rsidRPr="00744937">
        <w:t>Stuxnet</w:t>
      </w:r>
      <w:proofErr w:type="spellEnd"/>
      <w:r w:rsidRPr="00744937">
        <w:t> é um </w:t>
      </w:r>
      <w:proofErr w:type="spellStart"/>
      <w:r w:rsidR="002C740F">
        <w:fldChar w:fldCharType="begin"/>
      </w:r>
      <w:r w:rsidR="002C740F">
        <w:instrText xml:space="preserve"> HYPERLINK "https://pt.wikipedia.org/wiki/Worm" \o "Worm" </w:instrText>
      </w:r>
      <w:r w:rsidR="002C740F">
        <w:fldChar w:fldCharType="separate"/>
      </w:r>
      <w:r w:rsidRPr="00744937">
        <w:rPr>
          <w:rStyle w:val="Hyperlink"/>
          <w:color w:val="auto"/>
          <w:u w:val="none"/>
        </w:rPr>
        <w:t>worm</w:t>
      </w:r>
      <w:proofErr w:type="spellEnd"/>
      <w:r w:rsidRPr="00744937">
        <w:rPr>
          <w:rStyle w:val="Hyperlink"/>
          <w:color w:val="auto"/>
          <w:u w:val="none"/>
        </w:rPr>
        <w:t xml:space="preserve"> de computador</w:t>
      </w:r>
      <w:r w:rsidR="002C740F">
        <w:rPr>
          <w:rStyle w:val="Hyperlink"/>
          <w:color w:val="auto"/>
          <w:u w:val="none"/>
        </w:rPr>
        <w:fldChar w:fldCharType="end"/>
      </w:r>
      <w:r w:rsidRPr="00744937">
        <w:t> projetado especificamente para atacar o </w:t>
      </w:r>
      <w:hyperlink r:id="rId20" w:tooltip="Sistema operacional" w:history="1">
        <w:r w:rsidRPr="00744937">
          <w:rPr>
            <w:rStyle w:val="Hyperlink"/>
            <w:color w:val="auto"/>
            <w:u w:val="none"/>
          </w:rPr>
          <w:t>sistema operacional</w:t>
        </w:r>
      </w:hyperlink>
      <w:r w:rsidRPr="00744937">
        <w:t> </w:t>
      </w:r>
      <w:hyperlink r:id="rId21" w:tooltip="SCADA" w:history="1">
        <w:r w:rsidRPr="00744937">
          <w:rPr>
            <w:rStyle w:val="Hyperlink"/>
            <w:color w:val="auto"/>
            <w:u w:val="none"/>
          </w:rPr>
          <w:t>SCADA</w:t>
        </w:r>
      </w:hyperlink>
      <w:r w:rsidRPr="00744937">
        <w:t> desenvolvido pela </w:t>
      </w:r>
      <w:hyperlink r:id="rId22" w:tooltip="Siemens" w:history="1">
        <w:r w:rsidRPr="00744937">
          <w:rPr>
            <w:rStyle w:val="Hyperlink"/>
            <w:color w:val="auto"/>
            <w:u w:val="none"/>
          </w:rPr>
          <w:t>Siemens</w:t>
        </w:r>
      </w:hyperlink>
      <w:r w:rsidRPr="00744937">
        <w:t> e usado para controlar as centrífugas de enriquecimento de urânio </w:t>
      </w:r>
      <w:hyperlink r:id="rId23" w:tooltip="Irã" w:history="1">
        <w:r w:rsidRPr="00744937">
          <w:rPr>
            <w:rStyle w:val="Hyperlink"/>
            <w:color w:val="auto"/>
            <w:u w:val="none"/>
          </w:rPr>
          <w:t>iranianas</w:t>
        </w:r>
      </w:hyperlink>
      <w:r w:rsidRPr="00744937">
        <w:t>. Foi descoberto em junho de </w:t>
      </w:r>
      <w:hyperlink r:id="rId24" w:tooltip="2010" w:history="1">
        <w:r w:rsidRPr="00744937">
          <w:rPr>
            <w:rStyle w:val="Hyperlink"/>
            <w:color w:val="auto"/>
            <w:u w:val="none"/>
          </w:rPr>
          <w:t>2010</w:t>
        </w:r>
      </w:hyperlink>
      <w:r w:rsidRPr="00744937">
        <w:t> pela empresa </w:t>
      </w:r>
      <w:hyperlink r:id="rId25" w:tooltip="Bielorrussa" w:history="1">
        <w:r w:rsidRPr="00744937">
          <w:rPr>
            <w:rStyle w:val="Hyperlink"/>
            <w:color w:val="auto"/>
            <w:u w:val="none"/>
          </w:rPr>
          <w:t>bielorrussa</w:t>
        </w:r>
      </w:hyperlink>
      <w:r w:rsidRPr="00744937">
        <w:t> desenvolvedora de </w:t>
      </w:r>
      <w:hyperlink r:id="rId26" w:tooltip="Antivírus" w:history="1">
        <w:r w:rsidRPr="00744937">
          <w:rPr>
            <w:rStyle w:val="Hyperlink"/>
            <w:color w:val="auto"/>
            <w:u w:val="none"/>
          </w:rPr>
          <w:t>antivírus</w:t>
        </w:r>
      </w:hyperlink>
      <w:r w:rsidRPr="00744937">
        <w:t> </w:t>
      </w:r>
      <w:proofErr w:type="spellStart"/>
      <w:r w:rsidR="002C740F">
        <w:fldChar w:fldCharType="begin"/>
      </w:r>
      <w:r w:rsidR="002C740F">
        <w:instrText xml:space="preserve"> HYPERLINK "https://pt.wikipedia.org/w/index.php?title=VirusBlokAda&amp;action=edit&amp;redlink=1" \o "VirusBlokAda (página não existe)" </w:instrText>
      </w:r>
      <w:r w:rsidR="002C740F">
        <w:fldChar w:fldCharType="separate"/>
      </w:r>
      <w:proofErr w:type="gramStart"/>
      <w:r w:rsidRPr="00744937">
        <w:rPr>
          <w:rStyle w:val="Hyperlink"/>
          <w:color w:val="auto"/>
          <w:u w:val="none"/>
        </w:rPr>
        <w:t>VirusBlokAda</w:t>
      </w:r>
      <w:proofErr w:type="spellEnd"/>
      <w:proofErr w:type="gramEnd"/>
      <w:r w:rsidR="002C740F">
        <w:rPr>
          <w:rStyle w:val="Hyperlink"/>
          <w:color w:val="auto"/>
          <w:u w:val="none"/>
        </w:rPr>
        <w:fldChar w:fldCharType="end"/>
      </w:r>
      <w:r w:rsidRPr="00744937">
        <w:t xml:space="preserve">. É o primeiro </w:t>
      </w:r>
      <w:proofErr w:type="spellStart"/>
      <w:r w:rsidRPr="00744937">
        <w:t>worm</w:t>
      </w:r>
      <w:proofErr w:type="spellEnd"/>
      <w:r w:rsidRPr="00744937">
        <w:t xml:space="preserve"> descoberto que espiona e reprograma sistemas industriais. </w:t>
      </w:r>
    </w:p>
    <w:p w:rsidR="001D2064" w:rsidRDefault="001D2064" w:rsidP="00744937">
      <w:pPr>
        <w:pStyle w:val="SemEspaamento"/>
        <w:numPr>
          <w:ilvl w:val="0"/>
          <w:numId w:val="10"/>
        </w:numPr>
      </w:pPr>
      <w:r>
        <w:t xml:space="preserve">Um aspecto importante do problema de segurança e relacionado </w:t>
      </w:r>
      <w:proofErr w:type="gramStart"/>
      <w:r>
        <w:t>a</w:t>
      </w:r>
      <w:proofErr w:type="gramEnd"/>
      <w:r>
        <w:t xml:space="preserve"> confidencialidade que vem sendo motivo de amplas discussão atuais pelos governos é a privacidade: a privacidade individual, um direito individual que pode estrar em conflito com o direito coletivo, há aspecto éticos a cerca disso.</w:t>
      </w:r>
    </w:p>
    <w:p w:rsidR="001D2064" w:rsidRPr="00AC7FA1" w:rsidRDefault="001D2064" w:rsidP="001D2064">
      <w:pPr>
        <w:pStyle w:val="SemEspaamento"/>
        <w:ind w:left="720"/>
        <w:rPr>
          <w:b/>
          <w:color w:val="FF0000"/>
        </w:rPr>
      </w:pPr>
    </w:p>
    <w:p w:rsidR="001D2064" w:rsidRDefault="001D2064" w:rsidP="001D2064">
      <w:pPr>
        <w:pStyle w:val="SemEspaamento"/>
      </w:pPr>
      <w:r w:rsidRPr="00AC7FA1">
        <w:rPr>
          <w:b/>
          <w:color w:val="FF0000"/>
        </w:rPr>
        <w:t>9.1.2 – Atacantes</w:t>
      </w:r>
      <w:r w:rsidRPr="00AC7FA1">
        <w:rPr>
          <w:color w:val="FF0000"/>
        </w:rPr>
        <w:t xml:space="preserve"> </w:t>
      </w:r>
      <w:proofErr w:type="gramStart"/>
      <w:r>
        <w:t xml:space="preserve">( </w:t>
      </w:r>
      <w:proofErr w:type="gramEnd"/>
      <w:r>
        <w:t xml:space="preserve">intrusos ou </w:t>
      </w:r>
      <w:proofErr w:type="spellStart"/>
      <w:r>
        <w:t>aversarios</w:t>
      </w:r>
      <w:proofErr w:type="spellEnd"/>
      <w:r>
        <w:t>)</w:t>
      </w:r>
    </w:p>
    <w:p w:rsidR="001D2064" w:rsidRDefault="001D2064" w:rsidP="001D2064">
      <w:pPr>
        <w:pStyle w:val="SemEspaamento"/>
      </w:pPr>
    </w:p>
    <w:p w:rsidR="001D2064" w:rsidRDefault="001D2064" w:rsidP="001D2064">
      <w:pPr>
        <w:pStyle w:val="SemEspaamento"/>
      </w:pPr>
      <w:r>
        <w:t>Há mais variados motivos</w:t>
      </w:r>
      <w:r w:rsidR="000769F6">
        <w:t xml:space="preserve"> para invasão</w:t>
      </w:r>
      <w:r>
        <w:t>:</w:t>
      </w:r>
      <w:proofErr w:type="gramStart"/>
      <w:r>
        <w:t xml:space="preserve">  </w:t>
      </w:r>
      <w:proofErr w:type="gramEnd"/>
      <w:r>
        <w:t>roubo, ativismo,</w:t>
      </w:r>
      <w:r w:rsidR="000769F6">
        <w:t xml:space="preserve"> </w:t>
      </w:r>
      <w:r>
        <w:t>vandalismo,</w:t>
      </w:r>
      <w:r w:rsidR="000769F6">
        <w:t xml:space="preserve"> </w:t>
      </w:r>
      <w:r>
        <w:t>terrorismo,</w:t>
      </w:r>
      <w:r w:rsidR="000769F6">
        <w:t xml:space="preserve"> </w:t>
      </w:r>
      <w:r>
        <w:t>guerra cibernética, espionagem, spam, extorsão, fraude</w:t>
      </w:r>
      <w:r w:rsidR="000769F6">
        <w:t>, exibição, ou apenas expor a fragilidade da segurança de sistema.</w:t>
      </w:r>
    </w:p>
    <w:p w:rsidR="001D2064" w:rsidRDefault="001D2064" w:rsidP="001D2064">
      <w:pPr>
        <w:pStyle w:val="SemEspaamento"/>
      </w:pPr>
    </w:p>
    <w:p w:rsidR="000769F6" w:rsidRDefault="000769F6" w:rsidP="001D2064">
      <w:pPr>
        <w:pStyle w:val="SemEspaamento"/>
      </w:pPr>
      <w:r>
        <w:t>Existem dos mais variados dos aspirantes aos crackers.  (Script-</w:t>
      </w:r>
      <w:proofErr w:type="spellStart"/>
      <w:r>
        <w:t>kiddies</w:t>
      </w:r>
      <w:proofErr w:type="spellEnd"/>
      <w:r>
        <w:t xml:space="preserve"> </w:t>
      </w:r>
      <w:r>
        <w:sym w:font="Wingdings" w:char="F0E0"/>
      </w:r>
      <w:r>
        <w:t xml:space="preserve"> crianças que seguem um roteiro). Podem ser profissionais trabalhando para criminosos, governos, empresas de segurança, ou ate mesmo pessoas como passatempo.</w:t>
      </w:r>
    </w:p>
    <w:p w:rsidR="000769F6" w:rsidRDefault="000769F6" w:rsidP="001D2064">
      <w:pPr>
        <w:pStyle w:val="SemEspaamento"/>
      </w:pPr>
    </w:p>
    <w:p w:rsidR="000769F6" w:rsidRDefault="000769F6" w:rsidP="001D2064">
      <w:pPr>
        <w:pStyle w:val="SemEspaamento"/>
      </w:pPr>
      <w:r>
        <w:t>O esforço necessário para segurança e proteção depende de quem seja o inimigo.</w:t>
      </w:r>
    </w:p>
    <w:p w:rsidR="00C52688" w:rsidRDefault="00C52688" w:rsidP="001D2064">
      <w:pPr>
        <w:pStyle w:val="SemEspaamento"/>
      </w:pPr>
    </w:p>
    <w:p w:rsidR="00C52688" w:rsidRDefault="00C52688" w:rsidP="001D2064">
      <w:pPr>
        <w:pStyle w:val="SemEspaamento"/>
      </w:pPr>
    </w:p>
    <w:p w:rsidR="000769F6" w:rsidRDefault="000769F6" w:rsidP="001D2064">
      <w:pPr>
        <w:pStyle w:val="SemEspaamento"/>
      </w:pPr>
    </w:p>
    <w:p w:rsidR="000769F6" w:rsidRPr="00C52688" w:rsidRDefault="000769F6" w:rsidP="001D2064">
      <w:pPr>
        <w:pStyle w:val="SemEspaamento"/>
        <w:rPr>
          <w:b/>
          <w:color w:val="FF0000"/>
        </w:rPr>
      </w:pPr>
      <w:proofErr w:type="gramStart"/>
      <w:r w:rsidRPr="00C52688">
        <w:rPr>
          <w:b/>
          <w:color w:val="FF0000"/>
        </w:rPr>
        <w:lastRenderedPageBreak/>
        <w:t>9.2 segurança</w:t>
      </w:r>
      <w:proofErr w:type="gramEnd"/>
      <w:r w:rsidRPr="00C52688">
        <w:rPr>
          <w:b/>
          <w:color w:val="FF0000"/>
        </w:rPr>
        <w:t xml:space="preserve"> de sistemas operacionais:</w:t>
      </w:r>
    </w:p>
    <w:p w:rsidR="000769F6" w:rsidRDefault="000769F6" w:rsidP="001D2064">
      <w:pPr>
        <w:pStyle w:val="SemEspaamento"/>
      </w:pPr>
    </w:p>
    <w:p w:rsidR="000769F6" w:rsidRDefault="000769F6" w:rsidP="001D2064">
      <w:pPr>
        <w:pStyle w:val="SemEspaamento"/>
      </w:pPr>
      <w:r>
        <w:t>Em geral distingue-se o ataque em: Tentam roubar informações passivamente e que tentam ativamente fazer com que o programa comporte-se mal.</w:t>
      </w:r>
      <w:r w:rsidR="00B65429">
        <w:t xml:space="preserve"> Exemplo:</w:t>
      </w:r>
    </w:p>
    <w:p w:rsidR="000769F6" w:rsidRDefault="000769F6" w:rsidP="00B65429">
      <w:pPr>
        <w:pStyle w:val="SemEspaamento"/>
        <w:numPr>
          <w:ilvl w:val="0"/>
          <w:numId w:val="11"/>
        </w:numPr>
      </w:pPr>
      <w:proofErr w:type="gramStart"/>
      <w:r>
        <w:t>ataque</w:t>
      </w:r>
      <w:proofErr w:type="gramEnd"/>
      <w:r>
        <w:t xml:space="preserve"> passivo</w:t>
      </w:r>
      <w:r>
        <w:sym w:font="Wingdings" w:char="F0E0"/>
      </w:r>
      <w:r>
        <w:t xml:space="preserve"> um adversário fareja o trafego de rede e tenta violar a codificação para adquirir os dados.</w:t>
      </w:r>
    </w:p>
    <w:p w:rsidR="000769F6" w:rsidRDefault="000769F6" w:rsidP="00B65429">
      <w:pPr>
        <w:pStyle w:val="SemEspaamento"/>
        <w:numPr>
          <w:ilvl w:val="0"/>
          <w:numId w:val="11"/>
        </w:numPr>
      </w:pPr>
      <w:r>
        <w:t>Ataque ativo</w:t>
      </w:r>
      <w:r>
        <w:sym w:font="Wingdings" w:char="F0E0"/>
      </w:r>
      <w:r w:rsidR="00B65429">
        <w:t>o intruso pode assumir o controle do navegador e fazer com que o usuário execute um código malicioso a fim de roubar dados.</w:t>
      </w:r>
    </w:p>
    <w:p w:rsidR="00B65429" w:rsidRDefault="00B65429" w:rsidP="001D2064">
      <w:pPr>
        <w:pStyle w:val="SemEspaamento"/>
      </w:pPr>
    </w:p>
    <w:p w:rsidR="00B65429" w:rsidRDefault="00B65429" w:rsidP="001D2064">
      <w:pPr>
        <w:pStyle w:val="SemEspaamento"/>
      </w:pPr>
      <w:r>
        <w:t>O sistema operacional</w:t>
      </w:r>
      <w:proofErr w:type="gramStart"/>
      <w:r>
        <w:t xml:space="preserve">  </w:t>
      </w:r>
      <w:proofErr w:type="gramEnd"/>
      <w:r>
        <w:t>faz uso de criptografia e endurecimento para aumentar a segurança:</w:t>
      </w:r>
    </w:p>
    <w:p w:rsidR="00B65429" w:rsidRDefault="00B65429" w:rsidP="00B65429">
      <w:pPr>
        <w:pStyle w:val="SemEspaamento"/>
        <w:numPr>
          <w:ilvl w:val="0"/>
          <w:numId w:val="12"/>
        </w:numPr>
      </w:pPr>
      <w:r>
        <w:t>Criptografia-</w:t>
      </w:r>
      <w:r>
        <w:sym w:font="Wingdings" w:char="F0E0"/>
      </w:r>
      <w:r>
        <w:t xml:space="preserve"> diz respeito ao </w:t>
      </w:r>
      <w:proofErr w:type="spellStart"/>
      <w:r>
        <w:t>embaralhamento</w:t>
      </w:r>
      <w:proofErr w:type="spellEnd"/>
      <w:r>
        <w:t xml:space="preserve"> da mensagem ou arquivo original que pode </w:t>
      </w:r>
      <w:proofErr w:type="spellStart"/>
      <w:proofErr w:type="gramStart"/>
      <w:r>
        <w:t>sr</w:t>
      </w:r>
      <w:proofErr w:type="spellEnd"/>
      <w:proofErr w:type="gramEnd"/>
      <w:r>
        <w:t xml:space="preserve"> recuperado via chave. Usa na transmissão em rede, armazenar arquivos, embaralha senhas.</w:t>
      </w:r>
    </w:p>
    <w:p w:rsidR="00B65429" w:rsidRDefault="00B65429" w:rsidP="00B65429">
      <w:pPr>
        <w:pStyle w:val="SemEspaamento"/>
        <w:numPr>
          <w:ilvl w:val="0"/>
          <w:numId w:val="12"/>
        </w:numPr>
      </w:pPr>
      <w:r>
        <w:t>Endurecimento</w:t>
      </w:r>
      <w:r>
        <w:sym w:font="Wingdings" w:char="F0E0"/>
      </w:r>
      <w:r>
        <w:t xml:space="preserve"> diz respeito ao aumento de mecanismos de proteção nos softwares a fim de dificultar a ação de atacantes, assim os atacantes não conseguem injetar códigos novos em softwares em execução e garante q cada processo tem exatamente os devidos privilégios. </w:t>
      </w:r>
    </w:p>
    <w:p w:rsidR="00215173" w:rsidRDefault="00215173" w:rsidP="00215173">
      <w:pPr>
        <w:pStyle w:val="SemEspaamento"/>
        <w:ind w:left="720"/>
      </w:pPr>
    </w:p>
    <w:p w:rsidR="00215173" w:rsidRPr="00AC7FA1" w:rsidRDefault="00215173" w:rsidP="00215173">
      <w:pPr>
        <w:pStyle w:val="SemEspaamento"/>
        <w:rPr>
          <w:b/>
          <w:color w:val="FF0000"/>
        </w:rPr>
      </w:pPr>
      <w:r w:rsidRPr="00AC7FA1">
        <w:rPr>
          <w:b/>
          <w:color w:val="FF0000"/>
        </w:rPr>
        <w:t>9.2.1- temos condições de construís sistemas seguros</w:t>
      </w:r>
      <w:r w:rsidR="00FC58DC" w:rsidRPr="00AC7FA1">
        <w:rPr>
          <w:b/>
          <w:color w:val="FF0000"/>
        </w:rPr>
        <w:t>?</w:t>
      </w:r>
    </w:p>
    <w:p w:rsidR="00FC58DC" w:rsidRDefault="00FC58DC" w:rsidP="00215173">
      <w:pPr>
        <w:pStyle w:val="SemEspaamento"/>
      </w:pPr>
    </w:p>
    <w:p w:rsidR="00FC58DC" w:rsidRDefault="00FC58DC" w:rsidP="00215173">
      <w:pPr>
        <w:pStyle w:val="SemEspaamento"/>
      </w:pPr>
      <w:r>
        <w:t>Em teoria sim, softwares podem ser livres de defeitos e podem ser certificados que são seguros. Porem e</w:t>
      </w:r>
      <w:r w:rsidR="00C52688">
        <w:t xml:space="preserve">le não pode ser grande de mais </w:t>
      </w:r>
      <w:r>
        <w:t>ou completo.</w:t>
      </w:r>
    </w:p>
    <w:p w:rsidR="00FC58DC" w:rsidRDefault="00FC58DC" w:rsidP="00215173">
      <w:pPr>
        <w:pStyle w:val="SemEspaamento"/>
      </w:pPr>
    </w:p>
    <w:p w:rsidR="00FC58DC" w:rsidRDefault="00FC58DC" w:rsidP="00215173">
      <w:pPr>
        <w:pStyle w:val="SemEspaamento"/>
      </w:pPr>
      <w:r>
        <w:t>Porque não é feito seguro?</w:t>
      </w:r>
      <w:r w:rsidR="00A3107F">
        <w:t xml:space="preserve"> </w:t>
      </w:r>
      <w:r>
        <w:t>Dois motivos:</w:t>
      </w:r>
    </w:p>
    <w:p w:rsidR="00FC58DC" w:rsidRDefault="00FC58DC" w:rsidP="00A3107F">
      <w:pPr>
        <w:pStyle w:val="SemEspaamento"/>
        <w:numPr>
          <w:ilvl w:val="0"/>
          <w:numId w:val="16"/>
        </w:numPr>
      </w:pPr>
      <w:r>
        <w:t>1º os usuários não querer trocar por um seguro. (Por motivos financeiros e não haver portabilidade.</w:t>
      </w:r>
      <w:proofErr w:type="gramStart"/>
      <w:r>
        <w:t>)</w:t>
      </w:r>
      <w:proofErr w:type="gramEnd"/>
    </w:p>
    <w:p w:rsidR="00FC58DC" w:rsidRDefault="00FC58DC" w:rsidP="00A3107F">
      <w:pPr>
        <w:pStyle w:val="SemEspaamento"/>
        <w:numPr>
          <w:ilvl w:val="0"/>
          <w:numId w:val="16"/>
        </w:numPr>
      </w:pPr>
      <w:r>
        <w:t xml:space="preserve">2º a única maneira de construir um software seguro e mantê-lo simples. Porém usuários querem cada vez maiores e melhores funcionalidades. </w:t>
      </w:r>
      <w:proofErr w:type="gramStart"/>
      <w:r>
        <w:t>Ou seja</w:t>
      </w:r>
      <w:proofErr w:type="gramEnd"/>
      <w:r>
        <w:t xml:space="preserve"> mais complexo, mais código, mais defeito, mais erro de segurança.</w:t>
      </w:r>
    </w:p>
    <w:p w:rsidR="00FC58DC" w:rsidRDefault="00FC58DC" w:rsidP="00215173">
      <w:pPr>
        <w:pStyle w:val="SemEspaamento"/>
      </w:pPr>
    </w:p>
    <w:p w:rsidR="00FC58DC" w:rsidRPr="00AC7FA1" w:rsidRDefault="00FC58DC" w:rsidP="00215173">
      <w:pPr>
        <w:pStyle w:val="SemEspaamento"/>
        <w:rPr>
          <w:b/>
        </w:rPr>
      </w:pPr>
      <w:r w:rsidRPr="00AC7FA1">
        <w:rPr>
          <w:b/>
          <w:color w:val="FF0000"/>
        </w:rPr>
        <w:t>9.2.2- Base computacional</w:t>
      </w:r>
    </w:p>
    <w:p w:rsidR="00FC58DC" w:rsidRDefault="00FC58DC" w:rsidP="00215173">
      <w:pPr>
        <w:pStyle w:val="SemEspaamento"/>
      </w:pPr>
    </w:p>
    <w:p w:rsidR="00271A5F" w:rsidRDefault="00FC58DC" w:rsidP="00A3107F">
      <w:pPr>
        <w:pStyle w:val="SemEspaamento"/>
        <w:numPr>
          <w:ilvl w:val="0"/>
          <w:numId w:val="15"/>
        </w:numPr>
      </w:pPr>
      <w:r>
        <w:t>No cerne de cada sistema confiável (sistema q possui exigências de segurança declaradas e as atende) existe o TCB</w:t>
      </w:r>
      <w:r w:rsidR="00271A5F">
        <w:t xml:space="preserve"> – base computacional confiável consistindo de hardware e software necessários para fazer valer as regras de segurança. Se o TCB estiver conforme as </w:t>
      </w:r>
      <w:proofErr w:type="gramStart"/>
      <w:r w:rsidR="00271A5F">
        <w:t>especificações ,</w:t>
      </w:r>
      <w:proofErr w:type="gramEnd"/>
      <w:r w:rsidR="00271A5F">
        <w:t xml:space="preserve"> a segurança do sistema não poderá ser comprometida. </w:t>
      </w:r>
    </w:p>
    <w:p w:rsidR="00C52688" w:rsidRDefault="00C52688" w:rsidP="00C52688">
      <w:pPr>
        <w:pStyle w:val="SemEspaamento"/>
        <w:ind w:left="720"/>
      </w:pPr>
    </w:p>
    <w:p w:rsidR="00FC58DC" w:rsidRDefault="00271A5F" w:rsidP="00A3107F">
      <w:pPr>
        <w:pStyle w:val="SemEspaamento"/>
        <w:numPr>
          <w:ilvl w:val="0"/>
          <w:numId w:val="15"/>
        </w:numPr>
      </w:pPr>
      <w:r>
        <w:t xml:space="preserve">A </w:t>
      </w:r>
      <w:r w:rsidR="00A3107F">
        <w:t>TCB é formada pelo hardware,</w:t>
      </w:r>
      <w:proofErr w:type="gramStart"/>
      <w:r w:rsidR="00A3107F">
        <w:t xml:space="preserve"> </w:t>
      </w:r>
      <w:r>
        <w:t xml:space="preserve"> </w:t>
      </w:r>
      <w:proofErr w:type="gramEnd"/>
      <w:r>
        <w:t xml:space="preserve">uma porção do núcleo do </w:t>
      </w:r>
      <w:proofErr w:type="spellStart"/>
      <w:r>
        <w:t>s.o</w:t>
      </w:r>
      <w:proofErr w:type="spellEnd"/>
      <w:r>
        <w:t xml:space="preserve"> e pela maioria/todos os programas de usuário que tenham poder de </w:t>
      </w:r>
      <w:proofErr w:type="spellStart"/>
      <w:r>
        <w:t>super</w:t>
      </w:r>
      <w:r w:rsidR="00A3107F">
        <w:t>-</w:t>
      </w:r>
      <w:r>
        <w:t>usuário</w:t>
      </w:r>
      <w:proofErr w:type="spellEnd"/>
      <w:r>
        <w:t xml:space="preserve">.  </w:t>
      </w:r>
    </w:p>
    <w:p w:rsidR="00271A5F" w:rsidRDefault="00271A5F" w:rsidP="00215173">
      <w:pPr>
        <w:pStyle w:val="SemEspaamento"/>
      </w:pPr>
    </w:p>
    <w:p w:rsidR="00271A5F" w:rsidRDefault="00271A5F" w:rsidP="00215173">
      <w:pPr>
        <w:pStyle w:val="SemEspaamento"/>
        <w:numPr>
          <w:ilvl w:val="0"/>
          <w:numId w:val="14"/>
        </w:numPr>
      </w:pPr>
      <w:r>
        <w:t>Funções do sistema que fazem parte da TCB:</w:t>
      </w:r>
      <w:r w:rsidR="00A3107F">
        <w:t xml:space="preserve"> </w:t>
      </w:r>
      <w:r>
        <w:t xml:space="preserve">Criação </w:t>
      </w:r>
      <w:r w:rsidR="00A3107F">
        <w:t xml:space="preserve">de processos, a </w:t>
      </w:r>
      <w:r>
        <w:t xml:space="preserve">troca de processos, </w:t>
      </w:r>
      <w:r w:rsidR="00A3107F">
        <w:t xml:space="preserve">o </w:t>
      </w:r>
      <w:r>
        <w:t>gerenciamento de memoria e parte do gerenciamento de arquivo e E/S.</w:t>
      </w:r>
    </w:p>
    <w:p w:rsidR="00271A5F" w:rsidRDefault="00271A5F" w:rsidP="00215173">
      <w:pPr>
        <w:pStyle w:val="SemEspaamento"/>
      </w:pPr>
    </w:p>
    <w:p w:rsidR="00271A5F" w:rsidRDefault="00271A5F" w:rsidP="00A3107F">
      <w:pPr>
        <w:pStyle w:val="SemEspaamento"/>
        <w:numPr>
          <w:ilvl w:val="0"/>
          <w:numId w:val="13"/>
        </w:numPr>
      </w:pPr>
      <w:r>
        <w:t xml:space="preserve">Parte importante TCB é o monitor de referencia </w:t>
      </w:r>
      <w:r>
        <w:sym w:font="Wingdings" w:char="F0E0"/>
      </w:r>
      <w:r>
        <w:t xml:space="preserve"> aceita todas as chamadas de sistema que </w:t>
      </w:r>
      <w:r w:rsidR="00A3107F">
        <w:t>envolve</w:t>
      </w:r>
      <w:r>
        <w:t xml:space="preserve"> segurança. Decide se uma </w:t>
      </w:r>
      <w:r w:rsidR="00A3107F">
        <w:t>chamada pode ou não ser realizada.</w:t>
      </w:r>
    </w:p>
    <w:p w:rsidR="006520F9" w:rsidRDefault="006520F9" w:rsidP="006520F9">
      <w:pPr>
        <w:pStyle w:val="SemEspaamento"/>
        <w:ind w:left="720"/>
      </w:pPr>
    </w:p>
    <w:p w:rsidR="006520F9" w:rsidRDefault="006520F9" w:rsidP="006520F9">
      <w:pPr>
        <w:pStyle w:val="SemEspaamento"/>
        <w:ind w:left="720"/>
      </w:pPr>
      <w:r>
        <w:rPr>
          <w:noProof/>
          <w:lang w:eastAsia="pt-BR"/>
        </w:rPr>
        <w:drawing>
          <wp:inline distT="0" distB="0" distL="0" distR="0" wp14:anchorId="29C7E76B" wp14:editId="7505C64A">
            <wp:extent cx="4554747" cy="1802961"/>
            <wp:effectExtent l="0" t="0" r="0" b="6985"/>
            <wp:docPr id="2" name="Imagem 2" descr="C:\Users\Pessoal\Desktop\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ssoal\Desktop\so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6" cy="18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0F9" w:rsidRDefault="006520F9" w:rsidP="00215173">
      <w:pPr>
        <w:pStyle w:val="SemEspaamento"/>
      </w:pPr>
    </w:p>
    <w:p w:rsidR="00A3107F" w:rsidRPr="00AC7FA1" w:rsidRDefault="00A3107F" w:rsidP="00215173">
      <w:pPr>
        <w:pStyle w:val="SemEspaamento"/>
        <w:rPr>
          <w:b/>
          <w:color w:val="FF0000"/>
        </w:rPr>
      </w:pPr>
      <w:r w:rsidRPr="00AC7FA1">
        <w:rPr>
          <w:b/>
          <w:color w:val="FF0000"/>
        </w:rPr>
        <w:t>9.3 Controlando o acesso aos recursos:</w:t>
      </w:r>
    </w:p>
    <w:p w:rsidR="00A3107F" w:rsidRDefault="00A3107F" w:rsidP="00215173">
      <w:pPr>
        <w:pStyle w:val="SemEspaamento"/>
      </w:pPr>
    </w:p>
    <w:p w:rsidR="00A3107F" w:rsidRDefault="00A3107F" w:rsidP="00215173">
      <w:pPr>
        <w:pStyle w:val="SemEspaamento"/>
      </w:pPr>
      <w:r>
        <w:t>A segurança é muito mais fácil de ser conquistada quando existe um modelo claro do que dever ser protegido e quem tem permissão pra fazer o quê.</w:t>
      </w:r>
    </w:p>
    <w:p w:rsidR="00A3107F" w:rsidRDefault="00A3107F" w:rsidP="00215173">
      <w:pPr>
        <w:pStyle w:val="SemEspaamento"/>
      </w:pPr>
    </w:p>
    <w:p w:rsidR="00A3107F" w:rsidRPr="00AC7FA1" w:rsidRDefault="00A3107F" w:rsidP="00215173">
      <w:pPr>
        <w:pStyle w:val="SemEspaamento"/>
        <w:rPr>
          <w:b/>
          <w:color w:val="FF0000"/>
        </w:rPr>
      </w:pPr>
      <w:r w:rsidRPr="00AC7FA1">
        <w:rPr>
          <w:b/>
          <w:color w:val="FF0000"/>
        </w:rPr>
        <w:lastRenderedPageBreak/>
        <w:t>9.3.1- Domínios de proteção:</w:t>
      </w:r>
    </w:p>
    <w:p w:rsidR="00A3107F" w:rsidRDefault="00A3107F" w:rsidP="00215173">
      <w:pPr>
        <w:pStyle w:val="SemEspaamento"/>
      </w:pPr>
    </w:p>
    <w:p w:rsidR="00A3107F" w:rsidRDefault="00A3107F" w:rsidP="00215173">
      <w:pPr>
        <w:pStyle w:val="SemEspaamento"/>
      </w:pPr>
      <w:r>
        <w:t xml:space="preserve">Um </w:t>
      </w:r>
      <w:proofErr w:type="spellStart"/>
      <w:r>
        <w:t>so</w:t>
      </w:r>
      <w:proofErr w:type="spellEnd"/>
      <w:proofErr w:type="gramStart"/>
      <w:r>
        <w:t xml:space="preserve">  </w:t>
      </w:r>
      <w:proofErr w:type="gramEnd"/>
      <w:r>
        <w:t>contém muitos recursos  ou objetos ( hardware, software) que precisam ser protegidos.  Onde Cada objeto tem um nome único e os processos tem um conjunto finito de operações.</w:t>
      </w:r>
    </w:p>
    <w:p w:rsidR="00A3107F" w:rsidRDefault="00A3107F" w:rsidP="00215173">
      <w:pPr>
        <w:pStyle w:val="SemEspaamento"/>
      </w:pPr>
      <w:r>
        <w:t>Os processos devem acessar apenas os objetos que são autorizados, pro</w:t>
      </w:r>
      <w:r w:rsidR="00732288">
        <w:t>i</w:t>
      </w:r>
      <w:r>
        <w:t>bindo de acessar os objetos que não tem autorização de acesso e deve se tornar possível restring</w:t>
      </w:r>
      <w:r w:rsidR="00732288">
        <w:t>i</w:t>
      </w:r>
      <w:r>
        <w:t xml:space="preserve">r </w:t>
      </w:r>
      <w:r w:rsidR="00732288">
        <w:t>os processos a um subconjunto de operações legais quando necessário.</w:t>
      </w:r>
    </w:p>
    <w:p w:rsidR="00732288" w:rsidRDefault="00732288" w:rsidP="00215173">
      <w:pPr>
        <w:pStyle w:val="SemEspaamento"/>
      </w:pPr>
    </w:p>
    <w:p w:rsidR="00732288" w:rsidRDefault="00732288" w:rsidP="00732288">
      <w:pPr>
        <w:pStyle w:val="SemEspaamento"/>
        <w:numPr>
          <w:ilvl w:val="0"/>
          <w:numId w:val="17"/>
        </w:numPr>
      </w:pPr>
      <w:r>
        <w:t xml:space="preserve">Domínio </w:t>
      </w:r>
      <w:r>
        <w:sym w:font="Wingdings" w:char="F0E0"/>
      </w:r>
      <w:proofErr w:type="gramStart"/>
      <w:r>
        <w:t xml:space="preserve">  </w:t>
      </w:r>
      <w:proofErr w:type="gramEnd"/>
      <w:r w:rsidR="00AC7FA1">
        <w:t xml:space="preserve">é </w:t>
      </w:r>
      <w:r>
        <w:t xml:space="preserve">um conjunto de pares, formado por D(objetos, direitos), onde cada par especifica um objeto e algum subconjunto de operações que podem ser desempenhadas no objeto. </w:t>
      </w:r>
    </w:p>
    <w:p w:rsidR="00732288" w:rsidRDefault="00732288" w:rsidP="00732288">
      <w:pPr>
        <w:pStyle w:val="SemEspaamento"/>
        <w:numPr>
          <w:ilvl w:val="0"/>
          <w:numId w:val="17"/>
        </w:numPr>
      </w:pPr>
      <w:r>
        <w:t>Direito</w:t>
      </w:r>
      <w:r>
        <w:sym w:font="Wingdings" w:char="F0E0"/>
      </w:r>
      <w:r>
        <w:t xml:space="preserve"> permissão para desempenhar uma das operações.</w:t>
      </w:r>
    </w:p>
    <w:p w:rsidR="006520F9" w:rsidRDefault="006520F9" w:rsidP="006520F9">
      <w:pPr>
        <w:pStyle w:val="SemEspaamento"/>
        <w:ind w:left="720"/>
      </w:pPr>
    </w:p>
    <w:p w:rsidR="00732288" w:rsidRDefault="00732288" w:rsidP="00215173">
      <w:pPr>
        <w:pStyle w:val="SemEspaamento"/>
      </w:pPr>
      <w:r>
        <w:t>Um domínio pode ser mais geral do que apenas um usuário.</w:t>
      </w:r>
    </w:p>
    <w:p w:rsidR="00732288" w:rsidRDefault="00732288" w:rsidP="00215173">
      <w:pPr>
        <w:pStyle w:val="SemEspaamento"/>
      </w:pPr>
      <w:r>
        <w:t xml:space="preserve">Como os objetos são alocados para os domínios depende das questões especificas </w:t>
      </w:r>
      <w:proofErr w:type="gramStart"/>
      <w:r>
        <w:t>relativas a quem precisa saber</w:t>
      </w:r>
      <w:proofErr w:type="gramEnd"/>
      <w:r>
        <w:t xml:space="preserve"> o que.</w:t>
      </w:r>
    </w:p>
    <w:p w:rsidR="00732288" w:rsidRDefault="00732288" w:rsidP="00215173">
      <w:pPr>
        <w:pStyle w:val="SemEspaamento"/>
      </w:pPr>
    </w:p>
    <w:p w:rsidR="00732288" w:rsidRDefault="00732288" w:rsidP="00215173">
      <w:pPr>
        <w:pStyle w:val="SemEspaamento"/>
      </w:pPr>
      <w:r>
        <w:t>Um domínio apresenta um ou mais objeto</w:t>
      </w:r>
      <w:r w:rsidR="00FB07AC">
        <w:t>s</w:t>
      </w:r>
      <w:r>
        <w:t xml:space="preserve">, onde cada objeto apresenta um conjunto de direitos. </w:t>
      </w:r>
    </w:p>
    <w:p w:rsidR="00AA7087" w:rsidRDefault="00AA7087" w:rsidP="00215173">
      <w:pPr>
        <w:pStyle w:val="SemEspaamento"/>
      </w:pPr>
    </w:p>
    <w:p w:rsidR="00FB07AC" w:rsidRDefault="00AA7087" w:rsidP="00215173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1257341"/>
            <wp:effectExtent l="0" t="0" r="0" b="0"/>
            <wp:docPr id="4" name="Imagem 4" descr="C:\Users\Pessoal\Desktop\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ssoal\Desktop\so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87" w:rsidRDefault="00AA7087" w:rsidP="00215173">
      <w:pPr>
        <w:pStyle w:val="SemEspaamento"/>
      </w:pPr>
    </w:p>
    <w:p w:rsidR="00AA7087" w:rsidRDefault="00AA7087" w:rsidP="00215173">
      <w:pPr>
        <w:pStyle w:val="SemEspaamento"/>
      </w:pPr>
    </w:p>
    <w:p w:rsidR="00FB07AC" w:rsidRDefault="00FB07AC" w:rsidP="00215173">
      <w:pPr>
        <w:pStyle w:val="SemEspaamento"/>
      </w:pPr>
      <w:r w:rsidRPr="00C52688">
        <w:rPr>
          <w:u w:val="single"/>
        </w:rPr>
        <w:t>Examinando</w:t>
      </w:r>
      <w:r>
        <w:t xml:space="preserve"> o UNIX:</w:t>
      </w:r>
    </w:p>
    <w:p w:rsidR="00C52688" w:rsidRDefault="00C52688" w:rsidP="00215173">
      <w:pPr>
        <w:pStyle w:val="SemEspaamento"/>
      </w:pPr>
    </w:p>
    <w:p w:rsidR="00FB07AC" w:rsidRDefault="00FB07AC" w:rsidP="00215173">
      <w:pPr>
        <w:pStyle w:val="SemEspaamento"/>
        <w:rPr>
          <w:color w:val="FF0000"/>
        </w:rPr>
      </w:pPr>
      <w:r>
        <w:t>O domínio de um processo e definido por sua UID e GID que são herdados por seus filhos. Dada qualquer combinação UID e GID é possível listar todos os objetos que podem ser acessados e as permissões (</w:t>
      </w:r>
      <w:proofErr w:type="spellStart"/>
      <w:proofErr w:type="gramStart"/>
      <w:r>
        <w:t>r,</w:t>
      </w:r>
      <w:proofErr w:type="gramEnd"/>
      <w:r>
        <w:t>w,x</w:t>
      </w:r>
      <w:proofErr w:type="spellEnd"/>
      <w:r>
        <w:t xml:space="preserve">). Dois processos com a mesma UID e GID terão acesso </w:t>
      </w:r>
      <w:proofErr w:type="gramStart"/>
      <w:r>
        <w:t>aos mesmo</w:t>
      </w:r>
      <w:proofErr w:type="gramEnd"/>
      <w:r>
        <w:t xml:space="preserve"> conjuntos de dados.</w:t>
      </w:r>
      <w:r w:rsidR="00370A3B">
        <w:t xml:space="preserve"> P</w:t>
      </w:r>
      <w:r>
        <w:t xml:space="preserve">rocesso com diferentes valores terão acesso a </w:t>
      </w:r>
      <w:proofErr w:type="gramStart"/>
      <w:r>
        <w:t>um conjunto diferentes de arquivo</w:t>
      </w:r>
      <w:proofErr w:type="gramEnd"/>
      <w:r w:rsidR="00370A3B">
        <w:t>.</w:t>
      </w:r>
    </w:p>
    <w:p w:rsidR="00AF4705" w:rsidRDefault="00AF4705" w:rsidP="00215173">
      <w:pPr>
        <w:pStyle w:val="SemEspaamento"/>
        <w:rPr>
          <w:color w:val="FF0000"/>
        </w:rPr>
      </w:pPr>
    </w:p>
    <w:p w:rsidR="00AF4705" w:rsidRDefault="00AF4705" w:rsidP="00215173">
      <w:pPr>
        <w:pStyle w:val="SemEspaamento"/>
      </w:pPr>
      <w:r>
        <w:t xml:space="preserve">Lembrando que: Como cada processo tem </w:t>
      </w:r>
      <w:proofErr w:type="gramStart"/>
      <w:r>
        <w:t>2</w:t>
      </w:r>
      <w:proofErr w:type="gramEnd"/>
      <w:r>
        <w:t xml:space="preserve"> metades uma usuário e uma núcleo. Quando é realizada uma chamada do sistema ele troca da parte usuário para núcleo</w:t>
      </w:r>
      <w:r w:rsidR="006520F9">
        <w:t xml:space="preserve">, assim ele passa ter acesso a um conjunto diferente de objetos, trocando assim de domínio. </w:t>
      </w:r>
    </w:p>
    <w:p w:rsidR="006520F9" w:rsidRDefault="006520F9" w:rsidP="00215173">
      <w:pPr>
        <w:pStyle w:val="SemEspaamento"/>
      </w:pPr>
    </w:p>
    <w:p w:rsidR="006520F9" w:rsidRPr="00370A3B" w:rsidRDefault="006520F9" w:rsidP="00215173">
      <w:pPr>
        <w:pStyle w:val="SemEspaamento"/>
      </w:pPr>
      <w:r w:rsidRPr="00370A3B">
        <w:t xml:space="preserve">Outra troca de domínio é quando o processo realiza um </w:t>
      </w:r>
      <w:proofErr w:type="spellStart"/>
      <w:r w:rsidRPr="00370A3B">
        <w:t>exec</w:t>
      </w:r>
      <w:proofErr w:type="spellEnd"/>
      <w:r w:rsidRPr="00370A3B">
        <w:t xml:space="preserve"> em um arquivo com o bit </w:t>
      </w:r>
      <w:proofErr w:type="spellStart"/>
      <w:r w:rsidRPr="00370A3B">
        <w:t>setuid</w:t>
      </w:r>
      <w:proofErr w:type="spellEnd"/>
      <w:r w:rsidRPr="00370A3B">
        <w:t xml:space="preserve"> ou SETGID adquirindo um novo UID e GID. Passando a ter um conjunto diferente de arquivo e combinações.</w:t>
      </w:r>
    </w:p>
    <w:p w:rsidR="00732288" w:rsidRDefault="00732288" w:rsidP="00215173">
      <w:pPr>
        <w:pStyle w:val="SemEspaamento"/>
      </w:pPr>
    </w:p>
    <w:p w:rsidR="006520F9" w:rsidRDefault="006520F9" w:rsidP="00215173">
      <w:pPr>
        <w:pStyle w:val="SemEspaamento"/>
      </w:pPr>
      <w:r>
        <w:t>Como o sistema controla quais objetos pertencem a qual domínio?</w:t>
      </w:r>
    </w:p>
    <w:p w:rsidR="006520F9" w:rsidRDefault="006520F9" w:rsidP="00215173">
      <w:pPr>
        <w:pStyle w:val="SemEspaamento"/>
      </w:pPr>
      <w:r>
        <w:t>Conceitualmente por uma matriz em que a linhas são domínios e os objetos colunas</w:t>
      </w:r>
      <w:r w:rsidR="00C45576">
        <w:t xml:space="preserve">. Assim dada a matriz, o numero do </w:t>
      </w:r>
      <w:proofErr w:type="gramStart"/>
      <w:r w:rsidR="00C45576">
        <w:t>domínio ,</w:t>
      </w:r>
      <w:proofErr w:type="gramEnd"/>
      <w:r w:rsidR="00C45576">
        <w:t xml:space="preserve"> o sistema pode dizer se o acesso e permissão a um objeto em particular é permitido.</w:t>
      </w:r>
    </w:p>
    <w:p w:rsidR="001D4E85" w:rsidRDefault="001D4E85" w:rsidP="00215173">
      <w:pPr>
        <w:pStyle w:val="SemEspaamento"/>
      </w:pPr>
    </w:p>
    <w:p w:rsidR="001D4E85" w:rsidRDefault="001D4E85" w:rsidP="00215173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1793615"/>
            <wp:effectExtent l="0" t="0" r="0" b="0"/>
            <wp:docPr id="5" name="Imagem 5" descr="C:\Users\Pessoal\Desktop\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ssoal\Desktop\so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76" w:rsidRDefault="00C45576" w:rsidP="00215173">
      <w:pPr>
        <w:pStyle w:val="SemEspaamento"/>
      </w:pPr>
      <w:r>
        <w:t xml:space="preserve"> A troca de domínio em si pode ser incluída no modelo matriz ao tratarmos o domínio como um objeto, com a operação </w:t>
      </w:r>
      <w:proofErr w:type="spellStart"/>
      <w:r>
        <w:t>enter</w:t>
      </w:r>
      <w:proofErr w:type="spellEnd"/>
      <w:r>
        <w:t xml:space="preserve">. A figura mostrar que o processo do domínio </w:t>
      </w:r>
      <w:proofErr w:type="gramStart"/>
      <w:r>
        <w:t>1</w:t>
      </w:r>
      <w:proofErr w:type="gramEnd"/>
      <w:r>
        <w:t xml:space="preserve"> podem trocar para o 2, mas uma vez ali não podem voltar ao 1. Representando assim uma modelo de execução do SETUID. </w:t>
      </w:r>
    </w:p>
    <w:p w:rsidR="00C45576" w:rsidRDefault="00C45576" w:rsidP="00215173">
      <w:pPr>
        <w:pStyle w:val="SemEspaamento"/>
      </w:pPr>
    </w:p>
    <w:p w:rsidR="00C45576" w:rsidRDefault="00C45576" w:rsidP="00215173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1589110"/>
            <wp:effectExtent l="0" t="0" r="0" b="0"/>
            <wp:docPr id="6" name="Imagem 6" descr="C:\Users\Pessoal\Desktop\s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ssoal\Desktop\so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76" w:rsidRDefault="00C45576" w:rsidP="00215173">
      <w:pPr>
        <w:pStyle w:val="SemEspaamento"/>
      </w:pPr>
    </w:p>
    <w:p w:rsidR="00C45576" w:rsidRPr="00AC7FA1" w:rsidRDefault="00C45576" w:rsidP="00215173">
      <w:pPr>
        <w:pStyle w:val="SemEspaamento"/>
        <w:rPr>
          <w:b/>
          <w:color w:val="FF0000"/>
        </w:rPr>
      </w:pPr>
      <w:r w:rsidRPr="00AC7FA1">
        <w:rPr>
          <w:b/>
          <w:color w:val="FF0000"/>
        </w:rPr>
        <w:t>9.3.2 lista de controle de acesso</w:t>
      </w:r>
    </w:p>
    <w:p w:rsidR="00C45576" w:rsidRDefault="00C45576" w:rsidP="00215173">
      <w:pPr>
        <w:pStyle w:val="SemEspaamento"/>
      </w:pPr>
    </w:p>
    <w:p w:rsidR="00383D36" w:rsidRDefault="00383D36" w:rsidP="00215173">
      <w:pPr>
        <w:pStyle w:val="SemEspaamento"/>
      </w:pPr>
      <w:r>
        <w:t xml:space="preserve"> Problemas da matriz:</w:t>
      </w:r>
      <w:proofErr w:type="gramStart"/>
      <w:r>
        <w:t xml:space="preserve">  </w:t>
      </w:r>
      <w:proofErr w:type="gramEnd"/>
      <w:r>
        <w:t xml:space="preserve">grande,  esparsa com muitas células vazia (desperdício de espaço do disco). Então é proposto dois métodos </w:t>
      </w:r>
      <w:proofErr w:type="gramStart"/>
      <w:r>
        <w:t>práticos :</w:t>
      </w:r>
      <w:proofErr w:type="gramEnd"/>
      <w:r>
        <w:t xml:space="preserve"> armazenar a matriz por linhas ou por colunas , e somente os elementos não vazios.</w:t>
      </w:r>
    </w:p>
    <w:p w:rsidR="00383D36" w:rsidRDefault="00383D36" w:rsidP="00215173">
      <w:pPr>
        <w:pStyle w:val="SemEspaamento"/>
      </w:pPr>
    </w:p>
    <w:p w:rsidR="00383D36" w:rsidRPr="00AC7FA1" w:rsidRDefault="00383D36" w:rsidP="00383D36">
      <w:pPr>
        <w:pStyle w:val="SemEspaamento"/>
        <w:numPr>
          <w:ilvl w:val="0"/>
          <w:numId w:val="18"/>
        </w:numPr>
        <w:rPr>
          <w:color w:val="FF0000"/>
        </w:rPr>
      </w:pPr>
      <w:r w:rsidRPr="00AC7FA1">
        <w:rPr>
          <w:color w:val="FF0000"/>
        </w:rPr>
        <w:t>Armazenar por colunas:</w:t>
      </w:r>
    </w:p>
    <w:p w:rsidR="00383D36" w:rsidRDefault="00383D36" w:rsidP="00215173">
      <w:pPr>
        <w:pStyle w:val="SemEspaamento"/>
      </w:pPr>
      <w:r>
        <w:t xml:space="preserve">Consiste em associar com cada objeto uma lista ordenada contendo todos os domínios de acesso. Esta lista é denominada ACL </w:t>
      </w:r>
      <w:r>
        <w:sym w:font="Wingdings" w:char="F0E0"/>
      </w:r>
      <w:r>
        <w:t xml:space="preserve"> </w:t>
      </w:r>
      <w:proofErr w:type="spellStart"/>
      <w:proofErr w:type="gramStart"/>
      <w:r>
        <w:t>access</w:t>
      </w:r>
      <w:proofErr w:type="spellEnd"/>
      <w:proofErr w:type="gramEnd"/>
      <w:r>
        <w:t xml:space="preserve"> </w:t>
      </w:r>
      <w:proofErr w:type="spellStart"/>
      <w:r>
        <w:t>sontrol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lista de controle de acesso</w:t>
      </w:r>
    </w:p>
    <w:p w:rsidR="00383D36" w:rsidRDefault="00383D36" w:rsidP="00215173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307361"/>
            <wp:effectExtent l="0" t="0" r="0" b="0"/>
            <wp:docPr id="7" name="Imagem 7" descr="C:\Users\Pessoal\Desktop\s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ssoal\Desktop\so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36" w:rsidRDefault="00383D36" w:rsidP="00215173">
      <w:pPr>
        <w:pStyle w:val="SemEspaamento"/>
      </w:pPr>
    </w:p>
    <w:p w:rsidR="00B434A1" w:rsidRDefault="00B434A1" w:rsidP="00B434A1">
      <w:pPr>
        <w:pStyle w:val="SemEspaamento"/>
      </w:pPr>
      <w:r>
        <w:t xml:space="preserve">Cada arquivo tem uma ACL associada a ele. Ex. o </w:t>
      </w:r>
      <w:proofErr w:type="spellStart"/>
      <w:r>
        <w:t>arquiv</w:t>
      </w:r>
      <w:proofErr w:type="spellEnd"/>
      <w:r>
        <w:t xml:space="preserve"> f1 tem duas entradas na sua ACL onde a primeira diz que qualquer processo de propriedade do usuário A pode ler e escrever em F1. E a segunda entrada diz que qualquer processo de B pode ler F1. E todos os demais</w:t>
      </w:r>
      <w:proofErr w:type="gramStart"/>
      <w:r>
        <w:t xml:space="preserve">  </w:t>
      </w:r>
      <w:proofErr w:type="gramEnd"/>
      <w:r>
        <w:t>acesso por esses usuários e todos os acessos dos outros usuários são proibido. Os direitos de acesso são concedidos por usuário e não por processo.</w:t>
      </w:r>
    </w:p>
    <w:p w:rsidR="00B434A1" w:rsidRDefault="00B434A1" w:rsidP="00B434A1">
      <w:pPr>
        <w:pStyle w:val="SemEspaamento"/>
      </w:pPr>
    </w:p>
    <w:p w:rsidR="00BD5D35" w:rsidRDefault="00B434A1" w:rsidP="00B434A1">
      <w:pPr>
        <w:pStyle w:val="SemEspaamento"/>
      </w:pPr>
      <w:r>
        <w:t>Existe outros tipos de direitos</w:t>
      </w:r>
      <w:proofErr w:type="gramStart"/>
      <w:r>
        <w:t xml:space="preserve">  </w:t>
      </w:r>
      <w:proofErr w:type="gramEnd"/>
      <w:r>
        <w:t xml:space="preserve">genéricos como: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e específicos como: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message</w:t>
      </w:r>
      <w:proofErr w:type="spellEnd"/>
      <w:r w:rsidR="00B57964">
        <w:t xml:space="preserve"> e</w:t>
      </w:r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alphabetically</w:t>
      </w:r>
      <w:proofErr w:type="spellEnd"/>
      <w:r>
        <w:t xml:space="preserve">. </w:t>
      </w:r>
    </w:p>
    <w:p w:rsidR="00BD5D35" w:rsidRDefault="00BD5D35" w:rsidP="00B434A1">
      <w:pPr>
        <w:pStyle w:val="SemEspaamento"/>
      </w:pPr>
    </w:p>
    <w:p w:rsidR="00BD5D35" w:rsidRDefault="00B57964" w:rsidP="00BD5D35">
      <w:pPr>
        <w:pStyle w:val="SemEspaamento"/>
        <w:numPr>
          <w:ilvl w:val="0"/>
          <w:numId w:val="20"/>
        </w:numPr>
      </w:pPr>
      <w:r>
        <w:t>Grupos também tem nome e podem possuir ACL. Tem duas variações de semânticas:</w:t>
      </w:r>
    </w:p>
    <w:p w:rsidR="00BD5D35" w:rsidRDefault="00BD5D35" w:rsidP="00BD5D35">
      <w:pPr>
        <w:pStyle w:val="SemEspaamento"/>
      </w:pPr>
    </w:p>
    <w:p w:rsidR="00BD5D35" w:rsidRPr="00AC7FA1" w:rsidRDefault="00BD5D35" w:rsidP="00BD5D35">
      <w:pPr>
        <w:pStyle w:val="SemEspaamento"/>
        <w:numPr>
          <w:ilvl w:val="0"/>
          <w:numId w:val="18"/>
        </w:numPr>
        <w:rPr>
          <w:b/>
        </w:rPr>
      </w:pPr>
      <w:r w:rsidRPr="00AC7FA1">
        <w:rPr>
          <w:b/>
        </w:rPr>
        <w:t>1ª semântica:</w:t>
      </w:r>
    </w:p>
    <w:p w:rsidR="00B57964" w:rsidRDefault="00B57964" w:rsidP="00B434A1">
      <w:pPr>
        <w:pStyle w:val="SemEspaamento"/>
      </w:pPr>
      <w:r>
        <w:t xml:space="preserve">Onde </w:t>
      </w:r>
      <w:proofErr w:type="spellStart"/>
      <w:proofErr w:type="gramStart"/>
      <w:r>
        <w:t>cad</w:t>
      </w:r>
      <w:proofErr w:type="spellEnd"/>
      <w:proofErr w:type="gramEnd"/>
      <w:r>
        <w:t xml:space="preserve"> usuário tem sua id (UID) e uma id de grupo (GID) onde: UID1,GID1: DIREITOS1; UID2,GID2:DIREITOS2;... Assim se a combinação de ambos UID E GID estiver na lista ACL será disponibilizado acesso, caso contraria não.</w:t>
      </w:r>
    </w:p>
    <w:p w:rsidR="00B57964" w:rsidRDefault="00B57964" w:rsidP="00B434A1">
      <w:pPr>
        <w:pStyle w:val="SemEspaamento"/>
      </w:pPr>
      <w:r>
        <w:t>Usando grupo introduz o conceito de papel</w:t>
      </w:r>
    </w:p>
    <w:p w:rsidR="00B57964" w:rsidRDefault="00B57964" w:rsidP="00B434A1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4408170" cy="1647825"/>
            <wp:effectExtent l="0" t="0" r="0" b="9525"/>
            <wp:docPr id="8" name="Imagem 8" descr="C:\Users\Pessoal\Desktop\s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ssoal\Desktop\so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4" w:rsidRDefault="000A49AF" w:rsidP="00B434A1">
      <w:pPr>
        <w:pStyle w:val="SemEspaamento"/>
      </w:pPr>
      <w:r>
        <w:lastRenderedPageBreak/>
        <w:t xml:space="preserve">Neste caso tana tem e administradora do sistema e esta no grupo </w:t>
      </w:r>
      <w:proofErr w:type="spellStart"/>
      <w:r>
        <w:t>sysadm</w:t>
      </w:r>
      <w:proofErr w:type="spellEnd"/>
      <w:r>
        <w:t xml:space="preserve"> e tana também é pertence ao grupo</w:t>
      </w:r>
      <w:proofErr w:type="gramStart"/>
      <w:r>
        <w:t xml:space="preserve">  </w:t>
      </w:r>
      <w:proofErr w:type="spellStart"/>
      <w:proofErr w:type="gramEnd"/>
      <w:r>
        <w:t>fanpombo</w:t>
      </w:r>
      <w:proofErr w:type="spellEnd"/>
      <w:r>
        <w:t xml:space="preserve">.  Assim o acesso a um arquivo vai depender de qual grupo ele esta atualmente conectada.  Tana não poderá acessar o arquivo de senha quando estiver conectada como </w:t>
      </w:r>
      <w:proofErr w:type="spellStart"/>
      <w:r>
        <w:t>fanpombo</w:t>
      </w:r>
      <w:proofErr w:type="spellEnd"/>
      <w:r>
        <w:t xml:space="preserve">. </w:t>
      </w:r>
    </w:p>
    <w:p w:rsidR="000A49AF" w:rsidRDefault="000A49AF" w:rsidP="00B434A1">
      <w:pPr>
        <w:pStyle w:val="SemEspaamento"/>
      </w:pPr>
    </w:p>
    <w:p w:rsidR="000A49AF" w:rsidRDefault="000A49AF" w:rsidP="00B434A1">
      <w:pPr>
        <w:pStyle w:val="SemEspaamento"/>
      </w:pPr>
      <w:r>
        <w:t xml:space="preserve">Para </w:t>
      </w:r>
      <w:r w:rsidR="00BD5D35">
        <w:t>contar isso</w:t>
      </w:r>
      <w:r>
        <w:t xml:space="preserve">, o usuária poderá ter acesso a um determinado arquivo independente do grupo conectado introduzindo um curinga </w:t>
      </w:r>
      <w:proofErr w:type="spellStart"/>
      <w:r>
        <w:t>wild-</w:t>
      </w:r>
      <w:proofErr w:type="gramStart"/>
      <w:r>
        <w:t>card</w:t>
      </w:r>
      <w:proofErr w:type="spellEnd"/>
      <w:r>
        <w:t xml:space="preserve"> ,</w:t>
      </w:r>
      <w:proofErr w:type="gramEnd"/>
      <w:r>
        <w:t xml:space="preserve"> por exemplo tana, *:RW, assim Tana teria acesso a senha independente do grupo. </w:t>
      </w:r>
      <w:proofErr w:type="gramStart"/>
      <w:r>
        <w:t>Outra alternativa</w:t>
      </w:r>
      <w:proofErr w:type="gramEnd"/>
      <w:r>
        <w:t xml:space="preserve"> é </w:t>
      </w:r>
      <w:r w:rsidR="00BD5D35">
        <w:t xml:space="preserve">de </w:t>
      </w:r>
      <w:r>
        <w:t xml:space="preserve">que se o usuário </w:t>
      </w:r>
      <w:r w:rsidR="00BD5D35">
        <w:t>não precisa especificar o grupo que tem acesso, automaticamente todos os grupos são inerentes ao usuário todo tempo. Neste caso bastaria o direito de acesso. Porem este método o encapsulamento é reduzido.</w:t>
      </w:r>
    </w:p>
    <w:p w:rsidR="00BD5D35" w:rsidRDefault="00BD5D35" w:rsidP="00B434A1">
      <w:pPr>
        <w:pStyle w:val="SemEspaamento"/>
      </w:pPr>
    </w:p>
    <w:p w:rsidR="00BD5D35" w:rsidRDefault="00BD5D35" w:rsidP="00B434A1">
      <w:pPr>
        <w:pStyle w:val="SemEspaamento"/>
      </w:pPr>
      <w:r>
        <w:t xml:space="preserve">O uso de grupos e </w:t>
      </w:r>
      <w:proofErr w:type="spellStart"/>
      <w:r>
        <w:t>wildcars</w:t>
      </w:r>
      <w:proofErr w:type="spellEnd"/>
      <w:r>
        <w:t xml:space="preserve"> possibilita o bloquei seletivo de usuário para acesso ao arquivo. Por exemplo, </w:t>
      </w:r>
      <w:proofErr w:type="spellStart"/>
      <w:r>
        <w:t>virgil</w:t>
      </w:r>
      <w:proofErr w:type="spellEnd"/>
      <w:r>
        <w:t>, *</w:t>
      </w:r>
      <w:proofErr w:type="gramStart"/>
      <w:r>
        <w:t xml:space="preserve"> :</w:t>
      </w:r>
      <w:proofErr w:type="gramEnd"/>
      <w:r>
        <w:t xml:space="preserve"> (nome); * : RW . </w:t>
      </w:r>
      <w:proofErr w:type="gramStart"/>
      <w:r>
        <w:t>neste</w:t>
      </w:r>
      <w:proofErr w:type="gramEnd"/>
      <w:r>
        <w:t xml:space="preserve"> caso todos usuários menos o </w:t>
      </w:r>
      <w:proofErr w:type="spellStart"/>
      <w:r>
        <w:t>virgil</w:t>
      </w:r>
      <w:proofErr w:type="spellEnd"/>
      <w:r>
        <w:t xml:space="preserve"> teriam aceso para ler e escrever.</w:t>
      </w:r>
    </w:p>
    <w:p w:rsidR="00B57964" w:rsidRDefault="00B57964" w:rsidP="00B434A1">
      <w:pPr>
        <w:pStyle w:val="SemEspaamento"/>
      </w:pPr>
    </w:p>
    <w:p w:rsidR="00BD5D35" w:rsidRPr="00AC7FA1" w:rsidRDefault="00BD5D35" w:rsidP="00BD5D35">
      <w:pPr>
        <w:pStyle w:val="SemEspaamento"/>
        <w:numPr>
          <w:ilvl w:val="0"/>
          <w:numId w:val="18"/>
        </w:numPr>
        <w:rPr>
          <w:b/>
        </w:rPr>
      </w:pPr>
      <w:r w:rsidRPr="00AC7FA1">
        <w:rPr>
          <w:b/>
        </w:rPr>
        <w:t>2ª semântica:</w:t>
      </w:r>
    </w:p>
    <w:p w:rsidR="00BD5D35" w:rsidRDefault="007667EE" w:rsidP="00BD5D35">
      <w:pPr>
        <w:pStyle w:val="SemEspaamento"/>
      </w:pPr>
      <w:r>
        <w:t>Ao invés do grupo possuir entrada ACL em pares (</w:t>
      </w:r>
      <w:proofErr w:type="gramStart"/>
      <w:r>
        <w:t>UID,</w:t>
      </w:r>
      <w:proofErr w:type="gramEnd"/>
      <w:r>
        <w:t xml:space="preserve">GID) ter para cada entrada apenas UID ou um GIG.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debbie</w:t>
      </w:r>
      <w:proofErr w:type="spellEnd"/>
      <w:proofErr w:type="gramEnd"/>
      <w:r>
        <w:t xml:space="preserve">: RW; </w:t>
      </w:r>
      <w:proofErr w:type="spellStart"/>
      <w:r>
        <w:t>fapombo</w:t>
      </w:r>
      <w:proofErr w:type="spellEnd"/>
      <w:r>
        <w:t>: RW</w:t>
      </w:r>
    </w:p>
    <w:p w:rsidR="007667EE" w:rsidRDefault="007667EE" w:rsidP="00BD5D35">
      <w:pPr>
        <w:pStyle w:val="SemEspaamento"/>
      </w:pPr>
    </w:p>
    <w:p w:rsidR="007667EE" w:rsidRDefault="007667EE" w:rsidP="00BD5D35">
      <w:pPr>
        <w:pStyle w:val="SemEspaamento"/>
      </w:pPr>
      <w:r>
        <w:t>Com ACL revogar um direito de acesso anteriormente concedido e relativamente direto. Basta editar</w:t>
      </w:r>
      <w:proofErr w:type="gramStart"/>
      <w:r>
        <w:t xml:space="preserve">  </w:t>
      </w:r>
      <w:proofErr w:type="gramEnd"/>
      <w:r>
        <w:t>a ACL para fazer a mudança. No entanto a se o arquivo estiver aberto durante a edição da ACL somente a chamada futura terá efeito.</w:t>
      </w:r>
    </w:p>
    <w:p w:rsidR="007667EE" w:rsidRDefault="007667EE" w:rsidP="00BD5D35">
      <w:pPr>
        <w:pStyle w:val="SemEspaamento"/>
      </w:pPr>
    </w:p>
    <w:p w:rsidR="007667EE" w:rsidRPr="00AC7FA1" w:rsidRDefault="007667EE" w:rsidP="00BD5D35">
      <w:pPr>
        <w:pStyle w:val="SemEspaamento"/>
        <w:rPr>
          <w:b/>
          <w:color w:val="FF0000"/>
        </w:rPr>
      </w:pPr>
      <w:r w:rsidRPr="00AC7FA1">
        <w:rPr>
          <w:b/>
          <w:color w:val="FF0000"/>
        </w:rPr>
        <w:t>9.3.3 capacidades:</w:t>
      </w:r>
    </w:p>
    <w:p w:rsidR="007667EE" w:rsidRDefault="007667EE" w:rsidP="00BD5D35">
      <w:pPr>
        <w:pStyle w:val="SemEspaamento"/>
      </w:pPr>
    </w:p>
    <w:p w:rsidR="007667EE" w:rsidRDefault="007667EE" w:rsidP="00BD5D35">
      <w:pPr>
        <w:pStyle w:val="SemEspaamento"/>
      </w:pPr>
      <w:r>
        <w:t>A divisão da mat</w:t>
      </w:r>
      <w:r w:rsidR="00370A3B">
        <w:t>r</w:t>
      </w:r>
      <w:r>
        <w:t xml:space="preserve">iz por linhas. Este método consiste em associar para cada processo uma </w:t>
      </w:r>
      <w:r w:rsidR="00370A3B">
        <w:t>lista</w:t>
      </w:r>
      <w:r>
        <w:t xml:space="preserve"> de objetos que podem ser acessados</w:t>
      </w:r>
      <w:r w:rsidR="00370A3B">
        <w:t xml:space="preserve"> juntamente com os respectivos domínios (diretos de acesso).  Esta lista é chamada de lista de capacidade ou lista C.</w:t>
      </w:r>
    </w:p>
    <w:p w:rsidR="00370A3B" w:rsidRDefault="00370A3B" w:rsidP="00BD5D35">
      <w:pPr>
        <w:pStyle w:val="SemEspaamento"/>
      </w:pPr>
    </w:p>
    <w:p w:rsidR="00370A3B" w:rsidRDefault="00370A3B" w:rsidP="00BD5D35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038842"/>
            <wp:effectExtent l="0" t="0" r="0" b="0"/>
            <wp:docPr id="9" name="Imagem 9" descr="C:\Users\Pessoal\Desktop\s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ssoal\Desktop\so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35" w:rsidRDefault="00370A3B" w:rsidP="00B434A1">
      <w:pPr>
        <w:pStyle w:val="SemEspaamento"/>
      </w:pPr>
      <w:r>
        <w:t xml:space="preserve">Assim cada capacidade concede ao proprietário determinados direitos sobre </w:t>
      </w:r>
      <w:proofErr w:type="gramStart"/>
      <w:r>
        <w:t>um certo</w:t>
      </w:r>
      <w:proofErr w:type="gramEnd"/>
      <w:r>
        <w:t xml:space="preserve"> objeto.</w:t>
      </w:r>
    </w:p>
    <w:p w:rsidR="00370A3B" w:rsidRDefault="00370A3B" w:rsidP="00B434A1">
      <w:pPr>
        <w:pStyle w:val="SemEspaamento"/>
      </w:pPr>
    </w:p>
    <w:p w:rsidR="00370A3B" w:rsidRDefault="00370A3B" w:rsidP="00B434A1">
      <w:pPr>
        <w:pStyle w:val="SemEspaamento"/>
      </w:pPr>
      <w:r>
        <w:t>Em geral</w:t>
      </w:r>
      <w:proofErr w:type="gramStart"/>
      <w:r>
        <w:t xml:space="preserve">  </w:t>
      </w:r>
      <w:proofErr w:type="gramEnd"/>
      <w:r>
        <w:t xml:space="preserve">a capacidade consiste em um objeto identificador e uma mapa de bits para vários direitos ( no </w:t>
      </w:r>
      <w:proofErr w:type="spellStart"/>
      <w:r>
        <w:t>unix</w:t>
      </w:r>
      <w:proofErr w:type="spellEnd"/>
      <w:r>
        <w:t xml:space="preserve"> o identificador é o numero do </w:t>
      </w:r>
      <w:proofErr w:type="spellStart"/>
      <w:r>
        <w:t>i-node</w:t>
      </w:r>
      <w:proofErr w:type="spellEnd"/>
      <w:r>
        <w:t xml:space="preserve">) </w:t>
      </w:r>
    </w:p>
    <w:p w:rsidR="00370A3B" w:rsidRDefault="00370A3B" w:rsidP="00B434A1">
      <w:pPr>
        <w:pStyle w:val="SemEspaamento"/>
      </w:pPr>
      <w:r>
        <w:t xml:space="preserve"> Como as listas de capacidades são objetos podem ser apontadas por outras listas, compartilhando assim subdomínios.</w:t>
      </w:r>
    </w:p>
    <w:p w:rsidR="00370A3B" w:rsidRDefault="00370A3B" w:rsidP="00B434A1">
      <w:pPr>
        <w:pStyle w:val="SemEspaamento"/>
      </w:pPr>
    </w:p>
    <w:p w:rsidR="00370A3B" w:rsidRDefault="00370A3B" w:rsidP="00B434A1">
      <w:pPr>
        <w:pStyle w:val="SemEspaamento"/>
      </w:pPr>
      <w:r>
        <w:t xml:space="preserve">Listas de capacidades devem ser protegidas </w:t>
      </w:r>
      <w:proofErr w:type="gramStart"/>
      <w:r>
        <w:t>do usuários</w:t>
      </w:r>
      <w:proofErr w:type="gramEnd"/>
      <w:r>
        <w:t xml:space="preserve">: 3 </w:t>
      </w:r>
      <w:r w:rsidR="002C740F">
        <w:t>métodos</w:t>
      </w:r>
      <w:r>
        <w:t xml:space="preserve"> de </w:t>
      </w:r>
      <w:r w:rsidR="002C740F">
        <w:t>p</w:t>
      </w:r>
      <w:r>
        <w:t>roteção:</w:t>
      </w:r>
    </w:p>
    <w:p w:rsidR="00AC7FA1" w:rsidRDefault="00AC7FA1" w:rsidP="00B434A1">
      <w:pPr>
        <w:pStyle w:val="SemEspaamento"/>
      </w:pPr>
    </w:p>
    <w:p w:rsidR="00370A3B" w:rsidRDefault="00370A3B" w:rsidP="00B434A1">
      <w:pPr>
        <w:pStyle w:val="SemEspaamento"/>
      </w:pPr>
      <w:r>
        <w:t>1</w:t>
      </w:r>
      <w:r w:rsidR="002C740F">
        <w:t>º</w:t>
      </w:r>
      <w:r>
        <w:t xml:space="preserve"> arquitetura </w:t>
      </w:r>
      <w:proofErr w:type="gramStart"/>
      <w:r>
        <w:t>marcada :</w:t>
      </w:r>
      <w:proofErr w:type="gramEnd"/>
      <w:r>
        <w:t xml:space="preserve"> </w:t>
      </w:r>
      <w:r w:rsidR="002C740F">
        <w:t xml:space="preserve"> um projeto de hardware no qual cada palavra de memoria tem um bit  (marca) extra que  diz se a palavra contem capacidade ou não. Este bit </w:t>
      </w:r>
      <w:proofErr w:type="spellStart"/>
      <w:r w:rsidR="002C740F">
        <w:t>so</w:t>
      </w:r>
      <w:proofErr w:type="spellEnd"/>
      <w:r w:rsidR="002C740F">
        <w:t xml:space="preserve"> pode ser modificado pelo sistema operacional.</w:t>
      </w:r>
    </w:p>
    <w:p w:rsidR="00AC7FA1" w:rsidRDefault="00AC7FA1" w:rsidP="00B434A1">
      <w:pPr>
        <w:pStyle w:val="SemEspaamento"/>
      </w:pPr>
    </w:p>
    <w:p w:rsidR="002C740F" w:rsidRDefault="002C740F" w:rsidP="00B434A1">
      <w:pPr>
        <w:pStyle w:val="SemEspaamento"/>
      </w:pPr>
      <w:r>
        <w:t xml:space="preserve">2º manter a lista C dentro do </w:t>
      </w:r>
      <w:proofErr w:type="spellStart"/>
      <w:r>
        <w:t>so</w:t>
      </w:r>
      <w:proofErr w:type="spellEnd"/>
      <w:r>
        <w:t xml:space="preserve">.  Assim as capacidades serão referenciadas por sua posição na lista de capacidades. </w:t>
      </w:r>
      <w:proofErr w:type="gramStart"/>
      <w:r>
        <w:t xml:space="preserve">( </w:t>
      </w:r>
      <w:proofErr w:type="spellStart"/>
      <w:proofErr w:type="gramEnd"/>
      <w:r>
        <w:t>ex</w:t>
      </w:r>
      <w:proofErr w:type="spellEnd"/>
      <w:r>
        <w:t xml:space="preserve">.:leia 1 </w:t>
      </w:r>
      <w:proofErr w:type="spellStart"/>
      <w:r>
        <w:t>kb</w:t>
      </w:r>
      <w:proofErr w:type="spellEnd"/>
      <w:r>
        <w:t xml:space="preserve"> do arquivo apontado pela capacidade 3)</w:t>
      </w:r>
    </w:p>
    <w:p w:rsidR="00AC7FA1" w:rsidRDefault="00AC7FA1" w:rsidP="00B434A1">
      <w:pPr>
        <w:pStyle w:val="SemEspaamento"/>
      </w:pPr>
    </w:p>
    <w:p w:rsidR="008B4780" w:rsidRDefault="002C740F" w:rsidP="00B434A1">
      <w:pPr>
        <w:pStyle w:val="SemEspaamento"/>
      </w:pPr>
      <w:r>
        <w:t xml:space="preserve">3ª manter a lista C no espaço de usuário: deverá criptografar as capacidades </w:t>
      </w:r>
      <w:proofErr w:type="gramStart"/>
      <w:r>
        <w:t xml:space="preserve">( </w:t>
      </w:r>
      <w:proofErr w:type="gramEnd"/>
      <w:r>
        <w:t>usada em sistemas distribuídos). É feita da seguinte forma:</w:t>
      </w:r>
      <w:r w:rsidR="0047124E">
        <w:t xml:space="preserve"> </w:t>
      </w:r>
      <w:r>
        <w:t>O cliente</w:t>
      </w:r>
      <w:proofErr w:type="gramStart"/>
      <w:r>
        <w:t xml:space="preserve">  </w:t>
      </w:r>
      <w:proofErr w:type="gramEnd"/>
      <w:r>
        <w:t>envia um mensagem de criação  para o servidor de arquivo remoto</w:t>
      </w:r>
      <w:r w:rsidR="0047124E">
        <w:t xml:space="preserve">. </w:t>
      </w:r>
      <w:r>
        <w:t xml:space="preserve">O servidor cria o objeto, gera um longo numero aleatório e o campo de conferência. Uma lacuna na tabela de arquivos do servidor é reservada </w:t>
      </w:r>
      <w:r w:rsidR="008B4780">
        <w:t xml:space="preserve">para o objeto e o campo de referencia e armazenado junto do endereço dos blocos do disco </w:t>
      </w:r>
      <w:proofErr w:type="gramStart"/>
      <w:r w:rsidR="008B4780">
        <w:t xml:space="preserve">( </w:t>
      </w:r>
      <w:proofErr w:type="gramEnd"/>
      <w:r w:rsidR="0047124E">
        <w:t xml:space="preserve">armazenado </w:t>
      </w:r>
      <w:r w:rsidR="008B4780">
        <w:t xml:space="preserve">no </w:t>
      </w:r>
      <w:proofErr w:type="spellStart"/>
      <w:r w:rsidR="008B4780">
        <w:t>i-node</w:t>
      </w:r>
      <w:proofErr w:type="spellEnd"/>
      <w:r w:rsidR="008B4780">
        <w:t xml:space="preserve"> do </w:t>
      </w:r>
      <w:proofErr w:type="spellStart"/>
      <w:r w:rsidR="008B4780">
        <w:t>unix</w:t>
      </w:r>
      <w:proofErr w:type="spellEnd"/>
      <w:r w:rsidR="008B4780">
        <w:t>)</w:t>
      </w:r>
      <w:r w:rsidR="0047124E">
        <w:t>.</w:t>
      </w:r>
    </w:p>
    <w:p w:rsidR="008B4780" w:rsidRDefault="008B4780" w:rsidP="00B434A1">
      <w:pPr>
        <w:pStyle w:val="SemEspaamento"/>
      </w:pPr>
    </w:p>
    <w:p w:rsidR="002C740F" w:rsidRDefault="008B4780" w:rsidP="00B434A1">
      <w:pPr>
        <w:pStyle w:val="SemEspaamento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3157268" cy="730854"/>
            <wp:effectExtent l="0" t="0" r="5080" b="0"/>
            <wp:docPr id="10" name="Imagem 10" descr="C:\Users\Pessoal\Desktop\s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ssoal\Desktop\so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40" cy="73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2C740F" w:rsidRDefault="002C740F" w:rsidP="00B434A1">
      <w:pPr>
        <w:pStyle w:val="SemEspaamento"/>
      </w:pPr>
    </w:p>
    <w:p w:rsidR="0047124E" w:rsidRDefault="0047124E" w:rsidP="00B434A1">
      <w:pPr>
        <w:pStyle w:val="SemEspaamento"/>
      </w:pPr>
      <w:r>
        <w:t>O servidor então gera e retorna uma capacidade para usuário conforme a figura acima. O usuário</w:t>
      </w:r>
      <w:r w:rsidR="00DD58B5">
        <w:t xml:space="preserve"> </w:t>
      </w:r>
      <w:r>
        <w:t>recebe a capacidade com identificados do servidor, numero</w:t>
      </w:r>
      <w:proofErr w:type="gramStart"/>
      <w:r>
        <w:t xml:space="preserve">  </w:t>
      </w:r>
      <w:proofErr w:type="gramEnd"/>
      <w:r>
        <w:t xml:space="preserve">do objeto (numero do </w:t>
      </w:r>
      <w:proofErr w:type="spellStart"/>
      <w:r>
        <w:t>i-node</w:t>
      </w:r>
      <w:proofErr w:type="spellEnd"/>
      <w:r>
        <w:t>), e os direitos, armazenados como mapa de bits. O ultimo campo consiste na concatenação</w:t>
      </w:r>
      <w:r w:rsidR="00DD58B5">
        <w:t xml:space="preserve"> </w:t>
      </w:r>
      <w:r>
        <w:t>do objeto, direitos, e campo de conferencia.  Concatenação esta q se utiliza de</w:t>
      </w:r>
      <w:proofErr w:type="gramStart"/>
      <w:r>
        <w:t xml:space="preserve">  </w:t>
      </w:r>
      <w:proofErr w:type="gramEnd"/>
      <w:r>
        <w:t xml:space="preserve">uma função de mão única </w:t>
      </w:r>
      <w:proofErr w:type="spellStart"/>
      <w:r>
        <w:t>criptografadamente</w:t>
      </w:r>
      <w:proofErr w:type="spellEnd"/>
      <w:r>
        <w:t xml:space="preserve"> segura.</w:t>
      </w:r>
    </w:p>
    <w:p w:rsidR="0047124E" w:rsidRDefault="0047124E" w:rsidP="00B434A1">
      <w:pPr>
        <w:pStyle w:val="SemEspaamento"/>
      </w:pPr>
    </w:p>
    <w:p w:rsidR="0047124E" w:rsidRDefault="00DD58B5" w:rsidP="00B434A1">
      <w:pPr>
        <w:pStyle w:val="SemEspaamento"/>
      </w:pPr>
      <w:r>
        <w:t xml:space="preserve">Assim quando o usuário quiser acessar o objeto ele envia a capacidade como parte da solicitação. O servidor então extrai o numero do objeto para indexa-lo em sua tabela para encontrar o objeto. O servidor então pega os dois campo da própria capacidade e o terceiro de sua própria tabela, se o resultado for mesmo que o </w:t>
      </w:r>
      <w:proofErr w:type="gramStart"/>
      <w:r>
        <w:t>4</w:t>
      </w:r>
      <w:proofErr w:type="gramEnd"/>
      <w:r>
        <w:t xml:space="preserve"> campo a solicitação é aprovada, caso contrario rejeitada.</w:t>
      </w:r>
    </w:p>
    <w:p w:rsidR="00DD58B5" w:rsidRDefault="00DD58B5" w:rsidP="00B434A1">
      <w:pPr>
        <w:pStyle w:val="SemEspaamento"/>
      </w:pPr>
    </w:p>
    <w:p w:rsidR="00DD58B5" w:rsidRDefault="00DD58B5" w:rsidP="00B434A1">
      <w:pPr>
        <w:pStyle w:val="SemEspaamento"/>
      </w:pPr>
      <w:r>
        <w:t xml:space="preserve">Direitos genéricos aplicados a objetos: </w:t>
      </w:r>
    </w:p>
    <w:p w:rsidR="00DD58B5" w:rsidRDefault="00DD58B5" w:rsidP="00DD58B5">
      <w:pPr>
        <w:pStyle w:val="SemEspaamento"/>
        <w:numPr>
          <w:ilvl w:val="0"/>
          <w:numId w:val="21"/>
        </w:numPr>
      </w:pPr>
      <w:r>
        <w:t>Copiar capacidade: criar uma nova capacidade para o mesmo objeto</w:t>
      </w:r>
    </w:p>
    <w:p w:rsidR="00DD58B5" w:rsidRDefault="00DD58B5" w:rsidP="00DD58B5">
      <w:pPr>
        <w:pStyle w:val="SemEspaamento"/>
        <w:numPr>
          <w:ilvl w:val="0"/>
          <w:numId w:val="21"/>
        </w:numPr>
      </w:pPr>
      <w:r>
        <w:t>Copiar objeto: criar um objeto duplicado para uma nova capacidade</w:t>
      </w:r>
    </w:p>
    <w:p w:rsidR="00DD58B5" w:rsidRDefault="00DD58B5" w:rsidP="00DD58B5">
      <w:pPr>
        <w:pStyle w:val="SemEspaamento"/>
        <w:numPr>
          <w:ilvl w:val="0"/>
          <w:numId w:val="21"/>
        </w:numPr>
      </w:pPr>
      <w:r>
        <w:t xml:space="preserve">Remover capacidade: apagar uma entrada da lista C </w:t>
      </w:r>
      <w:proofErr w:type="gramStart"/>
      <w:r>
        <w:t xml:space="preserve">( </w:t>
      </w:r>
      <w:proofErr w:type="gramEnd"/>
      <w:r>
        <w:t>objeto não é afetado)</w:t>
      </w:r>
    </w:p>
    <w:p w:rsidR="00DD58B5" w:rsidRDefault="00DD58B5" w:rsidP="00DD58B5">
      <w:pPr>
        <w:pStyle w:val="SemEspaamento"/>
        <w:numPr>
          <w:ilvl w:val="0"/>
          <w:numId w:val="21"/>
        </w:numPr>
      </w:pPr>
      <w:r>
        <w:t>Destruir objeto: remover objeto e capacidade permanentemente</w:t>
      </w:r>
    </w:p>
    <w:p w:rsidR="006A05D0" w:rsidRDefault="006A05D0" w:rsidP="006A05D0">
      <w:pPr>
        <w:pStyle w:val="SemEspaamento"/>
      </w:pPr>
    </w:p>
    <w:p w:rsidR="006A05D0" w:rsidRDefault="006A05D0" w:rsidP="006A05D0">
      <w:pPr>
        <w:pStyle w:val="SemEspaamento"/>
      </w:pPr>
      <w:r>
        <w:t xml:space="preserve">Na versão gerenciada pelo núcleo é difícil revogar o acesso a um objeto. Uma vez que as capacidades estão armazenadas em lisa c por todo o disco.  Sendo assim difícil para o </w:t>
      </w:r>
      <w:proofErr w:type="spellStart"/>
      <w:r>
        <w:t>so</w:t>
      </w:r>
      <w:proofErr w:type="spellEnd"/>
      <w:r>
        <w:t xml:space="preserve">. Encontrar todas as capacidades em aberto para qualquer objeto. Uma alternativa é fazer com que cada capacidade aponte para um objeto indireto </w:t>
      </w:r>
      <w:proofErr w:type="gramStart"/>
      <w:r>
        <w:t xml:space="preserve">( </w:t>
      </w:r>
      <w:proofErr w:type="gramEnd"/>
      <w:r>
        <w:t>que aponte para o objeto em si), o sistema então rompe com a conexão invalidando assim as capacidades.</w:t>
      </w:r>
    </w:p>
    <w:p w:rsidR="006A05D0" w:rsidRDefault="006A05D0" w:rsidP="006A05D0">
      <w:pPr>
        <w:pStyle w:val="SemEspaamento"/>
      </w:pPr>
    </w:p>
    <w:p w:rsidR="006A05D0" w:rsidRDefault="006A05D0" w:rsidP="006A05D0">
      <w:pPr>
        <w:pStyle w:val="SemEspaamento"/>
      </w:pPr>
      <w:r>
        <w:t>Problemas:</w:t>
      </w:r>
    </w:p>
    <w:p w:rsidR="006A05D0" w:rsidRDefault="006A05D0" w:rsidP="006A05D0">
      <w:pPr>
        <w:pStyle w:val="SemEspaamento"/>
        <w:numPr>
          <w:ilvl w:val="0"/>
          <w:numId w:val="18"/>
        </w:numPr>
      </w:pPr>
      <w:r>
        <w:t xml:space="preserve">Não é permitido por </w:t>
      </w:r>
      <w:proofErr w:type="gramStart"/>
      <w:r>
        <w:t>sistemas de capacidade revogação seletiva</w:t>
      </w:r>
      <w:proofErr w:type="gramEnd"/>
      <w:r>
        <w:t xml:space="preserve"> </w:t>
      </w:r>
    </w:p>
    <w:p w:rsidR="006A05D0" w:rsidRDefault="006A05D0" w:rsidP="006A05D0">
      <w:pPr>
        <w:pStyle w:val="SemEspaamento"/>
        <w:numPr>
          <w:ilvl w:val="0"/>
          <w:numId w:val="18"/>
        </w:numPr>
      </w:pPr>
      <w:r>
        <w:t xml:space="preserve">Uma copia valida da capacidade não poderia ser distribuída aos usuários. </w:t>
      </w:r>
    </w:p>
    <w:p w:rsidR="009E4082" w:rsidRDefault="009E4082" w:rsidP="009E4082">
      <w:pPr>
        <w:pStyle w:val="SemEspaamento"/>
      </w:pPr>
    </w:p>
    <w:p w:rsidR="009E4082" w:rsidRDefault="009E4082" w:rsidP="009E4082">
      <w:pPr>
        <w:pStyle w:val="SemEspaamento"/>
      </w:pPr>
      <w:r>
        <w:t>ACL e Capacidades se complementam:</w:t>
      </w:r>
    </w:p>
    <w:p w:rsidR="009E4082" w:rsidRDefault="009E4082" w:rsidP="009E4082">
      <w:pPr>
        <w:pStyle w:val="SemEspaamento"/>
      </w:pPr>
    </w:p>
    <w:tbl>
      <w:tblPr>
        <w:tblStyle w:val="Tabelacomgrade"/>
        <w:tblW w:w="12966" w:type="dxa"/>
        <w:tblLook w:val="04A0" w:firstRow="1" w:lastRow="0" w:firstColumn="1" w:lastColumn="0" w:noHBand="0" w:noVBand="1"/>
      </w:tblPr>
      <w:tblGrid>
        <w:gridCol w:w="4322"/>
        <w:gridCol w:w="4322"/>
        <w:gridCol w:w="4322"/>
      </w:tblGrid>
      <w:tr w:rsidR="009E4082" w:rsidTr="009E4082">
        <w:trPr>
          <w:gridAfter w:val="1"/>
          <w:wAfter w:w="4322" w:type="dxa"/>
        </w:trPr>
        <w:tc>
          <w:tcPr>
            <w:tcW w:w="4322" w:type="dxa"/>
          </w:tcPr>
          <w:p w:rsidR="009E4082" w:rsidRPr="000762A7" w:rsidRDefault="009E4082" w:rsidP="000762A7">
            <w:pPr>
              <w:pStyle w:val="SemEspaamento"/>
              <w:jc w:val="center"/>
              <w:rPr>
                <w:b/>
              </w:rPr>
            </w:pPr>
            <w:r w:rsidRPr="000762A7">
              <w:rPr>
                <w:b/>
              </w:rPr>
              <w:t>ACL - lista de controle de acesso</w:t>
            </w:r>
          </w:p>
        </w:tc>
        <w:tc>
          <w:tcPr>
            <w:tcW w:w="4322" w:type="dxa"/>
          </w:tcPr>
          <w:p w:rsidR="009E4082" w:rsidRPr="000762A7" w:rsidRDefault="009E4082" w:rsidP="000762A7">
            <w:pPr>
              <w:pStyle w:val="SemEspaamento"/>
              <w:jc w:val="center"/>
              <w:rPr>
                <w:b/>
              </w:rPr>
            </w:pPr>
            <w:proofErr w:type="gramStart"/>
            <w:r w:rsidRPr="000762A7">
              <w:rPr>
                <w:b/>
              </w:rPr>
              <w:t>capacidade</w:t>
            </w:r>
            <w:proofErr w:type="gramEnd"/>
          </w:p>
        </w:tc>
      </w:tr>
      <w:tr w:rsidR="009E4082" w:rsidTr="009E4082">
        <w:trPr>
          <w:gridAfter w:val="1"/>
          <w:wAfter w:w="4322" w:type="dxa"/>
        </w:trPr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 xml:space="preserve">Consiste em associar com cada objeto uma lista ordenada contendo todos os domínios de acesso. </w:t>
            </w:r>
          </w:p>
        </w:tc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>A divisão da matriz por linhas. Este método consiste em associar para cada processo uma lista de objetos que podem ser acessados juntamente com os respectivos domínios</w:t>
            </w:r>
          </w:p>
        </w:tc>
      </w:tr>
      <w:tr w:rsidR="009E4082" w:rsidTr="009E4082"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 xml:space="preserve">Uma busca da ACL pode ser </w:t>
            </w:r>
            <w:proofErr w:type="gramStart"/>
            <w:r>
              <w:t>necessária .</w:t>
            </w:r>
            <w:proofErr w:type="gramEnd"/>
            <w:r>
              <w:t xml:space="preserve"> </w:t>
            </w:r>
            <w:proofErr w:type="gramStart"/>
            <w:r>
              <w:t>se</w:t>
            </w:r>
            <w:proofErr w:type="gramEnd"/>
            <w:r>
              <w:t xml:space="preserve"> não há suporte a grupos, então conceder a todos direito de leitura  a um arquivo exige </w:t>
            </w:r>
            <w:proofErr w:type="spellStart"/>
            <w:r>
              <w:t>exige</w:t>
            </w:r>
            <w:proofErr w:type="spellEnd"/>
            <w:r>
              <w:t xml:space="preserve"> enumerar todos os usuários da ACL.</w:t>
            </w:r>
          </w:p>
        </w:tc>
        <w:tc>
          <w:tcPr>
            <w:tcW w:w="4322" w:type="dxa"/>
          </w:tcPr>
          <w:p w:rsidR="009E4082" w:rsidRDefault="009E4082" w:rsidP="003B4090">
            <w:pPr>
              <w:pStyle w:val="SemEspaamento"/>
            </w:pPr>
            <w:r>
              <w:t>São eficientes. Não precisa de conferência</w:t>
            </w:r>
          </w:p>
        </w:tc>
        <w:tc>
          <w:tcPr>
            <w:tcW w:w="4322" w:type="dxa"/>
          </w:tcPr>
          <w:p w:rsidR="009E4082" w:rsidRDefault="009E4082" w:rsidP="003B4090">
            <w:pPr>
              <w:pStyle w:val="SemEspaamento"/>
            </w:pPr>
          </w:p>
        </w:tc>
      </w:tr>
      <w:tr w:rsidR="009E4082" w:rsidTr="009E4082">
        <w:trPr>
          <w:gridAfter w:val="1"/>
          <w:wAfter w:w="4322" w:type="dxa"/>
        </w:trPr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>Não permite com tanta facilidade</w:t>
            </w:r>
          </w:p>
        </w:tc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 xml:space="preserve">Permite que um processo seja encapsulado facilmente </w:t>
            </w:r>
          </w:p>
        </w:tc>
      </w:tr>
      <w:tr w:rsidR="009E4082" w:rsidTr="009E4082">
        <w:trPr>
          <w:gridAfter w:val="1"/>
          <w:wAfter w:w="4322" w:type="dxa"/>
        </w:trPr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>Permite revogação seletiva de direitos</w:t>
            </w:r>
          </w:p>
        </w:tc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>Não permite revogação seletiva de direitos</w:t>
            </w:r>
          </w:p>
        </w:tc>
      </w:tr>
      <w:tr w:rsidR="009E4082" w:rsidTr="009E4082">
        <w:trPr>
          <w:gridAfter w:val="1"/>
          <w:wAfter w:w="4322" w:type="dxa"/>
        </w:trPr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>Não apresenta problemas com remoção</w:t>
            </w:r>
          </w:p>
        </w:tc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 xml:space="preserve">Se um objeto é removido e as capacidades </w:t>
            </w:r>
            <w:proofErr w:type="gramStart"/>
            <w:r>
              <w:t>não ,</w:t>
            </w:r>
            <w:proofErr w:type="gramEnd"/>
            <w:r>
              <w:t xml:space="preserve"> ou se a capacidade for removida e um objeto não  aparecerão problemas.</w:t>
            </w:r>
          </w:p>
        </w:tc>
      </w:tr>
      <w:tr w:rsidR="009E4082" w:rsidTr="009E4082">
        <w:trPr>
          <w:gridAfter w:val="1"/>
          <w:wAfter w:w="4322" w:type="dxa"/>
        </w:trPr>
        <w:tc>
          <w:tcPr>
            <w:tcW w:w="4322" w:type="dxa"/>
          </w:tcPr>
          <w:p w:rsidR="009E4082" w:rsidRDefault="009E4082" w:rsidP="009E4082">
            <w:pPr>
              <w:pStyle w:val="SemEspaamento"/>
            </w:pPr>
            <w:r>
              <w:t xml:space="preserve">Utilizadas por Windows e </w:t>
            </w:r>
            <w:proofErr w:type="spellStart"/>
            <w:proofErr w:type="gramStart"/>
            <w:r>
              <w:t>unix</w:t>
            </w:r>
            <w:proofErr w:type="spellEnd"/>
            <w:proofErr w:type="gramEnd"/>
          </w:p>
        </w:tc>
        <w:tc>
          <w:tcPr>
            <w:tcW w:w="4322" w:type="dxa"/>
          </w:tcPr>
          <w:p w:rsidR="009E4082" w:rsidRDefault="00A902D9" w:rsidP="009E4082">
            <w:pPr>
              <w:pStyle w:val="SemEspaamento"/>
            </w:pPr>
            <w:proofErr w:type="spellStart"/>
            <w:r>
              <w:t>Nucleo</w:t>
            </w:r>
            <w:proofErr w:type="spellEnd"/>
            <w:r>
              <w:t xml:space="preserve"> L4 </w:t>
            </w:r>
            <w:proofErr w:type="gramStart"/>
            <w:r>
              <w:t xml:space="preserve">( </w:t>
            </w:r>
            <w:proofErr w:type="spellStart"/>
            <w:proofErr w:type="gramEnd"/>
            <w:r>
              <w:t>android</w:t>
            </w:r>
            <w:proofErr w:type="spellEnd"/>
            <w:r>
              <w:t xml:space="preserve">) e </w:t>
            </w:r>
            <w:proofErr w:type="spellStart"/>
            <w:r>
              <w:t>freeBSD</w:t>
            </w:r>
            <w:proofErr w:type="spellEnd"/>
            <w:r>
              <w:t xml:space="preserve"> (</w:t>
            </w:r>
            <w:proofErr w:type="spellStart"/>
            <w:r>
              <w:t>capsicum</w:t>
            </w:r>
            <w:proofErr w:type="spellEnd"/>
            <w:r>
              <w:t>)</w:t>
            </w:r>
          </w:p>
        </w:tc>
      </w:tr>
    </w:tbl>
    <w:p w:rsidR="009E4082" w:rsidRDefault="009E4082" w:rsidP="009E4082">
      <w:pPr>
        <w:pStyle w:val="SemEspaamento"/>
      </w:pPr>
    </w:p>
    <w:p w:rsidR="006A05D0" w:rsidRDefault="006A05D0" w:rsidP="009E4082">
      <w:pPr>
        <w:pStyle w:val="SemEspaamento"/>
      </w:pPr>
    </w:p>
    <w:p w:rsidR="006A05D0" w:rsidRDefault="006A05D0" w:rsidP="006A05D0">
      <w:pPr>
        <w:pStyle w:val="SemEspaamento"/>
      </w:pPr>
    </w:p>
    <w:p w:rsidR="00DD58B5" w:rsidRPr="006520F9" w:rsidRDefault="00DD58B5" w:rsidP="00B434A1">
      <w:pPr>
        <w:pStyle w:val="SemEspaamento"/>
      </w:pPr>
    </w:p>
    <w:sectPr w:rsidR="00DD58B5" w:rsidRPr="006520F9" w:rsidSect="00C52688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FF3"/>
    <w:multiLevelType w:val="hybridMultilevel"/>
    <w:tmpl w:val="BF7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47998"/>
    <w:multiLevelType w:val="hybridMultilevel"/>
    <w:tmpl w:val="10169802"/>
    <w:lvl w:ilvl="0" w:tplc="D84C8A1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40F6E"/>
    <w:multiLevelType w:val="hybridMultilevel"/>
    <w:tmpl w:val="DF9012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B6FA6"/>
    <w:multiLevelType w:val="hybridMultilevel"/>
    <w:tmpl w:val="44B43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A1A49"/>
    <w:multiLevelType w:val="hybridMultilevel"/>
    <w:tmpl w:val="10866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732C2"/>
    <w:multiLevelType w:val="hybridMultilevel"/>
    <w:tmpl w:val="D5048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F123B"/>
    <w:multiLevelType w:val="hybridMultilevel"/>
    <w:tmpl w:val="343895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C7172"/>
    <w:multiLevelType w:val="hybridMultilevel"/>
    <w:tmpl w:val="FA4865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B7715A"/>
    <w:multiLevelType w:val="hybridMultilevel"/>
    <w:tmpl w:val="96107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61F7F"/>
    <w:multiLevelType w:val="hybridMultilevel"/>
    <w:tmpl w:val="1382B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C2C9F"/>
    <w:multiLevelType w:val="hybridMultilevel"/>
    <w:tmpl w:val="19567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A665B"/>
    <w:multiLevelType w:val="hybridMultilevel"/>
    <w:tmpl w:val="E9F27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36516"/>
    <w:multiLevelType w:val="hybridMultilevel"/>
    <w:tmpl w:val="7B46AE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5A5D11"/>
    <w:multiLevelType w:val="hybridMultilevel"/>
    <w:tmpl w:val="2C8C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43CDC"/>
    <w:multiLevelType w:val="hybridMultilevel"/>
    <w:tmpl w:val="214CC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532539"/>
    <w:multiLevelType w:val="hybridMultilevel"/>
    <w:tmpl w:val="0B08AE9E"/>
    <w:lvl w:ilvl="0" w:tplc="D84C8A1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D2E4D"/>
    <w:multiLevelType w:val="hybridMultilevel"/>
    <w:tmpl w:val="1B340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B2F42"/>
    <w:multiLevelType w:val="hybridMultilevel"/>
    <w:tmpl w:val="659A2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F3804"/>
    <w:multiLevelType w:val="hybridMultilevel"/>
    <w:tmpl w:val="4C8AA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60DDA"/>
    <w:multiLevelType w:val="hybridMultilevel"/>
    <w:tmpl w:val="4B0A1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F6A7E"/>
    <w:multiLevelType w:val="hybridMultilevel"/>
    <w:tmpl w:val="87BA57FA"/>
    <w:lvl w:ilvl="0" w:tplc="D84C8A1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338FA"/>
    <w:multiLevelType w:val="hybridMultilevel"/>
    <w:tmpl w:val="12B07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5"/>
  </w:num>
  <w:num w:numId="4">
    <w:abstractNumId w:val="1"/>
  </w:num>
  <w:num w:numId="5">
    <w:abstractNumId w:val="0"/>
  </w:num>
  <w:num w:numId="6">
    <w:abstractNumId w:val="19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1"/>
  </w:num>
  <w:num w:numId="13">
    <w:abstractNumId w:val="10"/>
  </w:num>
  <w:num w:numId="14">
    <w:abstractNumId w:val="8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0"/>
  </w:num>
  <w:num w:numId="20">
    <w:abstractNumId w:val="12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51"/>
    <w:rsid w:val="00051E6F"/>
    <w:rsid w:val="000762A7"/>
    <w:rsid w:val="000769F6"/>
    <w:rsid w:val="000A0039"/>
    <w:rsid w:val="000A49AF"/>
    <w:rsid w:val="001D2064"/>
    <w:rsid w:val="001D4E85"/>
    <w:rsid w:val="001F0F51"/>
    <w:rsid w:val="00215173"/>
    <w:rsid w:val="00271A5F"/>
    <w:rsid w:val="002933C0"/>
    <w:rsid w:val="002C740F"/>
    <w:rsid w:val="00370A3B"/>
    <w:rsid w:val="00383D36"/>
    <w:rsid w:val="003C678F"/>
    <w:rsid w:val="00464DAE"/>
    <w:rsid w:val="0047124E"/>
    <w:rsid w:val="00555C8F"/>
    <w:rsid w:val="006246C7"/>
    <w:rsid w:val="006520F9"/>
    <w:rsid w:val="006A05D0"/>
    <w:rsid w:val="00732288"/>
    <w:rsid w:val="00744937"/>
    <w:rsid w:val="00763E2E"/>
    <w:rsid w:val="007667EE"/>
    <w:rsid w:val="007F43D9"/>
    <w:rsid w:val="008B4780"/>
    <w:rsid w:val="009A3B52"/>
    <w:rsid w:val="009E4082"/>
    <w:rsid w:val="00A07F8A"/>
    <w:rsid w:val="00A3107F"/>
    <w:rsid w:val="00A902D9"/>
    <w:rsid w:val="00AA7087"/>
    <w:rsid w:val="00AC7FA1"/>
    <w:rsid w:val="00AF4705"/>
    <w:rsid w:val="00B434A1"/>
    <w:rsid w:val="00B57964"/>
    <w:rsid w:val="00B65429"/>
    <w:rsid w:val="00B92AAB"/>
    <w:rsid w:val="00BD5D35"/>
    <w:rsid w:val="00C45576"/>
    <w:rsid w:val="00C52688"/>
    <w:rsid w:val="00C90CEF"/>
    <w:rsid w:val="00CD780A"/>
    <w:rsid w:val="00DD58B5"/>
    <w:rsid w:val="00E82D63"/>
    <w:rsid w:val="00EC23DD"/>
    <w:rsid w:val="00FA1158"/>
    <w:rsid w:val="00FB07AC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43D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C8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6C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92AA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A0039"/>
    <w:rPr>
      <w:i/>
      <w:iCs/>
    </w:rPr>
  </w:style>
  <w:style w:type="table" w:styleId="Tabelacomgrade">
    <w:name w:val="Table Grid"/>
    <w:basedOn w:val="Tabelanormal"/>
    <w:uiPriority w:val="59"/>
    <w:rsid w:val="009E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43D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C8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6C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92AA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A0039"/>
    <w:rPr>
      <w:i/>
      <w:iCs/>
    </w:rPr>
  </w:style>
  <w:style w:type="table" w:styleId="Tabelacomgrade">
    <w:name w:val="Table Grid"/>
    <w:basedOn w:val="Tabelanormal"/>
    <w:uiPriority w:val="59"/>
    <w:rsid w:val="009E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ordon_Lyon" TargetMode="External"/><Relationship Id="rId13" Type="http://schemas.openxmlformats.org/officeDocument/2006/relationships/hyperlink" Target="https://pt.wikipedia.org/wiki/C_Sharp" TargetMode="External"/><Relationship Id="rId18" Type="http://schemas.openxmlformats.org/officeDocument/2006/relationships/hyperlink" Target="https://pt.wikipedia.org/wiki/Teste_de_penetra%C3%A7%C3%A3o" TargetMode="External"/><Relationship Id="rId26" Type="http://schemas.openxmlformats.org/officeDocument/2006/relationships/hyperlink" Target="https://pt.wikipedia.org/wiki/Antiv%C3%ADru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t.wikipedia.org/wiki/SCADA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pt.wikipedia.org/wiki/Software" TargetMode="External"/><Relationship Id="rId12" Type="http://schemas.openxmlformats.org/officeDocument/2006/relationships/hyperlink" Target="https://pt.wikipedia.org/wiki/C%C3%B3digo_aberto" TargetMode="External"/><Relationship Id="rId17" Type="http://schemas.openxmlformats.org/officeDocument/2006/relationships/hyperlink" Target="https://pt.wikipedia.org/wiki/Seguran%C3%A7a_de_informa%C3%A7%C3%A3o" TargetMode="External"/><Relationship Id="rId25" Type="http://schemas.openxmlformats.org/officeDocument/2006/relationships/hyperlink" Target="https://pt.wikipedia.org/wiki/Bielorrussa" TargetMode="Externa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pt.wikipedia.org/wiki/Dom%C3%ADnio_p%C3%BAblico" TargetMode="External"/><Relationship Id="rId20" Type="http://schemas.openxmlformats.org/officeDocument/2006/relationships/hyperlink" Target="https://pt.wikipedia.org/wiki/Sistema_operacional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pt.wikipedia.org/wiki/Programa_de_computador" TargetMode="External"/><Relationship Id="rId24" Type="http://schemas.openxmlformats.org/officeDocument/2006/relationships/hyperlink" Target="https://pt.wikipedia.org/wiki/2010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2006" TargetMode="External"/><Relationship Id="rId23" Type="http://schemas.openxmlformats.org/officeDocument/2006/relationships/hyperlink" Target="https://pt.wikipedia.org/wiki/Ir%C3%A3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https://pt.wikipedia.org/wiki/Rede_de_computadores" TargetMode="External"/><Relationship Id="rId19" Type="http://schemas.openxmlformats.org/officeDocument/2006/relationships/hyperlink" Target="https://pt.wikipedia.org/wiki/Internet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Servidor" TargetMode="External"/><Relationship Id="rId14" Type="http://schemas.openxmlformats.org/officeDocument/2006/relationships/hyperlink" Target="https://pt.wikipedia.org/wiki/Ataque_de_nega%C3%A7%C3%A3o_de_servi%C3%A7o" TargetMode="External"/><Relationship Id="rId22" Type="http://schemas.openxmlformats.org/officeDocument/2006/relationships/hyperlink" Target="https://pt.wikipedia.org/wiki/Siemens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3117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31</cp:revision>
  <dcterms:created xsi:type="dcterms:W3CDTF">2019-11-10T16:30:00Z</dcterms:created>
  <dcterms:modified xsi:type="dcterms:W3CDTF">2019-11-10T22:33:00Z</dcterms:modified>
</cp:coreProperties>
</file>