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67B7B" w14:textId="4C48E0BE" w:rsidR="00E91807" w:rsidRPr="00376620" w:rsidRDefault="00E91807" w:rsidP="00E91807">
      <w:pPr>
        <w:jc w:val="center"/>
        <w:rPr>
          <w:b/>
          <w:bCs/>
          <w:sz w:val="32"/>
          <w:szCs w:val="32"/>
          <w:lang w:val="es-MX"/>
        </w:rPr>
      </w:pPr>
      <w:r w:rsidRPr="00376620">
        <w:rPr>
          <w:b/>
          <w:bCs/>
          <w:sz w:val="32"/>
          <w:szCs w:val="32"/>
          <w:lang w:val="es-MX"/>
        </w:rPr>
        <w:t>Test plan #0402001 Ahorro digital</w:t>
      </w:r>
    </w:p>
    <w:p w14:paraId="6DEEDA37" w14:textId="77777777" w:rsidR="00E91807" w:rsidRDefault="00E91807" w:rsidP="00E91807">
      <w:pPr>
        <w:jc w:val="center"/>
        <w:rPr>
          <w:b/>
          <w:bCs/>
          <w:lang w:val="es-MX"/>
        </w:rPr>
      </w:pPr>
    </w:p>
    <w:p w14:paraId="61E5C196" w14:textId="303B84D2" w:rsidR="00E91807" w:rsidRPr="00376620" w:rsidRDefault="00E91807" w:rsidP="00E91807">
      <w:pPr>
        <w:jc w:val="both"/>
        <w:rPr>
          <w:b/>
          <w:bCs/>
          <w:sz w:val="28"/>
          <w:szCs w:val="28"/>
          <w:lang w:val="es-MX"/>
        </w:rPr>
      </w:pPr>
      <w:r w:rsidRPr="00376620">
        <w:rPr>
          <w:b/>
          <w:bCs/>
          <w:sz w:val="28"/>
          <w:szCs w:val="28"/>
          <w:lang w:val="es-MX"/>
        </w:rPr>
        <w:t xml:space="preserve">Objetivos: </w:t>
      </w:r>
    </w:p>
    <w:p w14:paraId="6C5F05FD" w14:textId="53D55D9A" w:rsidR="00E91807" w:rsidRPr="00E91807" w:rsidRDefault="00E91807" w:rsidP="00E91807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E91807">
        <w:rPr>
          <w:lang w:val="es-MX"/>
        </w:rPr>
        <w:t xml:space="preserve">Validar que la </w:t>
      </w:r>
      <w:r>
        <w:rPr>
          <w:lang w:val="es-MX"/>
        </w:rPr>
        <w:t xml:space="preserve">sección de </w:t>
      </w:r>
      <w:r w:rsidRPr="00E91807">
        <w:rPr>
          <w:b/>
          <w:bCs/>
          <w:lang w:val="es-MX"/>
        </w:rPr>
        <w:t xml:space="preserve">Ahorro </w:t>
      </w:r>
      <w:r>
        <w:rPr>
          <w:b/>
          <w:bCs/>
          <w:lang w:val="es-MX"/>
        </w:rPr>
        <w:t>d</w:t>
      </w:r>
      <w:r w:rsidRPr="00E91807">
        <w:rPr>
          <w:b/>
          <w:bCs/>
          <w:lang w:val="es-MX"/>
        </w:rPr>
        <w:t>igital</w:t>
      </w:r>
      <w:r w:rsidRPr="00E91807">
        <w:rPr>
          <w:lang w:val="es-MX"/>
        </w:rPr>
        <w:t xml:space="preserve"> funcione correctamente </w:t>
      </w:r>
      <w:r>
        <w:rPr>
          <w:lang w:val="es-MX"/>
        </w:rPr>
        <w:t>para cada tipo de usuario</w:t>
      </w:r>
      <w:r w:rsidRPr="00E91807">
        <w:rPr>
          <w:lang w:val="es-MX"/>
        </w:rPr>
        <w:t>.</w:t>
      </w:r>
    </w:p>
    <w:p w14:paraId="7159A82E" w14:textId="77777777" w:rsidR="00E91807" w:rsidRDefault="00E91807" w:rsidP="00E91807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 xml:space="preserve">Garantizar que la sección de </w:t>
      </w:r>
      <w:r>
        <w:rPr>
          <w:b/>
          <w:bCs/>
          <w:lang w:val="es-MX"/>
        </w:rPr>
        <w:t>A</w:t>
      </w:r>
      <w:r w:rsidRPr="00E91807">
        <w:rPr>
          <w:b/>
          <w:bCs/>
          <w:lang w:val="es-MX"/>
        </w:rPr>
        <w:t>horro digital</w:t>
      </w:r>
      <w:r>
        <w:rPr>
          <w:lang w:val="es-MX"/>
        </w:rPr>
        <w:t xml:space="preserve"> cumpla con los lineamientos descritos en la historia de usuario.</w:t>
      </w:r>
    </w:p>
    <w:p w14:paraId="10806038" w14:textId="02680807" w:rsidR="00E91807" w:rsidRDefault="00E91807" w:rsidP="00E91807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rPr>
          <w:lang w:val="es-MX"/>
        </w:rPr>
        <w:t>Automatizar los escenarios repetitivos y que se contemplen para futuras regresiones.</w:t>
      </w:r>
    </w:p>
    <w:p w14:paraId="70C60294" w14:textId="77777777" w:rsidR="00E91807" w:rsidRPr="00E91807" w:rsidRDefault="00E91807" w:rsidP="00E91807">
      <w:pPr>
        <w:pStyle w:val="Prrafodelista"/>
        <w:numPr>
          <w:ilvl w:val="0"/>
          <w:numId w:val="1"/>
        </w:numPr>
        <w:jc w:val="both"/>
        <w:rPr>
          <w:lang w:val="es-MX"/>
        </w:rPr>
      </w:pPr>
      <w:r w:rsidRPr="00E91807">
        <w:t>Garantizar experiencia de usuario sin errores funcionales ni visuales.</w:t>
      </w:r>
    </w:p>
    <w:p w14:paraId="7EBC3E00" w14:textId="77777777" w:rsidR="00E91807" w:rsidRPr="00E91807" w:rsidRDefault="00E91807" w:rsidP="00E91807">
      <w:pPr>
        <w:pStyle w:val="Prrafodelista"/>
        <w:numPr>
          <w:ilvl w:val="0"/>
          <w:numId w:val="1"/>
        </w:numPr>
        <w:jc w:val="both"/>
        <w:rPr>
          <w:lang w:val="es-MX"/>
        </w:rPr>
      </w:pPr>
      <w:r>
        <w:t>Realizar validaciones básicas de rendimiento y seguridad para el acceso a los productos de ahorro digital.</w:t>
      </w:r>
    </w:p>
    <w:p w14:paraId="2F6EA9BB" w14:textId="77777777" w:rsidR="00E91807" w:rsidRDefault="00E91807" w:rsidP="00E91807">
      <w:pPr>
        <w:jc w:val="both"/>
        <w:rPr>
          <w:lang w:val="es-MX"/>
        </w:rPr>
      </w:pPr>
    </w:p>
    <w:p w14:paraId="01AF2ED3" w14:textId="44ADF1AB" w:rsidR="00E91807" w:rsidRPr="00E91807" w:rsidRDefault="00E91807" w:rsidP="00E91807">
      <w:pPr>
        <w:jc w:val="both"/>
        <w:rPr>
          <w:b/>
          <w:bCs/>
          <w:lang w:val="es-MX"/>
        </w:rPr>
      </w:pPr>
      <w:r w:rsidRPr="00E91807">
        <w:rPr>
          <w:lang w:val="es-MX"/>
        </w:rPr>
        <w:t xml:space="preserve"> </w:t>
      </w:r>
      <w:r w:rsidRPr="00376620">
        <w:rPr>
          <w:b/>
          <w:bCs/>
          <w:sz w:val="28"/>
          <w:szCs w:val="28"/>
          <w:lang w:val="es-MX"/>
        </w:rPr>
        <w:t xml:space="preserve">Alcance: </w:t>
      </w:r>
    </w:p>
    <w:p w14:paraId="54AF3C64" w14:textId="4C277A6F" w:rsidR="00E91807" w:rsidRPr="00376620" w:rsidRDefault="00376620" w:rsidP="00376620">
      <w:pPr>
        <w:ind w:left="360"/>
        <w:jc w:val="both"/>
        <w:rPr>
          <w:b/>
          <w:bCs/>
          <w:lang w:val="es-MX"/>
        </w:rPr>
      </w:pPr>
      <w:r w:rsidRPr="00376620">
        <w:rPr>
          <w:b/>
          <w:bCs/>
          <w:lang w:val="es-MX"/>
        </w:rPr>
        <w:t xml:space="preserve">Incluido: </w:t>
      </w:r>
    </w:p>
    <w:p w14:paraId="404E25E3" w14:textId="1C674316" w:rsidR="00376620" w:rsidRDefault="00376620" w:rsidP="00376620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 xml:space="preserve">Pruebas funcionales tanto para </w:t>
      </w:r>
      <w:proofErr w:type="spellStart"/>
      <w:r>
        <w:rPr>
          <w:lang w:val="es-MX"/>
        </w:rPr>
        <w:t>backend</w:t>
      </w:r>
      <w:proofErr w:type="spellEnd"/>
      <w:r>
        <w:rPr>
          <w:lang w:val="es-MX"/>
        </w:rPr>
        <w:t xml:space="preserve"> como para </w:t>
      </w:r>
      <w:proofErr w:type="spellStart"/>
      <w:r>
        <w:rPr>
          <w:lang w:val="es-MX"/>
        </w:rPr>
        <w:t>frontend</w:t>
      </w:r>
      <w:proofErr w:type="spellEnd"/>
      <w:r>
        <w:rPr>
          <w:lang w:val="es-MX"/>
        </w:rPr>
        <w:t>.</w:t>
      </w:r>
    </w:p>
    <w:p w14:paraId="55F9EF46" w14:textId="2166D63A" w:rsidR="00376620" w:rsidRDefault="00376620" w:rsidP="00376620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Pruebas básicas de seguridad.</w:t>
      </w:r>
    </w:p>
    <w:p w14:paraId="72243C5E" w14:textId="25B463EA" w:rsidR="00376620" w:rsidRDefault="00376620" w:rsidP="00376620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Pruebas básicas de rendimiento.</w:t>
      </w:r>
    </w:p>
    <w:p w14:paraId="3A2D147C" w14:textId="5F802BF3" w:rsidR="00376620" w:rsidRDefault="00376620" w:rsidP="00376620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Validación de información en bases de datos.</w:t>
      </w:r>
    </w:p>
    <w:p w14:paraId="00A896F3" w14:textId="2CDEFE8C" w:rsidR="00376620" w:rsidRDefault="00376620" w:rsidP="00376620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Cobertura de escenarios para la sección de ahorro digital.</w:t>
      </w:r>
    </w:p>
    <w:p w14:paraId="7C450066" w14:textId="1489B38E" w:rsidR="00376620" w:rsidRPr="00376620" w:rsidRDefault="00376620" w:rsidP="00376620">
      <w:pPr>
        <w:ind w:left="360"/>
        <w:jc w:val="both"/>
        <w:rPr>
          <w:b/>
          <w:bCs/>
          <w:lang w:val="es-MX"/>
        </w:rPr>
      </w:pPr>
      <w:r w:rsidRPr="00376620">
        <w:rPr>
          <w:b/>
          <w:bCs/>
          <w:lang w:val="es-MX"/>
        </w:rPr>
        <w:t xml:space="preserve">No incluido: </w:t>
      </w:r>
    </w:p>
    <w:p w14:paraId="58FC2554" w14:textId="6961DF81" w:rsidR="00376620" w:rsidRDefault="00376620" w:rsidP="00376620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Pruebas de seguridad avanzadas.</w:t>
      </w:r>
    </w:p>
    <w:p w14:paraId="421356A4" w14:textId="1CE71D75" w:rsidR="00376620" w:rsidRDefault="00376620" w:rsidP="00376620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Pruebas de rendimiento avanzadas.</w:t>
      </w:r>
    </w:p>
    <w:p w14:paraId="6E8329E4" w14:textId="445A4204" w:rsidR="00376620" w:rsidRDefault="00376620" w:rsidP="00376620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Pruebas en dispositivos móviles.</w:t>
      </w:r>
    </w:p>
    <w:p w14:paraId="7BEF0D88" w14:textId="590ECF71" w:rsidR="00376620" w:rsidRDefault="00376620" w:rsidP="00376620">
      <w:pPr>
        <w:pStyle w:val="Prrafodelista"/>
        <w:numPr>
          <w:ilvl w:val="1"/>
          <w:numId w:val="1"/>
        </w:numPr>
        <w:jc w:val="both"/>
        <w:rPr>
          <w:lang w:val="es-MX"/>
        </w:rPr>
      </w:pPr>
      <w:r>
        <w:rPr>
          <w:lang w:val="es-MX"/>
        </w:rPr>
        <w:t>Cobertura de escenarios diferentes a la sección de ahorro digital.</w:t>
      </w:r>
    </w:p>
    <w:p w14:paraId="67CCCD0B" w14:textId="29DE6C25" w:rsidR="00376620" w:rsidRPr="00C37B6E" w:rsidRDefault="00C37B6E" w:rsidP="00376620">
      <w:pPr>
        <w:jc w:val="both"/>
        <w:rPr>
          <w:b/>
          <w:bCs/>
          <w:sz w:val="28"/>
          <w:szCs w:val="28"/>
          <w:lang w:val="es-MX"/>
        </w:rPr>
      </w:pPr>
      <w:r w:rsidRPr="00C37B6E">
        <w:rPr>
          <w:b/>
          <w:bCs/>
          <w:sz w:val="28"/>
          <w:szCs w:val="28"/>
          <w:lang w:val="es-MX"/>
        </w:rPr>
        <w:t xml:space="preserve">Estrategia: </w:t>
      </w:r>
    </w:p>
    <w:p w14:paraId="6A2A6531" w14:textId="3D58ED87" w:rsidR="00C37B6E" w:rsidRDefault="00C37B6E" w:rsidP="00376620">
      <w:pPr>
        <w:jc w:val="both"/>
        <w:rPr>
          <w:lang w:val="es-MX"/>
        </w:rPr>
      </w:pPr>
      <w:r w:rsidRPr="00C37B6E">
        <w:rPr>
          <w:lang w:val="es-MX"/>
        </w:rPr>
        <w:t xml:space="preserve">La estrategia de pruebas para </w:t>
      </w:r>
      <w:r w:rsidRPr="00C37B6E">
        <w:rPr>
          <w:b/>
          <w:bCs/>
          <w:lang w:val="es-MX"/>
        </w:rPr>
        <w:t>Ahorro Digital</w:t>
      </w:r>
      <w:r w:rsidRPr="00C37B6E">
        <w:rPr>
          <w:lang w:val="es-MX"/>
        </w:rPr>
        <w:t xml:space="preserve"> se basa en un enfoque mixto que combina pruebas manuales y automatizadas, con el objetivo de garantizar la calidad funcional, la estabilidad del sistema y una experiencia de usuario </w:t>
      </w:r>
      <w:r>
        <w:rPr>
          <w:lang w:val="es-MX"/>
        </w:rPr>
        <w:t>idónea</w:t>
      </w:r>
      <w:r w:rsidRPr="00C37B6E">
        <w:rPr>
          <w:lang w:val="es-MX"/>
        </w:rPr>
        <w:t>.</w:t>
      </w:r>
    </w:p>
    <w:p w14:paraId="7317390D" w14:textId="0F54F29D" w:rsidR="00C37B6E" w:rsidRPr="00C37B6E" w:rsidRDefault="00C37B6E" w:rsidP="00C37B6E">
      <w:pPr>
        <w:pStyle w:val="Prrafodelista"/>
        <w:numPr>
          <w:ilvl w:val="0"/>
          <w:numId w:val="1"/>
        </w:numPr>
        <w:jc w:val="both"/>
      </w:pPr>
      <w:r w:rsidRPr="00C37B6E">
        <w:rPr>
          <w:lang w:val="es-MX"/>
        </w:rPr>
        <w:t>Pruebas funcionales que contemplan escenarios positivos y negativos</w:t>
      </w:r>
      <w:r w:rsidR="008148B6">
        <w:rPr>
          <w:lang w:val="es-MX"/>
        </w:rPr>
        <w:t xml:space="preserve"> priorizados bajo los riesgos definidos en este documento</w:t>
      </w:r>
      <w:r w:rsidRPr="00C37B6E">
        <w:rPr>
          <w:lang w:val="es-MX"/>
        </w:rPr>
        <w:t>.</w:t>
      </w:r>
    </w:p>
    <w:p w14:paraId="323F6148" w14:textId="12A5C937" w:rsidR="00C37B6E" w:rsidRPr="00C37B6E" w:rsidRDefault="00C37B6E" w:rsidP="00C37B6E">
      <w:pPr>
        <w:pStyle w:val="Prrafodelista"/>
        <w:numPr>
          <w:ilvl w:val="0"/>
          <w:numId w:val="1"/>
        </w:numPr>
        <w:jc w:val="both"/>
      </w:pPr>
      <w:r>
        <w:rPr>
          <w:lang w:val="es-MX"/>
        </w:rPr>
        <w:lastRenderedPageBreak/>
        <w:t>Pruebas de validación de UX/</w:t>
      </w:r>
      <w:r w:rsidR="008148B6">
        <w:rPr>
          <w:lang w:val="es-MX"/>
        </w:rPr>
        <w:t xml:space="preserve">UI </w:t>
      </w:r>
      <w:r w:rsidR="00986E38">
        <w:rPr>
          <w:lang w:val="es-MX"/>
        </w:rPr>
        <w:t>de acuerdo con</w:t>
      </w:r>
      <w:r>
        <w:rPr>
          <w:lang w:val="es-MX"/>
        </w:rPr>
        <w:t xml:space="preserve"> los criterios de aceptación.</w:t>
      </w:r>
    </w:p>
    <w:p w14:paraId="3F84C35E" w14:textId="551F6BBE" w:rsidR="00C37B6E" w:rsidRPr="00C37B6E" w:rsidRDefault="00C37B6E" w:rsidP="00C37B6E">
      <w:pPr>
        <w:pStyle w:val="Prrafodelista"/>
        <w:numPr>
          <w:ilvl w:val="0"/>
          <w:numId w:val="1"/>
        </w:numPr>
        <w:jc w:val="both"/>
      </w:pPr>
      <w:r>
        <w:rPr>
          <w:lang w:val="es-MX"/>
        </w:rPr>
        <w:t xml:space="preserve">Pruebas básicas de rendimiento definiendo línea base y carga, las cuales serán ejecutadas con la herramienta </w:t>
      </w:r>
      <w:proofErr w:type="spellStart"/>
      <w:r>
        <w:rPr>
          <w:lang w:val="es-MX"/>
        </w:rPr>
        <w:t>Jmeter</w:t>
      </w:r>
      <w:proofErr w:type="spellEnd"/>
      <w:r>
        <w:rPr>
          <w:lang w:val="es-MX"/>
        </w:rPr>
        <w:t>.</w:t>
      </w:r>
    </w:p>
    <w:p w14:paraId="7EDD8035" w14:textId="5BE2CD25" w:rsidR="00C37B6E" w:rsidRDefault="00C37B6E" w:rsidP="00C37B6E">
      <w:pPr>
        <w:pStyle w:val="Prrafodelista"/>
        <w:numPr>
          <w:ilvl w:val="0"/>
          <w:numId w:val="1"/>
        </w:numPr>
        <w:jc w:val="both"/>
      </w:pPr>
      <w:r>
        <w:t>Pruebas básicas de seguridad basadas en el top 10 OWASP.</w:t>
      </w:r>
    </w:p>
    <w:p w14:paraId="357DDE56" w14:textId="103D9F22" w:rsidR="00C37B6E" w:rsidRDefault="00C37B6E" w:rsidP="00C37B6E">
      <w:pPr>
        <w:pStyle w:val="Prrafodelista"/>
        <w:numPr>
          <w:ilvl w:val="0"/>
          <w:numId w:val="1"/>
        </w:numPr>
        <w:jc w:val="both"/>
      </w:pPr>
      <w:r>
        <w:t xml:space="preserve">Pruebas </w:t>
      </w:r>
      <w:r>
        <w:t xml:space="preserve">automatizadas </w:t>
      </w:r>
      <w:r>
        <w:t xml:space="preserve">de </w:t>
      </w:r>
      <w:proofErr w:type="spellStart"/>
      <w:r>
        <w:t>frontend</w:t>
      </w:r>
      <w:proofErr w:type="spellEnd"/>
      <w:r>
        <w:t xml:space="preserve"> bajo la herramienta </w:t>
      </w:r>
      <w:proofErr w:type="spellStart"/>
      <w:r>
        <w:t>Playwright</w:t>
      </w:r>
      <w:proofErr w:type="spellEnd"/>
      <w:r>
        <w:t xml:space="preserve"> con </w:t>
      </w:r>
      <w:proofErr w:type="spellStart"/>
      <w:r>
        <w:t>Typescript</w:t>
      </w:r>
      <w:proofErr w:type="spellEnd"/>
      <w:r>
        <w:t xml:space="preserve"> usando el patrón de diseño Page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</w:t>
      </w:r>
      <w:proofErr w:type="spellEnd"/>
      <w:r>
        <w:t>.</w:t>
      </w:r>
    </w:p>
    <w:p w14:paraId="7C15B4A4" w14:textId="77777777" w:rsidR="00182F28" w:rsidRDefault="008148B6" w:rsidP="008148B6">
      <w:pPr>
        <w:jc w:val="both"/>
        <w:rPr>
          <w:b/>
          <w:bCs/>
          <w:sz w:val="28"/>
          <w:szCs w:val="28"/>
        </w:rPr>
      </w:pPr>
      <w:r w:rsidRPr="008148B6">
        <w:rPr>
          <w:b/>
          <w:bCs/>
          <w:sz w:val="28"/>
          <w:szCs w:val="28"/>
        </w:rPr>
        <w:t>Riesgos:</w:t>
      </w:r>
    </w:p>
    <w:p w14:paraId="27F9537A" w14:textId="4CB0714B" w:rsidR="008148B6" w:rsidRPr="00182F28" w:rsidRDefault="00182F28" w:rsidP="008148B6">
      <w:pPr>
        <w:jc w:val="both"/>
        <w:rPr>
          <w:sz w:val="28"/>
          <w:szCs w:val="28"/>
        </w:rPr>
      </w:pPr>
      <w:r w:rsidRPr="00182F28">
        <w:t>Se mencionan algunos de los riesgos identificados para cada sección del producto</w:t>
      </w:r>
      <w:r>
        <w:rPr>
          <w:sz w:val="28"/>
          <w:szCs w:val="28"/>
        </w:rPr>
        <w:t xml:space="preserve"> </w:t>
      </w:r>
      <w:r w:rsidRPr="00182F28">
        <w:t>de acuerdo con la prioridad descrita en el ejercicio.</w:t>
      </w:r>
      <w:r w:rsidR="008148B6" w:rsidRPr="00182F28">
        <w:rPr>
          <w:sz w:val="28"/>
          <w:szCs w:val="28"/>
        </w:rPr>
        <w:t xml:space="preserve"> </w:t>
      </w:r>
    </w:p>
    <w:tbl>
      <w:tblPr>
        <w:tblW w:w="9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39"/>
        <w:gridCol w:w="1788"/>
        <w:gridCol w:w="1178"/>
        <w:gridCol w:w="723"/>
        <w:gridCol w:w="1692"/>
      </w:tblGrid>
      <w:tr w:rsidR="00182F28" w:rsidRPr="00182F28" w14:paraId="70CC17CA" w14:textId="77777777" w:rsidTr="00182F28">
        <w:trPr>
          <w:trHeight w:val="300"/>
        </w:trPr>
        <w:tc>
          <w:tcPr>
            <w:tcW w:w="97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CFE7F" w14:textId="77777777" w:rsidR="00182F28" w:rsidRPr="00182F28" w:rsidRDefault="00182F28" w:rsidP="00182F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Onboarding</w:t>
            </w:r>
            <w:proofErr w:type="spellEnd"/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P0</w:t>
            </w:r>
          </w:p>
        </w:tc>
      </w:tr>
      <w:tr w:rsidR="00182F28" w:rsidRPr="00182F28" w14:paraId="40E27CE8" w14:textId="77777777" w:rsidTr="00182F28">
        <w:trPr>
          <w:trHeight w:val="300"/>
        </w:trPr>
        <w:tc>
          <w:tcPr>
            <w:tcW w:w="4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98F6D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029EE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Probabilidad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5676D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Impacto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DA3E2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Total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4BC24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Calificación</w:t>
            </w:r>
          </w:p>
        </w:tc>
      </w:tr>
      <w:tr w:rsidR="00182F28" w:rsidRPr="00182F28" w14:paraId="1AC02C50" w14:textId="77777777" w:rsidTr="00182F28">
        <w:trPr>
          <w:trHeight w:val="300"/>
        </w:trPr>
        <w:tc>
          <w:tcPr>
            <w:tcW w:w="4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EA33A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Problemas de </w:t>
            </w:r>
            <w:proofErr w:type="spellStart"/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logueo</w:t>
            </w:r>
            <w:proofErr w:type="spellEnd"/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8C4D5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3F446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EF38D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6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24510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</w:tr>
      <w:tr w:rsidR="00182F28" w:rsidRPr="00182F28" w14:paraId="0E6088AF" w14:textId="77777777" w:rsidTr="00182F28">
        <w:trPr>
          <w:trHeight w:val="300"/>
        </w:trPr>
        <w:tc>
          <w:tcPr>
            <w:tcW w:w="4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0C710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Interfaz poco intuitiva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19986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B90A2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8605A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5642A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bajo</w:t>
            </w:r>
          </w:p>
        </w:tc>
      </w:tr>
      <w:tr w:rsidR="00182F28" w:rsidRPr="00182F28" w14:paraId="14E28EB9" w14:textId="77777777" w:rsidTr="00182F28">
        <w:trPr>
          <w:trHeight w:val="600"/>
        </w:trPr>
        <w:tc>
          <w:tcPr>
            <w:tcW w:w="4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686AEE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incompatibilidad de navegadores</w:t>
            </w:r>
          </w:p>
        </w:tc>
        <w:tc>
          <w:tcPr>
            <w:tcW w:w="17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AFFA2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1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DB528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7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B8810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1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FA110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medio</w:t>
            </w:r>
          </w:p>
        </w:tc>
      </w:tr>
    </w:tbl>
    <w:p w14:paraId="6717C2CF" w14:textId="77777777" w:rsidR="008148B6" w:rsidRDefault="008148B6" w:rsidP="008148B6">
      <w:pPr>
        <w:jc w:val="both"/>
      </w:pPr>
    </w:p>
    <w:tbl>
      <w:tblPr>
        <w:tblW w:w="9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23"/>
        <w:gridCol w:w="1660"/>
        <w:gridCol w:w="1094"/>
        <w:gridCol w:w="672"/>
        <w:gridCol w:w="1571"/>
      </w:tblGrid>
      <w:tr w:rsidR="00182F28" w:rsidRPr="00182F28" w14:paraId="4C86A24E" w14:textId="77777777" w:rsidTr="00182F28">
        <w:trPr>
          <w:trHeight w:val="300"/>
        </w:trPr>
        <w:tc>
          <w:tcPr>
            <w:tcW w:w="97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CEC6B" w14:textId="77777777" w:rsidR="00182F28" w:rsidRPr="00182F28" w:rsidRDefault="00182F28" w:rsidP="00182F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Simulador P1</w:t>
            </w:r>
          </w:p>
        </w:tc>
      </w:tr>
      <w:tr w:rsidR="00182F28" w:rsidRPr="00182F28" w14:paraId="16614F4E" w14:textId="77777777" w:rsidTr="00182F28">
        <w:trPr>
          <w:trHeight w:val="300"/>
        </w:trPr>
        <w:tc>
          <w:tcPr>
            <w:tcW w:w="4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D7794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16285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Probabilidad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D8EE2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Impacto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F7CFF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Total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B1715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Calificación</w:t>
            </w:r>
          </w:p>
        </w:tc>
      </w:tr>
      <w:tr w:rsidR="00182F28" w:rsidRPr="00182F28" w14:paraId="6060F0D7" w14:textId="77777777" w:rsidTr="00182F28">
        <w:trPr>
          <w:trHeight w:val="600"/>
        </w:trPr>
        <w:tc>
          <w:tcPr>
            <w:tcW w:w="4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2C3289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Fallo de cálculos por cantidad de usuarios </w:t>
            </w:r>
            <w:proofErr w:type="spellStart"/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simultaneos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B8B62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F11BC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818C4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6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AC4E8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</w:tr>
      <w:tr w:rsidR="00182F28" w:rsidRPr="00182F28" w14:paraId="40E675B8" w14:textId="77777777" w:rsidTr="00182F28">
        <w:trPr>
          <w:trHeight w:val="300"/>
        </w:trPr>
        <w:tc>
          <w:tcPr>
            <w:tcW w:w="4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45761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Errores de redondeo o decimales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8CD98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44A9D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F4653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99719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bajo</w:t>
            </w:r>
          </w:p>
        </w:tc>
      </w:tr>
      <w:tr w:rsidR="00182F28" w:rsidRPr="00182F28" w14:paraId="14121E01" w14:textId="77777777" w:rsidTr="00182F28">
        <w:trPr>
          <w:trHeight w:val="600"/>
        </w:trPr>
        <w:tc>
          <w:tcPr>
            <w:tcW w:w="4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3EF34D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Información desactualizada en tiempo real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8BA8C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96414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1173B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4DC3F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medio</w:t>
            </w:r>
          </w:p>
        </w:tc>
      </w:tr>
    </w:tbl>
    <w:p w14:paraId="2CE90F92" w14:textId="77777777" w:rsidR="00182F28" w:rsidRDefault="00182F28" w:rsidP="008148B6">
      <w:pPr>
        <w:jc w:val="both"/>
      </w:pPr>
    </w:p>
    <w:tbl>
      <w:tblPr>
        <w:tblW w:w="97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8"/>
        <w:gridCol w:w="1639"/>
        <w:gridCol w:w="1080"/>
        <w:gridCol w:w="663"/>
        <w:gridCol w:w="1551"/>
      </w:tblGrid>
      <w:tr w:rsidR="00182F28" w:rsidRPr="00182F28" w14:paraId="70F94AD6" w14:textId="77777777" w:rsidTr="00182F28">
        <w:trPr>
          <w:trHeight w:val="300"/>
        </w:trPr>
        <w:tc>
          <w:tcPr>
            <w:tcW w:w="97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3F6A1" w14:textId="77777777" w:rsidR="00182F28" w:rsidRPr="00182F28" w:rsidRDefault="00182F28" w:rsidP="00182F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Productos P2</w:t>
            </w:r>
          </w:p>
        </w:tc>
      </w:tr>
      <w:tr w:rsidR="00182F28" w:rsidRPr="00182F28" w14:paraId="223F7B63" w14:textId="77777777" w:rsidTr="00182F28">
        <w:trPr>
          <w:trHeight w:val="300"/>
        </w:trPr>
        <w:tc>
          <w:tcPr>
            <w:tcW w:w="4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8F778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Riesgo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A76A9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Probabilidad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6F07C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Impacto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49CA3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Total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A0005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Calificación</w:t>
            </w:r>
          </w:p>
        </w:tc>
      </w:tr>
      <w:tr w:rsidR="00182F28" w:rsidRPr="00182F28" w14:paraId="2BB6B274" w14:textId="77777777" w:rsidTr="00182F28">
        <w:trPr>
          <w:trHeight w:val="300"/>
        </w:trPr>
        <w:tc>
          <w:tcPr>
            <w:tcW w:w="4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D47F3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Información incorrecta/incompleta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E1DF5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FEA0B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257A8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6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9693B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alto</w:t>
            </w:r>
          </w:p>
        </w:tc>
      </w:tr>
      <w:tr w:rsidR="00182F28" w:rsidRPr="00182F28" w14:paraId="0AD3D0BD" w14:textId="77777777" w:rsidTr="00182F28">
        <w:trPr>
          <w:trHeight w:val="300"/>
        </w:trPr>
        <w:tc>
          <w:tcPr>
            <w:tcW w:w="4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8D44F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Filtros o búsquedas no funcionan</w:t>
            </w:r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59A59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F4101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D9E8D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8633D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bajo</w:t>
            </w:r>
          </w:p>
        </w:tc>
      </w:tr>
      <w:tr w:rsidR="00182F28" w:rsidRPr="00182F28" w14:paraId="0AA6FAB2" w14:textId="77777777" w:rsidTr="00182F28">
        <w:trPr>
          <w:trHeight w:val="300"/>
        </w:trPr>
        <w:tc>
          <w:tcPr>
            <w:tcW w:w="47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FB9143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Cierre de sesión por </w:t>
            </w:r>
            <w:proofErr w:type="spellStart"/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timeout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0B6CC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16289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E04F9" w14:textId="77777777" w:rsidR="00182F28" w:rsidRPr="00182F28" w:rsidRDefault="00182F28" w:rsidP="00182F28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3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1B12E" w14:textId="77777777" w:rsidR="00182F28" w:rsidRPr="00182F28" w:rsidRDefault="00182F28" w:rsidP="00182F2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182F2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medio</w:t>
            </w:r>
          </w:p>
        </w:tc>
      </w:tr>
    </w:tbl>
    <w:p w14:paraId="3FE06032" w14:textId="77777777" w:rsidR="00182F28" w:rsidRDefault="00182F28" w:rsidP="008148B6">
      <w:pPr>
        <w:jc w:val="both"/>
      </w:pPr>
    </w:p>
    <w:p w14:paraId="50442540" w14:textId="77777777" w:rsidR="00182F28" w:rsidRPr="00C37B6E" w:rsidRDefault="00182F28" w:rsidP="008148B6">
      <w:pPr>
        <w:jc w:val="both"/>
      </w:pPr>
    </w:p>
    <w:sectPr w:rsidR="00182F28" w:rsidRPr="00C37B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41E2F"/>
    <w:multiLevelType w:val="hybridMultilevel"/>
    <w:tmpl w:val="D1287B96"/>
    <w:lvl w:ilvl="0" w:tplc="DE4456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85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07"/>
    <w:rsid w:val="00182F28"/>
    <w:rsid w:val="00376620"/>
    <w:rsid w:val="0041617C"/>
    <w:rsid w:val="008148B6"/>
    <w:rsid w:val="00986E38"/>
    <w:rsid w:val="00C37B6E"/>
    <w:rsid w:val="00E9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FA900"/>
  <w15:chartTrackingRefBased/>
  <w15:docId w15:val="{AF6BAE6D-8292-48F3-B0F5-6E262721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1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1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1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1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1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1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1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1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1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1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1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1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18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18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18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18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18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18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1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1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1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1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1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18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18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18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1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18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1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2</Pages>
  <Words>374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2026-02-05T03:12:00Z</dcterms:created>
  <dcterms:modified xsi:type="dcterms:W3CDTF">2026-02-06T03:18:00Z</dcterms:modified>
</cp:coreProperties>
</file>