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 xml:space="preserve"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</w:t>
      </w:r>
      <w:bookmarkStart w:id="0" w:name="_GoBack"/>
      <w:bookmarkEnd w:id="0"/>
      <w:r>
        <w:t>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Напольная ловушка. По умолчанию имеет цвет, соответствующий цвету пола в лабиринте. При приближении игрока на расстояние 3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Pr="0076112D" w:rsidRDefault="0076112D" w:rsidP="0076112D">
      <w:pPr>
        <w:pStyle w:val="a3"/>
        <w:numPr>
          <w:ilvl w:val="1"/>
          <w:numId w:val="1"/>
        </w:numPr>
      </w:pPr>
      <w:r>
        <w:rPr>
          <w:i/>
        </w:rPr>
        <w:t>Придумать ещё хотя бы 1 тип ловушек, скрытых или открытых.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 (</w:t>
      </w:r>
      <w:r>
        <w:rPr>
          <w:i/>
        </w:rPr>
        <w:t>пока нет понимания как они будут выглядеть</w:t>
      </w:r>
      <w:r>
        <w:t>). 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>игрок будет видеть напольные ловушки в любом радиусе (цвет ловушки всегда оранжевый)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P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895588" w:rsidRPr="004B0860" w:rsidRDefault="00110B93">
      <w:pPr>
        <w:rPr>
          <w:strike/>
        </w:rPr>
      </w:pPr>
      <w:r w:rsidRPr="004B0860">
        <w:rPr>
          <w:strike/>
        </w:rPr>
        <w:t>При активации узла проиграть анимацию левитации и вращения</w:t>
      </w:r>
    </w:p>
    <w:sectPr w:rsidR="00895588" w:rsidRPr="004B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4B0860"/>
    <w:rsid w:val="0076112D"/>
    <w:rsid w:val="0088352D"/>
    <w:rsid w:val="00895588"/>
    <w:rsid w:val="00925FE7"/>
    <w:rsid w:val="00D0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8498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5</cp:revision>
  <dcterms:created xsi:type="dcterms:W3CDTF">2023-09-14T17:45:00Z</dcterms:created>
  <dcterms:modified xsi:type="dcterms:W3CDTF">2023-09-14T22:29:00Z</dcterms:modified>
</cp:coreProperties>
</file>