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BC17" w14:textId="77777777" w:rsidR="00495B81" w:rsidRPr="00495B81" w:rsidRDefault="00495B81" w:rsidP="00495B81">
      <w:pPr>
        <w:spacing w:after="0" w:line="240" w:lineRule="auto"/>
        <w:outlineLvl w:val="0"/>
        <w:rPr>
          <w:rFonts w:ascii="Times New Roman" w:eastAsia="Times New Roman" w:hAnsi="Times New Roman" w:cs="Times New Roman"/>
          <w:b/>
          <w:bCs/>
          <w:kern w:val="36"/>
          <w:sz w:val="48"/>
          <w:szCs w:val="48"/>
          <w:lang w:eastAsia="es-ES"/>
          <w14:ligatures w14:val="none"/>
        </w:rPr>
      </w:pPr>
      <w:r w:rsidRPr="00495B81">
        <w:rPr>
          <w:rFonts w:ascii="Times New Roman" w:eastAsia="Times New Roman" w:hAnsi="Times New Roman" w:cs="Times New Roman"/>
          <w:b/>
          <w:bCs/>
          <w:kern w:val="36"/>
          <w:sz w:val="48"/>
          <w:szCs w:val="48"/>
          <w:lang w:eastAsia="es-ES"/>
          <w14:ligatures w14:val="none"/>
        </w:rPr>
        <w:t>Compliance</w:t>
      </w:r>
    </w:p>
    <w:p w14:paraId="7E6EADB2" w14:textId="77777777" w:rsidR="00495B81" w:rsidRPr="00495B81" w:rsidRDefault="00495B81" w:rsidP="00495B81">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495B81">
        <w:rPr>
          <w:rFonts w:ascii="unset" w:eastAsia="Times New Roman" w:hAnsi="unset" w:cs="Times New Roman"/>
          <w:b/>
          <w:bCs/>
          <w:color w:val="1F1F1F"/>
          <w:kern w:val="0"/>
          <w:sz w:val="27"/>
          <w:szCs w:val="27"/>
          <w:lang w:eastAsia="es-ES"/>
          <w14:ligatures w14:val="none"/>
        </w:rPr>
        <w:t>AWS Artifact</w:t>
      </w:r>
    </w:p>
    <w:p w14:paraId="770A82B7" w14:textId="77777777" w:rsidR="00495B81" w:rsidRPr="00495B81" w:rsidRDefault="00495B81" w:rsidP="00495B81">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495B81">
        <w:rPr>
          <w:rFonts w:ascii="Times New Roman" w:eastAsia="Times New Roman" w:hAnsi="Times New Roman" w:cs="Times New Roman"/>
          <w:color w:val="1F1F1F"/>
          <w:kern w:val="0"/>
          <w:sz w:val="24"/>
          <w:szCs w:val="24"/>
          <w:lang w:eastAsia="es-ES"/>
          <w14:ligatures w14:val="none"/>
        </w:rPr>
        <w:t>Depending on your company’s industry, you may need to uphold specific standards. An audit or inspection will ensure that the company has met those standards.</w:t>
      </w:r>
    </w:p>
    <w:p w14:paraId="6945ACD3" w14:textId="77777777" w:rsidR="00495B81" w:rsidRPr="00495B81" w:rsidRDefault="00495B81" w:rsidP="00495B81">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hyperlink r:id="rId4" w:tgtFrame="_blank" w:history="1">
        <w:r w:rsidRPr="00495B81">
          <w:rPr>
            <w:rFonts w:ascii="unset" w:eastAsia="Times New Roman" w:hAnsi="unset" w:cs="Times New Roman"/>
            <w:b/>
            <w:bCs/>
            <w:color w:val="0000FF"/>
            <w:kern w:val="0"/>
            <w:sz w:val="24"/>
            <w:szCs w:val="24"/>
            <w:u w:val="single"/>
            <w:lang w:eastAsia="es-ES"/>
            <w14:ligatures w14:val="none"/>
          </w:rPr>
          <w:t>AWS Artifact</w:t>
        </w:r>
      </w:hyperlink>
      <w:r w:rsidRPr="00495B81">
        <w:rPr>
          <w:rFonts w:ascii="Times New Roman" w:eastAsia="Times New Roman" w:hAnsi="Times New Roman" w:cs="Times New Roman"/>
          <w:color w:val="1F1F1F"/>
          <w:kern w:val="0"/>
          <w:sz w:val="24"/>
          <w:szCs w:val="24"/>
          <w:lang w:eastAsia="es-ES"/>
          <w14:ligatures w14:val="none"/>
        </w:rPr>
        <w:t> is a service that provides on-demand access to AWS security and compliance reports and select online agreements. AWS Artifact consists of two main sections: AWS Artifact Agreements and AWS Artifact Reports.</w:t>
      </w:r>
    </w:p>
    <w:p w14:paraId="31040EB8" w14:textId="77777777" w:rsidR="00495B81" w:rsidRPr="00495B81" w:rsidRDefault="00495B81" w:rsidP="00495B8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495B81">
        <w:rPr>
          <w:rFonts w:ascii="unset" w:eastAsia="Times New Roman" w:hAnsi="unset" w:cs="Times New Roman"/>
          <w:b/>
          <w:bCs/>
          <w:color w:val="1F1F1F"/>
          <w:kern w:val="0"/>
          <w:sz w:val="27"/>
          <w:szCs w:val="27"/>
          <w:lang w:eastAsia="es-ES"/>
          <w14:ligatures w14:val="none"/>
        </w:rPr>
        <w:t>AWS Artifact Agreements</w:t>
      </w:r>
    </w:p>
    <w:p w14:paraId="03B56A2F" w14:textId="77777777" w:rsidR="00495B81" w:rsidRPr="00495B81" w:rsidRDefault="00495B81" w:rsidP="00495B81">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495B81">
        <w:rPr>
          <w:rFonts w:ascii="Times New Roman" w:eastAsia="Times New Roman" w:hAnsi="Times New Roman" w:cs="Times New Roman"/>
          <w:color w:val="1F1F1F"/>
          <w:kern w:val="0"/>
          <w:sz w:val="24"/>
          <w:szCs w:val="24"/>
          <w:lang w:eastAsia="es-ES"/>
          <w14:ligatures w14:val="none"/>
        </w:rPr>
        <w:t>Suppose that your company needs to sign an agreement with AWS regarding your use of certain types of information throughout AWS services. You can do this through </w:t>
      </w:r>
      <w:r w:rsidRPr="00495B81">
        <w:rPr>
          <w:rFonts w:ascii="unset" w:eastAsia="Times New Roman" w:hAnsi="unset" w:cs="Times New Roman"/>
          <w:b/>
          <w:bCs/>
          <w:color w:val="1F1F1F"/>
          <w:kern w:val="0"/>
          <w:sz w:val="24"/>
          <w:szCs w:val="24"/>
          <w:lang w:eastAsia="es-ES"/>
          <w14:ligatures w14:val="none"/>
        </w:rPr>
        <w:t>AWS Artifact Agreements</w:t>
      </w:r>
      <w:r w:rsidRPr="00495B81">
        <w:rPr>
          <w:rFonts w:ascii="Times New Roman" w:eastAsia="Times New Roman" w:hAnsi="Times New Roman" w:cs="Times New Roman"/>
          <w:color w:val="1F1F1F"/>
          <w:kern w:val="0"/>
          <w:sz w:val="24"/>
          <w:szCs w:val="24"/>
          <w:lang w:eastAsia="es-ES"/>
          <w14:ligatures w14:val="none"/>
        </w:rPr>
        <w:t>. </w:t>
      </w:r>
    </w:p>
    <w:p w14:paraId="61B74F89" w14:textId="77777777" w:rsidR="00495B81" w:rsidRPr="00495B81" w:rsidRDefault="00495B81" w:rsidP="00495B81">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495B81">
        <w:rPr>
          <w:rFonts w:ascii="Times New Roman" w:eastAsia="Times New Roman" w:hAnsi="Times New Roman" w:cs="Times New Roman"/>
          <w:color w:val="1F1F1F"/>
          <w:kern w:val="0"/>
          <w:sz w:val="24"/>
          <w:szCs w:val="24"/>
          <w:lang w:eastAsia="es-ES"/>
          <w14:ligatures w14:val="none"/>
        </w:rPr>
        <w:t>In AWS Artifact Agreements, you can review, accept, and manage agreements for an individual account and for all your accounts in AWS Organizations. Different types of agreements are offered to address the needs of customers who are subject to specific regulations, such as the Health Insurance Portability and Accountability Act (HIPAA).</w:t>
      </w:r>
    </w:p>
    <w:p w14:paraId="50731907" w14:textId="77777777" w:rsidR="00495B81" w:rsidRPr="00495B81" w:rsidRDefault="00495B81" w:rsidP="00495B8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495B81">
        <w:rPr>
          <w:rFonts w:ascii="unset" w:eastAsia="Times New Roman" w:hAnsi="unset" w:cs="Times New Roman"/>
          <w:b/>
          <w:bCs/>
          <w:color w:val="1F1F1F"/>
          <w:kern w:val="0"/>
          <w:sz w:val="27"/>
          <w:szCs w:val="27"/>
          <w:lang w:eastAsia="es-ES"/>
          <w14:ligatures w14:val="none"/>
        </w:rPr>
        <w:t>AWS Artifact Reports</w:t>
      </w:r>
    </w:p>
    <w:p w14:paraId="6A940EB6" w14:textId="77777777" w:rsidR="00495B81" w:rsidRPr="00495B81" w:rsidRDefault="00495B81" w:rsidP="00495B81">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495B81">
        <w:rPr>
          <w:rFonts w:ascii="Times New Roman" w:eastAsia="Times New Roman" w:hAnsi="Times New Roman" w:cs="Times New Roman"/>
          <w:color w:val="1F1F1F"/>
          <w:kern w:val="0"/>
          <w:sz w:val="24"/>
          <w:szCs w:val="24"/>
          <w:lang w:eastAsia="es-ES"/>
          <w14:ligatures w14:val="none"/>
        </w:rPr>
        <w:t>Next, suppose that a member of your company’s development team is building an application and needs more information about their responsibility for complying with certain regulatory standards. You can advise them to access this information in </w:t>
      </w:r>
      <w:r w:rsidRPr="00495B81">
        <w:rPr>
          <w:rFonts w:ascii="unset" w:eastAsia="Times New Roman" w:hAnsi="unset" w:cs="Times New Roman"/>
          <w:b/>
          <w:bCs/>
          <w:color w:val="1F1F1F"/>
          <w:kern w:val="0"/>
          <w:sz w:val="24"/>
          <w:szCs w:val="24"/>
          <w:lang w:eastAsia="es-ES"/>
          <w14:ligatures w14:val="none"/>
        </w:rPr>
        <w:t>AWS Artifact Reports</w:t>
      </w:r>
      <w:r w:rsidRPr="00495B81">
        <w:rPr>
          <w:rFonts w:ascii="Times New Roman" w:eastAsia="Times New Roman" w:hAnsi="Times New Roman" w:cs="Times New Roman"/>
          <w:color w:val="1F1F1F"/>
          <w:kern w:val="0"/>
          <w:sz w:val="24"/>
          <w:szCs w:val="24"/>
          <w:lang w:eastAsia="es-ES"/>
          <w14:ligatures w14:val="none"/>
        </w:rPr>
        <w:t>. </w:t>
      </w:r>
    </w:p>
    <w:p w14:paraId="4D054EE8" w14:textId="77777777" w:rsidR="00495B81" w:rsidRPr="00495B81" w:rsidRDefault="00495B81" w:rsidP="00495B81">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495B81">
        <w:rPr>
          <w:rFonts w:ascii="Times New Roman" w:eastAsia="Times New Roman" w:hAnsi="Times New Roman" w:cs="Times New Roman"/>
          <w:color w:val="1F1F1F"/>
          <w:kern w:val="0"/>
          <w:sz w:val="24"/>
          <w:szCs w:val="24"/>
          <w:lang w:eastAsia="es-ES"/>
          <w14:ligatures w14:val="none"/>
        </w:rPr>
        <w:t>AWS Artifact Reports provide compliance reports from third-party auditors. These auditors have tested and verified that AWS is compliant with a variety of global, regional, and industry-specific security standards and regulations. AWS Artifact Reports remains up to date with the latest reports released. You can provide the AWS audit artifacts to your auditors or regulators as evidence of AWS security controls. </w:t>
      </w:r>
    </w:p>
    <w:p w14:paraId="5FB0FE9C" w14:textId="77777777" w:rsidR="00495B81" w:rsidRPr="00495B81" w:rsidRDefault="00495B81" w:rsidP="00495B81">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495B81">
        <w:rPr>
          <w:rFonts w:ascii="Times New Roman" w:eastAsia="Times New Roman" w:hAnsi="Times New Roman" w:cs="Times New Roman"/>
          <w:color w:val="1F1F1F"/>
          <w:kern w:val="0"/>
          <w:sz w:val="24"/>
          <w:szCs w:val="24"/>
          <w:lang w:eastAsia="es-ES"/>
          <w14:ligatures w14:val="none"/>
        </w:rPr>
        <w:t>The following are some of the compliance reports and regulations that you can find within AWS Artifact. Each report includes a description of its contents and the reporting period for which the document is valid. </w:t>
      </w:r>
    </w:p>
    <w:p w14:paraId="242488D4" w14:textId="21E824E6" w:rsidR="00495B81" w:rsidRPr="00495B81" w:rsidRDefault="00495B81" w:rsidP="00495B81">
      <w:pPr>
        <w:shd w:val="clear" w:color="auto" w:fill="FFFFFF"/>
        <w:spacing w:after="0" w:line="240" w:lineRule="auto"/>
        <w:rPr>
          <w:rFonts w:ascii="Arial" w:eastAsia="Times New Roman" w:hAnsi="Arial" w:cs="Arial"/>
          <w:color w:val="1F1F1F"/>
          <w:kern w:val="0"/>
          <w:sz w:val="21"/>
          <w:szCs w:val="21"/>
          <w:lang w:eastAsia="es-ES"/>
          <w14:ligatures w14:val="none"/>
        </w:rPr>
      </w:pPr>
      <w:r w:rsidRPr="00495B81">
        <w:rPr>
          <w:rFonts w:ascii="Arial" w:eastAsia="Times New Roman" w:hAnsi="Arial" w:cs="Arial"/>
          <w:noProof/>
          <w:color w:val="1F1F1F"/>
          <w:kern w:val="0"/>
          <w:sz w:val="21"/>
          <w:szCs w:val="21"/>
          <w:lang w:eastAsia="es-ES"/>
          <w14:ligatures w14:val="none"/>
        </w:rPr>
        <w:lastRenderedPageBreak/>
        <w:drawing>
          <wp:inline distT="0" distB="0" distL="0" distR="0" wp14:anchorId="657B78EB" wp14:editId="4B73509B">
            <wp:extent cx="5400040" cy="2266315"/>
            <wp:effectExtent l="0" t="0" r="0" b="635"/>
            <wp:docPr id="1658476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266315"/>
                    </a:xfrm>
                    <a:prstGeom prst="rect">
                      <a:avLst/>
                    </a:prstGeom>
                    <a:noFill/>
                    <a:ln>
                      <a:noFill/>
                    </a:ln>
                  </pic:spPr>
                </pic:pic>
              </a:graphicData>
            </a:graphic>
          </wp:inline>
        </w:drawing>
      </w:r>
    </w:p>
    <w:p w14:paraId="428E08B3"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37"/>
    <w:rsid w:val="00254D8E"/>
    <w:rsid w:val="00495B81"/>
    <w:rsid w:val="00B7653F"/>
    <w:rsid w:val="00EF7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532FC-812D-4FAD-A4D8-4EC291B7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95B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495B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5B81"/>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495B81"/>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495B81"/>
    <w:rPr>
      <w:b/>
      <w:bCs/>
    </w:rPr>
  </w:style>
  <w:style w:type="paragraph" w:styleId="NormalWeb">
    <w:name w:val="Normal (Web)"/>
    <w:basedOn w:val="Normal"/>
    <w:uiPriority w:val="99"/>
    <w:semiHidden/>
    <w:unhideWhenUsed/>
    <w:rsid w:val="00495B8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88091">
      <w:bodyDiv w:val="1"/>
      <w:marLeft w:val="0"/>
      <w:marRight w:val="0"/>
      <w:marTop w:val="0"/>
      <w:marBottom w:val="0"/>
      <w:divBdr>
        <w:top w:val="none" w:sz="0" w:space="0" w:color="auto"/>
        <w:left w:val="none" w:sz="0" w:space="0" w:color="auto"/>
        <w:bottom w:val="none" w:sz="0" w:space="0" w:color="auto"/>
        <w:right w:val="none" w:sz="0" w:space="0" w:color="auto"/>
      </w:divBdr>
      <w:divsChild>
        <w:div w:id="413630318">
          <w:marLeft w:val="0"/>
          <w:marRight w:val="0"/>
          <w:marTop w:val="0"/>
          <w:marBottom w:val="0"/>
          <w:divBdr>
            <w:top w:val="none" w:sz="0" w:space="0" w:color="auto"/>
            <w:left w:val="none" w:sz="0" w:space="0" w:color="auto"/>
            <w:bottom w:val="none" w:sz="0" w:space="0" w:color="auto"/>
            <w:right w:val="none" w:sz="0" w:space="0" w:color="auto"/>
          </w:divBdr>
        </w:div>
        <w:div w:id="515929370">
          <w:marLeft w:val="0"/>
          <w:marRight w:val="0"/>
          <w:marTop w:val="0"/>
          <w:marBottom w:val="0"/>
          <w:divBdr>
            <w:top w:val="none" w:sz="0" w:space="0" w:color="auto"/>
            <w:left w:val="none" w:sz="0" w:space="0" w:color="auto"/>
            <w:bottom w:val="none" w:sz="0" w:space="0" w:color="auto"/>
            <w:right w:val="none" w:sz="0" w:space="0" w:color="auto"/>
          </w:divBdr>
          <w:divsChild>
            <w:div w:id="1303996344">
              <w:marLeft w:val="0"/>
              <w:marRight w:val="0"/>
              <w:marTop w:val="0"/>
              <w:marBottom w:val="0"/>
              <w:divBdr>
                <w:top w:val="none" w:sz="0" w:space="0" w:color="auto"/>
                <w:left w:val="none" w:sz="0" w:space="0" w:color="auto"/>
                <w:bottom w:val="none" w:sz="0" w:space="0" w:color="auto"/>
                <w:right w:val="none" w:sz="0" w:space="0" w:color="auto"/>
              </w:divBdr>
              <w:divsChild>
                <w:div w:id="525485730">
                  <w:marLeft w:val="0"/>
                  <w:marRight w:val="0"/>
                  <w:marTop w:val="0"/>
                  <w:marBottom w:val="0"/>
                  <w:divBdr>
                    <w:top w:val="none" w:sz="0" w:space="0" w:color="auto"/>
                    <w:left w:val="none" w:sz="0" w:space="0" w:color="auto"/>
                    <w:bottom w:val="none" w:sz="0" w:space="0" w:color="auto"/>
                    <w:right w:val="none" w:sz="0" w:space="0" w:color="auto"/>
                  </w:divBdr>
                  <w:divsChild>
                    <w:div w:id="1780493089">
                      <w:marLeft w:val="0"/>
                      <w:marRight w:val="0"/>
                      <w:marTop w:val="0"/>
                      <w:marBottom w:val="0"/>
                      <w:divBdr>
                        <w:top w:val="none" w:sz="0" w:space="0" w:color="auto"/>
                        <w:left w:val="none" w:sz="0" w:space="0" w:color="auto"/>
                        <w:bottom w:val="none" w:sz="0" w:space="0" w:color="auto"/>
                        <w:right w:val="none" w:sz="0" w:space="0" w:color="auto"/>
                      </w:divBdr>
                      <w:divsChild>
                        <w:div w:id="1129057050">
                          <w:marLeft w:val="0"/>
                          <w:marRight w:val="0"/>
                          <w:marTop w:val="0"/>
                          <w:marBottom w:val="0"/>
                          <w:divBdr>
                            <w:top w:val="none" w:sz="0" w:space="0" w:color="auto"/>
                            <w:left w:val="none" w:sz="0" w:space="0" w:color="auto"/>
                            <w:bottom w:val="none" w:sz="0" w:space="0" w:color="auto"/>
                            <w:right w:val="none" w:sz="0" w:space="0" w:color="auto"/>
                          </w:divBdr>
                          <w:divsChild>
                            <w:div w:id="13203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aws.amazon.com/artifac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1634</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2023-08-24T14:12:00Z</dcterms:created>
  <dcterms:modified xsi:type="dcterms:W3CDTF">2023-08-24T14:12:00Z</dcterms:modified>
</cp:coreProperties>
</file>