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33C53" w14:textId="77777777" w:rsidR="00CD3BFB" w:rsidRPr="00CD3BFB" w:rsidRDefault="00CD3BFB" w:rsidP="00CD3BFB">
      <w:pPr>
        <w:shd w:val="clear" w:color="auto" w:fill="FFFFFF"/>
        <w:spacing w:after="0" w:line="240" w:lineRule="auto"/>
        <w:outlineLvl w:val="0"/>
        <w:rPr>
          <w:rFonts w:ascii="Arial" w:eastAsia="Times New Roman" w:hAnsi="Arial" w:cs="Arial"/>
          <w:b/>
          <w:bCs/>
          <w:color w:val="1F1F1F"/>
          <w:kern w:val="36"/>
          <w:sz w:val="48"/>
          <w:szCs w:val="48"/>
          <w:lang w:eastAsia="es-ES"/>
          <w14:ligatures w14:val="none"/>
        </w:rPr>
      </w:pPr>
      <w:r w:rsidRPr="00CD3BFB">
        <w:rPr>
          <w:rFonts w:ascii="Arial" w:eastAsia="Times New Roman" w:hAnsi="Arial" w:cs="Arial"/>
          <w:b/>
          <w:bCs/>
          <w:color w:val="1F1F1F"/>
          <w:kern w:val="36"/>
          <w:sz w:val="48"/>
          <w:szCs w:val="48"/>
          <w:lang w:eastAsia="es-ES"/>
          <w14:ligatures w14:val="none"/>
        </w:rPr>
        <w:t>Additional Security Services</w:t>
      </w:r>
    </w:p>
    <w:p w14:paraId="0F4DF0D5" w14:textId="77777777" w:rsidR="00CD3BFB" w:rsidRPr="00CD3BFB" w:rsidRDefault="00CD3BFB" w:rsidP="00CD3BFB">
      <w:pPr>
        <w:shd w:val="clear" w:color="auto" w:fill="FFFFFF"/>
        <w:spacing w:after="100" w:afterAutospacing="1" w:line="240" w:lineRule="auto"/>
        <w:outlineLvl w:val="2"/>
        <w:rPr>
          <w:rFonts w:ascii="Arial" w:eastAsia="Times New Roman" w:hAnsi="Arial" w:cs="Arial"/>
          <w:b/>
          <w:bCs/>
          <w:color w:val="1F1F1F"/>
          <w:kern w:val="0"/>
          <w:sz w:val="27"/>
          <w:szCs w:val="27"/>
          <w:lang w:eastAsia="es-ES"/>
          <w14:ligatures w14:val="none"/>
        </w:rPr>
      </w:pPr>
      <w:r w:rsidRPr="00CD3BFB">
        <w:rPr>
          <w:rFonts w:ascii="unset" w:eastAsia="Times New Roman" w:hAnsi="unset" w:cs="Arial"/>
          <w:b/>
          <w:bCs/>
          <w:color w:val="1F1F1F"/>
          <w:kern w:val="0"/>
          <w:sz w:val="27"/>
          <w:szCs w:val="27"/>
          <w:lang w:eastAsia="es-ES"/>
          <w14:ligatures w14:val="none"/>
        </w:rPr>
        <w:t>AWS Key Management Service (AWS KMS)</w:t>
      </w:r>
    </w:p>
    <w:p w14:paraId="3C1CC317" w14:textId="77777777" w:rsidR="00CD3BFB" w:rsidRPr="00CD3BFB" w:rsidRDefault="00CD3BFB" w:rsidP="00CD3BFB">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CD3BFB">
        <w:rPr>
          <w:rFonts w:ascii="Arial" w:eastAsia="Times New Roman" w:hAnsi="Arial" w:cs="Arial"/>
          <w:color w:val="1F1F1F"/>
          <w:kern w:val="0"/>
          <w:sz w:val="21"/>
          <w:szCs w:val="21"/>
          <w:lang w:eastAsia="es-ES"/>
          <w14:ligatures w14:val="none"/>
        </w:rPr>
        <w:t>The coffee shop has many items, such as coffee machines, pastries, money in the cash registers, and so on. You can think of these items as data. The coffee shop owners want to ensure that all of these items are secure, whether they’re sitting in the storage room or being transported between shop locations. </w:t>
      </w:r>
    </w:p>
    <w:p w14:paraId="36752D89" w14:textId="77777777" w:rsidR="00CD3BFB" w:rsidRPr="00CD3BFB" w:rsidRDefault="00CD3BFB" w:rsidP="00CD3BFB">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CD3BFB">
        <w:rPr>
          <w:rFonts w:ascii="Arial" w:eastAsia="Times New Roman" w:hAnsi="Arial" w:cs="Arial"/>
          <w:color w:val="1F1F1F"/>
          <w:kern w:val="0"/>
          <w:sz w:val="21"/>
          <w:szCs w:val="21"/>
          <w:lang w:eastAsia="es-ES"/>
          <w14:ligatures w14:val="none"/>
        </w:rPr>
        <w:t>In the same way, you must ensure that your applications’ data is secure while in storage </w:t>
      </w:r>
      <w:r w:rsidRPr="00CD3BFB">
        <w:rPr>
          <w:rFonts w:ascii="unset" w:eastAsia="Times New Roman" w:hAnsi="unset" w:cs="Arial"/>
          <w:b/>
          <w:bCs/>
          <w:color w:val="1F1F1F"/>
          <w:kern w:val="0"/>
          <w:sz w:val="21"/>
          <w:szCs w:val="21"/>
          <w:lang w:eastAsia="es-ES"/>
          <w14:ligatures w14:val="none"/>
        </w:rPr>
        <w:t>(encryption at rest)</w:t>
      </w:r>
      <w:r w:rsidRPr="00CD3BFB">
        <w:rPr>
          <w:rFonts w:ascii="Arial" w:eastAsia="Times New Roman" w:hAnsi="Arial" w:cs="Arial"/>
          <w:color w:val="1F1F1F"/>
          <w:kern w:val="0"/>
          <w:sz w:val="21"/>
          <w:szCs w:val="21"/>
          <w:lang w:eastAsia="es-ES"/>
          <w14:ligatures w14:val="none"/>
        </w:rPr>
        <w:t> and while it is transmitted, known as </w:t>
      </w:r>
      <w:r w:rsidRPr="00CD3BFB">
        <w:rPr>
          <w:rFonts w:ascii="unset" w:eastAsia="Times New Roman" w:hAnsi="unset" w:cs="Arial"/>
          <w:b/>
          <w:bCs/>
          <w:color w:val="1F1F1F"/>
          <w:kern w:val="0"/>
          <w:sz w:val="21"/>
          <w:szCs w:val="21"/>
          <w:lang w:eastAsia="es-ES"/>
          <w14:ligatures w14:val="none"/>
        </w:rPr>
        <w:t>encryption in transit</w:t>
      </w:r>
      <w:r w:rsidRPr="00CD3BFB">
        <w:rPr>
          <w:rFonts w:ascii="Arial" w:eastAsia="Times New Roman" w:hAnsi="Arial" w:cs="Arial"/>
          <w:color w:val="1F1F1F"/>
          <w:kern w:val="0"/>
          <w:sz w:val="21"/>
          <w:szCs w:val="21"/>
          <w:lang w:eastAsia="es-ES"/>
          <w14:ligatures w14:val="none"/>
        </w:rPr>
        <w:t>.</w:t>
      </w:r>
    </w:p>
    <w:p w14:paraId="4860B4FD" w14:textId="77777777" w:rsidR="00CD3BFB" w:rsidRPr="00CD3BFB" w:rsidRDefault="00CD3BFB" w:rsidP="00CD3BFB">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hyperlink r:id="rId4" w:tgtFrame="_blank" w:history="1">
        <w:r w:rsidRPr="00CD3BFB">
          <w:rPr>
            <w:rFonts w:ascii="unset" w:eastAsia="Times New Roman" w:hAnsi="unset" w:cs="Arial"/>
            <w:b/>
            <w:bCs/>
            <w:color w:val="0000FF"/>
            <w:kern w:val="0"/>
            <w:sz w:val="21"/>
            <w:szCs w:val="21"/>
            <w:u w:val="single"/>
            <w:lang w:eastAsia="es-ES"/>
            <w14:ligatures w14:val="none"/>
          </w:rPr>
          <w:t>AWS Key Management Service (AWS KMS)</w:t>
        </w:r>
      </w:hyperlink>
      <w:r w:rsidRPr="00CD3BFB">
        <w:rPr>
          <w:rFonts w:ascii="Arial" w:eastAsia="Times New Roman" w:hAnsi="Arial" w:cs="Arial"/>
          <w:color w:val="1F1F1F"/>
          <w:kern w:val="0"/>
          <w:sz w:val="21"/>
          <w:szCs w:val="21"/>
          <w:lang w:eastAsia="es-ES"/>
          <w14:ligatures w14:val="none"/>
        </w:rPr>
        <w:t> enables you to perform encryption operations through the use of </w:t>
      </w:r>
      <w:r w:rsidRPr="00CD3BFB">
        <w:rPr>
          <w:rFonts w:ascii="unset" w:eastAsia="Times New Roman" w:hAnsi="unset" w:cs="Arial"/>
          <w:b/>
          <w:bCs/>
          <w:color w:val="1F1F1F"/>
          <w:kern w:val="0"/>
          <w:sz w:val="21"/>
          <w:szCs w:val="21"/>
          <w:lang w:eastAsia="es-ES"/>
          <w14:ligatures w14:val="none"/>
        </w:rPr>
        <w:t>cryptographic keys</w:t>
      </w:r>
      <w:r w:rsidRPr="00CD3BFB">
        <w:rPr>
          <w:rFonts w:ascii="Arial" w:eastAsia="Times New Roman" w:hAnsi="Arial" w:cs="Arial"/>
          <w:color w:val="1F1F1F"/>
          <w:kern w:val="0"/>
          <w:sz w:val="21"/>
          <w:szCs w:val="21"/>
          <w:lang w:eastAsia="es-ES"/>
          <w14:ligatures w14:val="none"/>
        </w:rPr>
        <w:t>. A cryptographic key is a random string of digits used for locking (encrypting) and unlocking (decrypting) data. You can use AWS KMS to create, manage, and use cryptographic keys. You can also control the use of keys across a wide range of services and in your applications.</w:t>
      </w:r>
    </w:p>
    <w:p w14:paraId="410C2E0B" w14:textId="77777777" w:rsidR="00CD3BFB" w:rsidRPr="00CD3BFB" w:rsidRDefault="00CD3BFB" w:rsidP="00CD3BFB">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CD3BFB">
        <w:rPr>
          <w:rFonts w:ascii="Arial" w:eastAsia="Times New Roman" w:hAnsi="Arial" w:cs="Arial"/>
          <w:color w:val="1F1F1F"/>
          <w:kern w:val="0"/>
          <w:sz w:val="21"/>
          <w:szCs w:val="21"/>
          <w:lang w:eastAsia="es-ES"/>
          <w14:ligatures w14:val="none"/>
        </w:rPr>
        <w:t>With AWS KMS, you can choose the specific levels of access control that you need for your keys. For example, you can specify which IAM users and roles are able to manage keys. Alternatively, you can temporarily disable keys so that they are no longer in use by anyone. Your keys never leave AWS KMS, and you are always in control of them.</w:t>
      </w:r>
    </w:p>
    <w:p w14:paraId="0B4F3790" w14:textId="77777777" w:rsidR="00CD3BFB" w:rsidRPr="00CD3BFB" w:rsidRDefault="00CD3BFB" w:rsidP="00CD3BFB">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CD3BFB">
        <w:rPr>
          <w:rFonts w:ascii="unset" w:eastAsia="Times New Roman" w:hAnsi="unset" w:cs="Arial"/>
          <w:b/>
          <w:bCs/>
          <w:color w:val="1F1F1F"/>
          <w:kern w:val="0"/>
          <w:sz w:val="27"/>
          <w:szCs w:val="27"/>
          <w:lang w:eastAsia="es-ES"/>
          <w14:ligatures w14:val="none"/>
        </w:rPr>
        <w:t>AWS WAF</w:t>
      </w:r>
    </w:p>
    <w:p w14:paraId="79134170" w14:textId="77777777" w:rsidR="00CD3BFB" w:rsidRPr="00CD3BFB" w:rsidRDefault="00CD3BFB" w:rsidP="00CD3BFB">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hyperlink r:id="rId5" w:tgtFrame="_blank" w:history="1">
        <w:r w:rsidRPr="00CD3BFB">
          <w:rPr>
            <w:rFonts w:ascii="unset" w:eastAsia="Times New Roman" w:hAnsi="unset" w:cs="Arial"/>
            <w:b/>
            <w:bCs/>
            <w:color w:val="0000FF"/>
            <w:kern w:val="0"/>
            <w:sz w:val="21"/>
            <w:szCs w:val="21"/>
            <w:u w:val="single"/>
            <w:lang w:eastAsia="es-ES"/>
            <w14:ligatures w14:val="none"/>
          </w:rPr>
          <w:t>AWS WAF</w:t>
        </w:r>
      </w:hyperlink>
      <w:r w:rsidRPr="00CD3BFB">
        <w:rPr>
          <w:rFonts w:ascii="Arial" w:eastAsia="Times New Roman" w:hAnsi="Arial" w:cs="Arial"/>
          <w:color w:val="1F1F1F"/>
          <w:kern w:val="0"/>
          <w:sz w:val="21"/>
          <w:szCs w:val="21"/>
          <w:lang w:eastAsia="es-ES"/>
          <w14:ligatures w14:val="none"/>
        </w:rPr>
        <w:t> is a web application firewall that lets you monitor network requests that come into your web applications. </w:t>
      </w:r>
    </w:p>
    <w:p w14:paraId="72C25361" w14:textId="77777777" w:rsidR="00CD3BFB" w:rsidRPr="00CD3BFB" w:rsidRDefault="00CD3BFB" w:rsidP="00CD3BFB">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CD3BFB">
        <w:rPr>
          <w:rFonts w:ascii="Arial" w:eastAsia="Times New Roman" w:hAnsi="Arial" w:cs="Arial"/>
          <w:color w:val="1F1F1F"/>
          <w:kern w:val="0"/>
          <w:sz w:val="21"/>
          <w:szCs w:val="21"/>
          <w:lang w:eastAsia="es-ES"/>
          <w14:ligatures w14:val="none"/>
        </w:rPr>
        <w:t>AWS WAF works together with Amazon CloudFront and an Application Load Balancer. Recall the network access control lists that you learned about in an earlier module. AWS WAF works in a similar way to block or allow traffic. However, it does this by using a </w:t>
      </w:r>
      <w:hyperlink r:id="rId6" w:tgtFrame="_blank" w:history="1">
        <w:r w:rsidRPr="00CD3BFB">
          <w:rPr>
            <w:rFonts w:ascii="unset" w:eastAsia="Times New Roman" w:hAnsi="unset" w:cs="Arial"/>
            <w:b/>
            <w:bCs/>
            <w:color w:val="0000FF"/>
            <w:kern w:val="0"/>
            <w:sz w:val="21"/>
            <w:szCs w:val="21"/>
            <w:u w:val="single"/>
            <w:lang w:eastAsia="es-ES"/>
            <w14:ligatures w14:val="none"/>
          </w:rPr>
          <w:t>web access control list (ACL)</w:t>
        </w:r>
      </w:hyperlink>
      <w:r w:rsidRPr="00CD3BFB">
        <w:rPr>
          <w:rFonts w:ascii="Arial" w:eastAsia="Times New Roman" w:hAnsi="Arial" w:cs="Arial"/>
          <w:color w:val="1F1F1F"/>
          <w:kern w:val="0"/>
          <w:sz w:val="21"/>
          <w:szCs w:val="21"/>
          <w:lang w:eastAsia="es-ES"/>
          <w14:ligatures w14:val="none"/>
        </w:rPr>
        <w:t> to protect your AWS resources. </w:t>
      </w:r>
    </w:p>
    <w:p w14:paraId="2405AD72" w14:textId="77777777" w:rsidR="00CD3BFB" w:rsidRPr="00CD3BFB" w:rsidRDefault="00CD3BFB" w:rsidP="00CD3BFB">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CD3BFB">
        <w:rPr>
          <w:rFonts w:ascii="Arial" w:eastAsia="Times New Roman" w:hAnsi="Arial" w:cs="Arial"/>
          <w:color w:val="1F1F1F"/>
          <w:kern w:val="0"/>
          <w:sz w:val="21"/>
          <w:szCs w:val="21"/>
          <w:lang w:eastAsia="es-ES"/>
          <w14:ligatures w14:val="none"/>
        </w:rPr>
        <w:t>Here’s an example of how you can use AWS WAF to allow and block specific requests.</w:t>
      </w:r>
    </w:p>
    <w:p w14:paraId="08DBB5F9" w14:textId="50B41C89" w:rsidR="00CD3BFB" w:rsidRPr="00CD3BFB" w:rsidRDefault="00CD3BFB" w:rsidP="00CD3BFB">
      <w:pPr>
        <w:shd w:val="clear" w:color="auto" w:fill="FFFFFF"/>
        <w:spacing w:after="0" w:line="240" w:lineRule="auto"/>
        <w:rPr>
          <w:rFonts w:ascii="Arial" w:eastAsia="Times New Roman" w:hAnsi="Arial" w:cs="Arial"/>
          <w:color w:val="1F1F1F"/>
          <w:kern w:val="0"/>
          <w:sz w:val="21"/>
          <w:szCs w:val="21"/>
          <w:lang w:eastAsia="es-ES"/>
          <w14:ligatures w14:val="none"/>
        </w:rPr>
      </w:pPr>
      <w:r w:rsidRPr="00CD3BFB">
        <w:rPr>
          <w:rFonts w:ascii="Arial" w:eastAsia="Times New Roman" w:hAnsi="Arial" w:cs="Arial"/>
          <w:noProof/>
          <w:color w:val="1F1F1F"/>
          <w:kern w:val="0"/>
          <w:sz w:val="21"/>
          <w:szCs w:val="21"/>
          <w:lang w:eastAsia="es-ES"/>
          <w14:ligatures w14:val="none"/>
        </w:rPr>
        <w:lastRenderedPageBreak/>
        <w:drawing>
          <wp:inline distT="0" distB="0" distL="0" distR="0" wp14:anchorId="1F85A7C2" wp14:editId="4E6340A7">
            <wp:extent cx="5400040" cy="4756150"/>
            <wp:effectExtent l="0" t="0" r="0" b="6350"/>
            <wp:docPr id="183480088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4756150"/>
                    </a:xfrm>
                    <a:prstGeom prst="rect">
                      <a:avLst/>
                    </a:prstGeom>
                    <a:noFill/>
                    <a:ln>
                      <a:noFill/>
                    </a:ln>
                  </pic:spPr>
                </pic:pic>
              </a:graphicData>
            </a:graphic>
          </wp:inline>
        </w:drawing>
      </w:r>
    </w:p>
    <w:p w14:paraId="6FE0D6D7" w14:textId="77777777" w:rsidR="00CD3BFB" w:rsidRPr="00CD3BFB" w:rsidRDefault="00CD3BFB" w:rsidP="00CD3BFB">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CD3BFB">
        <w:rPr>
          <w:rFonts w:ascii="Arial" w:eastAsia="Times New Roman" w:hAnsi="Arial" w:cs="Arial"/>
          <w:color w:val="1F1F1F"/>
          <w:kern w:val="0"/>
          <w:sz w:val="21"/>
          <w:szCs w:val="21"/>
          <w:lang w:eastAsia="es-ES"/>
          <w14:ligatures w14:val="none"/>
        </w:rPr>
        <w:t>Suppose that your application has been receiving malicious network requests from several IP addresses. You want to prevent these requests from continuing to access your application, but you also want to ensure that legitimate users can still access it. You configure the web ACL to allow all requests except those from the IP addresses that you have specified.</w:t>
      </w:r>
    </w:p>
    <w:p w14:paraId="1F9ED797" w14:textId="77777777" w:rsidR="00CD3BFB" w:rsidRPr="00CD3BFB" w:rsidRDefault="00CD3BFB" w:rsidP="00CD3BFB">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CD3BFB">
        <w:rPr>
          <w:rFonts w:ascii="Arial" w:eastAsia="Times New Roman" w:hAnsi="Arial" w:cs="Arial"/>
          <w:color w:val="1F1F1F"/>
          <w:kern w:val="0"/>
          <w:sz w:val="21"/>
          <w:szCs w:val="21"/>
          <w:lang w:eastAsia="es-ES"/>
          <w14:ligatures w14:val="none"/>
        </w:rPr>
        <w:t>When a request comes into AWS WAF, it checks against the list of rules that you have configured in the web ACL. If a request did not come from one of the blocked IP addresses, it allows access to the application.</w:t>
      </w:r>
    </w:p>
    <w:p w14:paraId="2BC17B79" w14:textId="4BAD1CDE" w:rsidR="00CD3BFB" w:rsidRPr="00CD3BFB" w:rsidRDefault="00CD3BFB" w:rsidP="00CD3BFB">
      <w:pPr>
        <w:shd w:val="clear" w:color="auto" w:fill="FFFFFF"/>
        <w:spacing w:after="0" w:line="240" w:lineRule="auto"/>
        <w:rPr>
          <w:rFonts w:ascii="Arial" w:eastAsia="Times New Roman" w:hAnsi="Arial" w:cs="Arial"/>
          <w:color w:val="1F1F1F"/>
          <w:kern w:val="0"/>
          <w:sz w:val="21"/>
          <w:szCs w:val="21"/>
          <w:lang w:eastAsia="es-ES"/>
          <w14:ligatures w14:val="none"/>
        </w:rPr>
      </w:pPr>
      <w:r w:rsidRPr="00CD3BFB">
        <w:rPr>
          <w:rFonts w:ascii="Arial" w:eastAsia="Times New Roman" w:hAnsi="Arial" w:cs="Arial"/>
          <w:noProof/>
          <w:color w:val="1F1F1F"/>
          <w:kern w:val="0"/>
          <w:sz w:val="21"/>
          <w:szCs w:val="21"/>
          <w:lang w:eastAsia="es-ES"/>
          <w14:ligatures w14:val="none"/>
        </w:rPr>
        <w:lastRenderedPageBreak/>
        <w:drawing>
          <wp:inline distT="0" distB="0" distL="0" distR="0" wp14:anchorId="658182DC" wp14:editId="414D406B">
            <wp:extent cx="5400040" cy="4755515"/>
            <wp:effectExtent l="0" t="0" r="0" b="6985"/>
            <wp:docPr id="2307505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4755515"/>
                    </a:xfrm>
                    <a:prstGeom prst="rect">
                      <a:avLst/>
                    </a:prstGeom>
                    <a:noFill/>
                    <a:ln>
                      <a:noFill/>
                    </a:ln>
                  </pic:spPr>
                </pic:pic>
              </a:graphicData>
            </a:graphic>
          </wp:inline>
        </w:drawing>
      </w:r>
    </w:p>
    <w:p w14:paraId="38AA8C9A" w14:textId="77777777" w:rsidR="00CD3BFB" w:rsidRPr="00CD3BFB" w:rsidRDefault="00CD3BFB" w:rsidP="00CD3BFB">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CD3BFB">
        <w:rPr>
          <w:rFonts w:ascii="Arial" w:eastAsia="Times New Roman" w:hAnsi="Arial" w:cs="Arial"/>
          <w:color w:val="1F1F1F"/>
          <w:kern w:val="0"/>
          <w:sz w:val="21"/>
          <w:szCs w:val="21"/>
          <w:lang w:eastAsia="es-ES"/>
          <w14:ligatures w14:val="none"/>
        </w:rPr>
        <w:t>However, if a request came from one of the blocked IP addresses that you have specified in the web ACL, it is denied access.</w:t>
      </w:r>
    </w:p>
    <w:p w14:paraId="01E0B9E7" w14:textId="77777777" w:rsidR="00CD3BFB" w:rsidRPr="00CD3BFB" w:rsidRDefault="00CD3BFB" w:rsidP="00CD3BFB">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CD3BFB">
        <w:rPr>
          <w:rFonts w:ascii="unset" w:eastAsia="Times New Roman" w:hAnsi="unset" w:cs="Arial"/>
          <w:b/>
          <w:bCs/>
          <w:color w:val="1F1F1F"/>
          <w:kern w:val="0"/>
          <w:sz w:val="27"/>
          <w:szCs w:val="27"/>
          <w:lang w:eastAsia="es-ES"/>
          <w14:ligatures w14:val="none"/>
        </w:rPr>
        <w:t>Amazon Inspector</w:t>
      </w:r>
    </w:p>
    <w:p w14:paraId="2548911C" w14:textId="77777777" w:rsidR="00CD3BFB" w:rsidRPr="00CD3BFB" w:rsidRDefault="00CD3BFB" w:rsidP="00CD3BFB">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CD3BFB">
        <w:rPr>
          <w:rFonts w:ascii="Arial" w:eastAsia="Times New Roman" w:hAnsi="Arial" w:cs="Arial"/>
          <w:color w:val="1F1F1F"/>
          <w:kern w:val="0"/>
          <w:sz w:val="21"/>
          <w:szCs w:val="21"/>
          <w:lang w:eastAsia="es-ES"/>
          <w14:ligatures w14:val="none"/>
        </w:rPr>
        <w:t>Suppose that the developers at the coffee shop are developing and testing a new ordering application. They want to make sure that they are designing the application in accordance with security best practices. However, they have several other applications to develop, so they cannot spend much time conducting manual assessments. To perform automated security assessments, they decide to use </w:t>
      </w:r>
      <w:hyperlink r:id="rId9" w:tgtFrame="_blank" w:history="1">
        <w:r w:rsidRPr="00CD3BFB">
          <w:rPr>
            <w:rFonts w:ascii="unset" w:eastAsia="Times New Roman" w:hAnsi="unset" w:cs="Arial"/>
            <w:b/>
            <w:bCs/>
            <w:color w:val="0000FF"/>
            <w:kern w:val="0"/>
            <w:sz w:val="21"/>
            <w:szCs w:val="21"/>
            <w:u w:val="single"/>
            <w:lang w:eastAsia="es-ES"/>
            <w14:ligatures w14:val="none"/>
          </w:rPr>
          <w:t>Amazon Inspector</w:t>
        </w:r>
      </w:hyperlink>
      <w:r w:rsidRPr="00CD3BFB">
        <w:rPr>
          <w:rFonts w:ascii="Arial" w:eastAsia="Times New Roman" w:hAnsi="Arial" w:cs="Arial"/>
          <w:color w:val="1F1F1F"/>
          <w:kern w:val="0"/>
          <w:sz w:val="21"/>
          <w:szCs w:val="21"/>
          <w:lang w:eastAsia="es-ES"/>
          <w14:ligatures w14:val="none"/>
        </w:rPr>
        <w:t>.</w:t>
      </w:r>
    </w:p>
    <w:p w14:paraId="6BF3AFDF" w14:textId="77777777" w:rsidR="00CD3BFB" w:rsidRPr="00CD3BFB" w:rsidRDefault="00CD3BFB" w:rsidP="00CD3BFB">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CD3BFB">
        <w:rPr>
          <w:rFonts w:ascii="Arial" w:eastAsia="Times New Roman" w:hAnsi="Arial" w:cs="Arial"/>
          <w:color w:val="1F1F1F"/>
          <w:kern w:val="0"/>
          <w:sz w:val="21"/>
          <w:szCs w:val="21"/>
          <w:lang w:eastAsia="es-ES"/>
          <w14:ligatures w14:val="none"/>
        </w:rPr>
        <w:t>Amazon Inspector helps to improve the security and compliance of applications by running automated security assessments. It checks applications for security vulnerabilities and deviations from security best practices, such as open access to Amazon EC2 instances and installations of vulnerable software versions. </w:t>
      </w:r>
    </w:p>
    <w:p w14:paraId="7EAEE08A" w14:textId="77777777" w:rsidR="00CD3BFB" w:rsidRPr="00CD3BFB" w:rsidRDefault="00CD3BFB" w:rsidP="00CD3BFB">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CD3BFB">
        <w:rPr>
          <w:rFonts w:ascii="Arial" w:eastAsia="Times New Roman" w:hAnsi="Arial" w:cs="Arial"/>
          <w:color w:val="1F1F1F"/>
          <w:kern w:val="0"/>
          <w:sz w:val="21"/>
          <w:szCs w:val="21"/>
          <w:lang w:eastAsia="es-ES"/>
          <w14:ligatures w14:val="none"/>
        </w:rPr>
        <w:t>After Amazon Inspector has performed an assessment, it provides you with a list of security findings. The list prioritizes by severity level, including a detailed description of each security issue and a recommendation for how to fix it. However, AWS does not guarantee that following the provided recommendations resolves every potential security issue. Under the shared responsibility model, customers are responsible for the security of their applications, processes, and tools that run on AWS services.</w:t>
      </w:r>
    </w:p>
    <w:p w14:paraId="15E908F1" w14:textId="77777777" w:rsidR="00CD3BFB" w:rsidRPr="00CD3BFB" w:rsidRDefault="00CD3BFB" w:rsidP="00CD3BFB">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CD3BFB">
        <w:rPr>
          <w:rFonts w:ascii="unset" w:eastAsia="Times New Roman" w:hAnsi="unset" w:cs="Arial"/>
          <w:b/>
          <w:bCs/>
          <w:color w:val="1F1F1F"/>
          <w:kern w:val="0"/>
          <w:sz w:val="27"/>
          <w:szCs w:val="27"/>
          <w:lang w:eastAsia="es-ES"/>
          <w14:ligatures w14:val="none"/>
        </w:rPr>
        <w:t>Amazon GuardDuty</w:t>
      </w:r>
    </w:p>
    <w:p w14:paraId="2808D44D" w14:textId="77777777" w:rsidR="00CD3BFB" w:rsidRPr="00CD3BFB" w:rsidRDefault="00CD3BFB" w:rsidP="00CD3BFB">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hyperlink r:id="rId10" w:tgtFrame="_blank" w:history="1">
        <w:r w:rsidRPr="00CD3BFB">
          <w:rPr>
            <w:rFonts w:ascii="unset" w:eastAsia="Times New Roman" w:hAnsi="unset" w:cs="Arial"/>
            <w:b/>
            <w:bCs/>
            <w:color w:val="0000FF"/>
            <w:kern w:val="0"/>
            <w:sz w:val="21"/>
            <w:szCs w:val="21"/>
            <w:u w:val="single"/>
            <w:lang w:eastAsia="es-ES"/>
            <w14:ligatures w14:val="none"/>
          </w:rPr>
          <w:t>Amazon GuardDuty</w:t>
        </w:r>
      </w:hyperlink>
      <w:r w:rsidRPr="00CD3BFB">
        <w:rPr>
          <w:rFonts w:ascii="Arial" w:eastAsia="Times New Roman" w:hAnsi="Arial" w:cs="Arial"/>
          <w:color w:val="1F1F1F"/>
          <w:kern w:val="0"/>
          <w:sz w:val="21"/>
          <w:szCs w:val="21"/>
          <w:lang w:eastAsia="es-ES"/>
          <w14:ligatures w14:val="none"/>
        </w:rPr>
        <w:t> is a service that provides intelligent threat detection for your AWS infrastructure and resources. It identifies threats by continuously monitoring the network activity and account behavior within your AWS environment.</w:t>
      </w:r>
    </w:p>
    <w:p w14:paraId="75C56423" w14:textId="10910B25" w:rsidR="00CD3BFB" w:rsidRPr="00CD3BFB" w:rsidRDefault="00CD3BFB" w:rsidP="00CD3BFB">
      <w:pPr>
        <w:shd w:val="clear" w:color="auto" w:fill="FFFFFF"/>
        <w:spacing w:after="0" w:line="240" w:lineRule="auto"/>
        <w:rPr>
          <w:rFonts w:ascii="Arial" w:eastAsia="Times New Roman" w:hAnsi="Arial" w:cs="Arial"/>
          <w:color w:val="1F1F1F"/>
          <w:kern w:val="0"/>
          <w:sz w:val="21"/>
          <w:szCs w:val="21"/>
          <w:lang w:eastAsia="es-ES"/>
          <w14:ligatures w14:val="none"/>
        </w:rPr>
      </w:pPr>
      <w:r w:rsidRPr="00CD3BFB">
        <w:rPr>
          <w:rFonts w:ascii="Arial" w:eastAsia="Times New Roman" w:hAnsi="Arial" w:cs="Arial"/>
          <w:noProof/>
          <w:color w:val="1F1F1F"/>
          <w:kern w:val="0"/>
          <w:sz w:val="21"/>
          <w:szCs w:val="21"/>
          <w:lang w:eastAsia="es-ES"/>
          <w14:ligatures w14:val="none"/>
        </w:rPr>
        <w:drawing>
          <wp:inline distT="0" distB="0" distL="0" distR="0" wp14:anchorId="34861368" wp14:editId="372B3B5C">
            <wp:extent cx="5400040" cy="1825625"/>
            <wp:effectExtent l="0" t="0" r="0" b="3175"/>
            <wp:docPr id="3077138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1825625"/>
                    </a:xfrm>
                    <a:prstGeom prst="rect">
                      <a:avLst/>
                    </a:prstGeom>
                    <a:noFill/>
                    <a:ln>
                      <a:noFill/>
                    </a:ln>
                  </pic:spPr>
                </pic:pic>
              </a:graphicData>
            </a:graphic>
          </wp:inline>
        </w:drawing>
      </w:r>
    </w:p>
    <w:p w14:paraId="309F8E93" w14:textId="77777777" w:rsidR="00CD3BFB" w:rsidRPr="00CD3BFB" w:rsidRDefault="00CD3BFB" w:rsidP="00CD3BFB">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CD3BFB">
        <w:rPr>
          <w:rFonts w:ascii="Arial" w:eastAsia="Times New Roman" w:hAnsi="Arial" w:cs="Arial"/>
          <w:color w:val="1F1F1F"/>
          <w:kern w:val="0"/>
          <w:sz w:val="21"/>
          <w:szCs w:val="21"/>
          <w:lang w:eastAsia="es-ES"/>
          <w14:ligatures w14:val="none"/>
        </w:rPr>
        <w:t>After you have enabled GuardDuty for your AWS account, GuardDuty begins monitoring your network and account activity. You do not have to deploy or manage any additional security software. GuardDuty then continuously analyzes data from multiple AWS sources, including VPC Flow Logs and DNS logs. </w:t>
      </w:r>
    </w:p>
    <w:p w14:paraId="742D5A9E" w14:textId="77777777" w:rsidR="00CD3BFB" w:rsidRPr="00CD3BFB" w:rsidRDefault="00CD3BFB" w:rsidP="00CD3BFB">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CD3BFB">
        <w:rPr>
          <w:rFonts w:ascii="Arial" w:eastAsia="Times New Roman" w:hAnsi="Arial" w:cs="Arial"/>
          <w:color w:val="1F1F1F"/>
          <w:kern w:val="0"/>
          <w:sz w:val="21"/>
          <w:szCs w:val="21"/>
          <w:lang w:eastAsia="es-ES"/>
          <w14:ligatures w14:val="none"/>
        </w:rPr>
        <w:t>If GuardDuty detects any threats, you can review detailed findings about them from the AWS Management Console. Findings include recommended steps for remediation. You can also configure AWS Lambda functions to take remediation steps automatically in response to GuardDuty’s security findings.</w:t>
      </w:r>
    </w:p>
    <w:p w14:paraId="32583285" w14:textId="77777777" w:rsidR="00254D8E" w:rsidRDefault="00254D8E"/>
    <w:sectPr w:rsidR="00254D8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D7"/>
    <w:rsid w:val="00254D8E"/>
    <w:rsid w:val="009542D7"/>
    <w:rsid w:val="00B7653F"/>
    <w:rsid w:val="00CD3B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834F8-004B-447A-AB3F-36B68F698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D3B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CD3BF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3BFB"/>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CD3BFB"/>
    <w:rPr>
      <w:rFonts w:ascii="Times New Roman" w:eastAsia="Times New Roman" w:hAnsi="Times New Roman" w:cs="Times New Roman"/>
      <w:b/>
      <w:bCs/>
      <w:kern w:val="0"/>
      <w:sz w:val="27"/>
      <w:szCs w:val="27"/>
      <w:lang w:eastAsia="es-ES"/>
      <w14:ligatures w14:val="none"/>
    </w:rPr>
  </w:style>
  <w:style w:type="character" w:styleId="Textoennegrita">
    <w:name w:val="Strong"/>
    <w:basedOn w:val="Fuentedeprrafopredeter"/>
    <w:uiPriority w:val="22"/>
    <w:qFormat/>
    <w:rsid w:val="00CD3BFB"/>
    <w:rPr>
      <w:b/>
      <w:bCs/>
    </w:rPr>
  </w:style>
  <w:style w:type="paragraph" w:styleId="NormalWeb">
    <w:name w:val="Normal (Web)"/>
    <w:basedOn w:val="Normal"/>
    <w:uiPriority w:val="99"/>
    <w:semiHidden/>
    <w:unhideWhenUsed/>
    <w:rsid w:val="00CD3BF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612">
      <w:bodyDiv w:val="1"/>
      <w:marLeft w:val="0"/>
      <w:marRight w:val="0"/>
      <w:marTop w:val="0"/>
      <w:marBottom w:val="0"/>
      <w:divBdr>
        <w:top w:val="none" w:sz="0" w:space="0" w:color="auto"/>
        <w:left w:val="none" w:sz="0" w:space="0" w:color="auto"/>
        <w:bottom w:val="none" w:sz="0" w:space="0" w:color="auto"/>
        <w:right w:val="none" w:sz="0" w:space="0" w:color="auto"/>
      </w:divBdr>
      <w:divsChild>
        <w:div w:id="1088189324">
          <w:marLeft w:val="0"/>
          <w:marRight w:val="0"/>
          <w:marTop w:val="0"/>
          <w:marBottom w:val="0"/>
          <w:divBdr>
            <w:top w:val="none" w:sz="0" w:space="0" w:color="auto"/>
            <w:left w:val="none" w:sz="0" w:space="0" w:color="auto"/>
            <w:bottom w:val="none" w:sz="0" w:space="0" w:color="auto"/>
            <w:right w:val="none" w:sz="0" w:space="0" w:color="auto"/>
          </w:divBdr>
        </w:div>
        <w:div w:id="294214075">
          <w:marLeft w:val="0"/>
          <w:marRight w:val="0"/>
          <w:marTop w:val="0"/>
          <w:marBottom w:val="0"/>
          <w:divBdr>
            <w:top w:val="none" w:sz="0" w:space="0" w:color="auto"/>
            <w:left w:val="none" w:sz="0" w:space="0" w:color="auto"/>
            <w:bottom w:val="none" w:sz="0" w:space="0" w:color="auto"/>
            <w:right w:val="none" w:sz="0" w:space="0" w:color="auto"/>
          </w:divBdr>
          <w:divsChild>
            <w:div w:id="1763837556">
              <w:marLeft w:val="0"/>
              <w:marRight w:val="0"/>
              <w:marTop w:val="0"/>
              <w:marBottom w:val="0"/>
              <w:divBdr>
                <w:top w:val="none" w:sz="0" w:space="0" w:color="auto"/>
                <w:left w:val="none" w:sz="0" w:space="0" w:color="auto"/>
                <w:bottom w:val="none" w:sz="0" w:space="0" w:color="auto"/>
                <w:right w:val="none" w:sz="0" w:space="0" w:color="auto"/>
              </w:divBdr>
              <w:divsChild>
                <w:div w:id="1298687026">
                  <w:marLeft w:val="0"/>
                  <w:marRight w:val="0"/>
                  <w:marTop w:val="0"/>
                  <w:marBottom w:val="0"/>
                  <w:divBdr>
                    <w:top w:val="none" w:sz="0" w:space="0" w:color="auto"/>
                    <w:left w:val="none" w:sz="0" w:space="0" w:color="auto"/>
                    <w:bottom w:val="none" w:sz="0" w:space="0" w:color="auto"/>
                    <w:right w:val="none" w:sz="0" w:space="0" w:color="auto"/>
                  </w:divBdr>
                  <w:divsChild>
                    <w:div w:id="295986098">
                      <w:marLeft w:val="0"/>
                      <w:marRight w:val="0"/>
                      <w:marTop w:val="0"/>
                      <w:marBottom w:val="0"/>
                      <w:divBdr>
                        <w:top w:val="none" w:sz="0" w:space="0" w:color="auto"/>
                        <w:left w:val="none" w:sz="0" w:space="0" w:color="auto"/>
                        <w:bottom w:val="none" w:sz="0" w:space="0" w:color="auto"/>
                        <w:right w:val="none" w:sz="0" w:space="0" w:color="auto"/>
                      </w:divBdr>
                      <w:divsChild>
                        <w:div w:id="1641299259">
                          <w:marLeft w:val="0"/>
                          <w:marRight w:val="0"/>
                          <w:marTop w:val="0"/>
                          <w:marBottom w:val="0"/>
                          <w:divBdr>
                            <w:top w:val="none" w:sz="0" w:space="0" w:color="auto"/>
                            <w:left w:val="none" w:sz="0" w:space="0" w:color="auto"/>
                            <w:bottom w:val="none" w:sz="0" w:space="0" w:color="auto"/>
                            <w:right w:val="none" w:sz="0" w:space="0" w:color="auto"/>
                          </w:divBdr>
                          <w:divsChild>
                            <w:div w:id="2017685385">
                              <w:marLeft w:val="0"/>
                              <w:marRight w:val="0"/>
                              <w:marTop w:val="0"/>
                              <w:marBottom w:val="0"/>
                              <w:divBdr>
                                <w:top w:val="none" w:sz="0" w:space="0" w:color="auto"/>
                                <w:left w:val="none" w:sz="0" w:space="0" w:color="auto"/>
                                <w:bottom w:val="none" w:sz="0" w:space="0" w:color="auto"/>
                                <w:right w:val="none" w:sz="0" w:space="0" w:color="auto"/>
                              </w:divBdr>
                            </w:div>
                            <w:div w:id="191651322">
                              <w:marLeft w:val="0"/>
                              <w:marRight w:val="0"/>
                              <w:marTop w:val="0"/>
                              <w:marBottom w:val="0"/>
                              <w:divBdr>
                                <w:top w:val="none" w:sz="0" w:space="0" w:color="auto"/>
                                <w:left w:val="none" w:sz="0" w:space="0" w:color="auto"/>
                                <w:bottom w:val="none" w:sz="0" w:space="0" w:color="auto"/>
                                <w:right w:val="none" w:sz="0" w:space="0" w:color="auto"/>
                              </w:divBdr>
                            </w:div>
                            <w:div w:id="14782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ws.amazon.com/waf/latest/developerguide/web-acl.html" TargetMode="External"/><Relationship Id="rId11" Type="http://schemas.openxmlformats.org/officeDocument/2006/relationships/image" Target="media/image3.png"/><Relationship Id="rId5" Type="http://schemas.openxmlformats.org/officeDocument/2006/relationships/hyperlink" Target="https://aws.amazon.com/waf" TargetMode="External"/><Relationship Id="rId10" Type="http://schemas.openxmlformats.org/officeDocument/2006/relationships/hyperlink" Target="https://aws.amazon.com/guardduty" TargetMode="External"/><Relationship Id="rId4" Type="http://schemas.openxmlformats.org/officeDocument/2006/relationships/hyperlink" Target="https://aws.amazon.com/kms" TargetMode="External"/><Relationship Id="rId9" Type="http://schemas.openxmlformats.org/officeDocument/2006/relationships/hyperlink" Target="https://aws.amazon.com/inspect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757</Words>
  <Characters>4166</Characters>
  <Application>Microsoft Office Word</Application>
  <DocSecurity>0</DocSecurity>
  <Lines>34</Lines>
  <Paragraphs>9</Paragraphs>
  <ScaleCrop>false</ScaleCrop>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gonzalo tapia</dc:creator>
  <cp:keywords/>
  <dc:description/>
  <cp:lastModifiedBy>ivan gonzalo tapia</cp:lastModifiedBy>
  <cp:revision>2</cp:revision>
  <dcterms:created xsi:type="dcterms:W3CDTF">2023-08-24T14:15:00Z</dcterms:created>
  <dcterms:modified xsi:type="dcterms:W3CDTF">2023-08-24T14:15:00Z</dcterms:modified>
</cp:coreProperties>
</file>