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7F077" w14:textId="77777777" w:rsidR="0025105B" w:rsidRDefault="0025105B" w:rsidP="0025105B">
      <w:pPr>
        <w:pStyle w:val="NoSpacing"/>
        <w:jc w:val="center"/>
      </w:pPr>
      <w:r>
        <w:t>Министерство образования Республики Беларусь</w:t>
      </w:r>
    </w:p>
    <w:p w14:paraId="4010CB5D" w14:textId="77777777" w:rsidR="0025105B" w:rsidRDefault="0025105B" w:rsidP="0025105B">
      <w:pPr>
        <w:pStyle w:val="NoSpacing"/>
        <w:jc w:val="center"/>
      </w:pPr>
    </w:p>
    <w:p w14:paraId="5F568939" w14:textId="77777777" w:rsidR="0025105B" w:rsidRDefault="0025105B" w:rsidP="0025105B">
      <w:pPr>
        <w:pStyle w:val="NoSpacing"/>
        <w:jc w:val="center"/>
      </w:pPr>
      <w:r>
        <w:t>Учреждение образования</w:t>
      </w:r>
    </w:p>
    <w:p w14:paraId="15DB32C4" w14:textId="77777777" w:rsidR="0025105B" w:rsidRDefault="0025105B" w:rsidP="0025105B">
      <w:pPr>
        <w:pStyle w:val="NoSpacing"/>
        <w:jc w:val="center"/>
      </w:pPr>
      <w:r>
        <w:t>БЕЛОРУССКИЙ ГОСУДАРСТВЕННЫЙ УНИВЕРСИТЕТ</w:t>
      </w:r>
    </w:p>
    <w:p w14:paraId="153741A1" w14:textId="77777777" w:rsidR="0025105B" w:rsidRDefault="0025105B" w:rsidP="0025105B">
      <w:pPr>
        <w:pStyle w:val="NoSpacing"/>
        <w:jc w:val="center"/>
      </w:pPr>
      <w:r>
        <w:t>ИНФОРМАТИКИ И РАДИОЭЛЕКТРОНИКИ</w:t>
      </w:r>
    </w:p>
    <w:p w14:paraId="03DD685A" w14:textId="77777777" w:rsidR="0025105B" w:rsidRDefault="0025105B" w:rsidP="0025105B">
      <w:pPr>
        <w:pStyle w:val="NoSpacing"/>
        <w:jc w:val="both"/>
      </w:pPr>
    </w:p>
    <w:p w14:paraId="5FF8F446" w14:textId="77777777" w:rsidR="0025105B" w:rsidRDefault="0025105B" w:rsidP="0025105B">
      <w:pPr>
        <w:pStyle w:val="NoSpacing"/>
        <w:jc w:val="both"/>
      </w:pPr>
      <w:r>
        <w:t xml:space="preserve">Факультет: </w:t>
      </w:r>
      <w:proofErr w:type="spellStart"/>
      <w:r>
        <w:t>ФКСиС</w:t>
      </w:r>
      <w:proofErr w:type="spellEnd"/>
      <w:r>
        <w:t>. Кафедра: ЭВМ</w:t>
      </w:r>
    </w:p>
    <w:p w14:paraId="6CC00861" w14:textId="77777777" w:rsidR="0025105B" w:rsidRDefault="0025105B" w:rsidP="0025105B">
      <w:pPr>
        <w:pStyle w:val="NoSpacing"/>
        <w:jc w:val="both"/>
      </w:pPr>
      <w:r>
        <w:t>Специальность: 40 02 01 «Вычислительные машины, системы и сети».</w:t>
      </w:r>
    </w:p>
    <w:p w14:paraId="1E0E611C" w14:textId="77777777" w:rsidR="0025105B" w:rsidRDefault="0025105B" w:rsidP="0025105B">
      <w:pPr>
        <w:pStyle w:val="NoSpacing"/>
        <w:jc w:val="both"/>
      </w:pPr>
      <w:r>
        <w:t>Специализация: 40 02 01-01 «</w:t>
      </w:r>
      <w:r w:rsidRPr="009C0A30">
        <w:rPr>
          <w:highlight w:val="yellow"/>
        </w:rPr>
        <w:t>ХХХ</w:t>
      </w:r>
      <w:r>
        <w:t xml:space="preserve">» </w:t>
      </w:r>
    </w:p>
    <w:p w14:paraId="28B029FE" w14:textId="77777777" w:rsidR="0025105B" w:rsidRDefault="0025105B" w:rsidP="0025105B">
      <w:pPr>
        <w:pStyle w:val="NoSpacing"/>
        <w:jc w:val="center"/>
      </w:pP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828"/>
      </w:tblGrid>
      <w:tr w:rsidR="0025105B" w14:paraId="3014717D" w14:textId="77777777" w:rsidTr="00734C37">
        <w:trPr>
          <w:trHeight w:val="999"/>
        </w:trPr>
        <w:tc>
          <w:tcPr>
            <w:tcW w:w="5670" w:type="dxa"/>
          </w:tcPr>
          <w:p w14:paraId="0947BF4E" w14:textId="77777777" w:rsidR="0025105B" w:rsidRDefault="0025105B" w:rsidP="00734C37">
            <w:pPr>
              <w:pStyle w:val="NoSpacing"/>
              <w:jc w:val="center"/>
            </w:pPr>
          </w:p>
        </w:tc>
        <w:tc>
          <w:tcPr>
            <w:tcW w:w="3828" w:type="dxa"/>
          </w:tcPr>
          <w:p w14:paraId="2082D87F" w14:textId="77777777" w:rsidR="0025105B" w:rsidRPr="000069B7" w:rsidRDefault="0025105B" w:rsidP="00734C37">
            <w:pPr>
              <w:pStyle w:val="NoSpacing"/>
            </w:pPr>
            <w:r>
              <w:t>УТВЕРЖДАЮ</w:t>
            </w:r>
            <w:r w:rsidRPr="000069B7">
              <w:t>:</w:t>
            </w:r>
          </w:p>
          <w:p w14:paraId="56B84CB6" w14:textId="77777777" w:rsidR="0025105B" w:rsidRDefault="0025105B" w:rsidP="00734C37">
            <w:pPr>
              <w:pStyle w:val="NoSpacing"/>
            </w:pPr>
            <w:r>
              <w:t>Зав. каф. ЭВМ</w:t>
            </w:r>
          </w:p>
          <w:p w14:paraId="7763D461" w14:textId="77777777" w:rsidR="0025105B" w:rsidRDefault="0025105B" w:rsidP="00734C37">
            <w:pPr>
              <w:pStyle w:val="NoSpacing"/>
            </w:pPr>
            <w:r>
              <w:t>__________ Б.В. Никульшин</w:t>
            </w:r>
          </w:p>
          <w:p w14:paraId="4BD78D84" w14:textId="77777777" w:rsidR="0025105B" w:rsidRDefault="0025105B" w:rsidP="00734C37">
            <w:pPr>
              <w:pStyle w:val="NoSpacing"/>
            </w:pPr>
            <w:r>
              <w:t>«___» ____________</w:t>
            </w:r>
            <w:proofErr w:type="gramStart"/>
            <w:r>
              <w:t>_  2024</w:t>
            </w:r>
            <w:proofErr w:type="gramEnd"/>
            <w:r>
              <w:t xml:space="preserve"> г.</w:t>
            </w:r>
          </w:p>
          <w:p w14:paraId="275CD998" w14:textId="77777777" w:rsidR="0025105B" w:rsidRDefault="0025105B" w:rsidP="00734C37">
            <w:pPr>
              <w:pStyle w:val="NoSpacing"/>
              <w:jc w:val="center"/>
            </w:pPr>
          </w:p>
        </w:tc>
      </w:tr>
    </w:tbl>
    <w:p w14:paraId="1B529703" w14:textId="77777777" w:rsidR="0025105B" w:rsidRDefault="0025105B" w:rsidP="0025105B">
      <w:pPr>
        <w:pStyle w:val="NoSpacing"/>
        <w:jc w:val="center"/>
      </w:pPr>
    </w:p>
    <w:p w14:paraId="4A781652" w14:textId="77777777" w:rsidR="0025105B" w:rsidRDefault="0025105B" w:rsidP="0025105B">
      <w:pPr>
        <w:ind w:firstLine="0"/>
        <w:jc w:val="center"/>
      </w:pPr>
      <w:r>
        <w:t>ЗАДАНИЕ</w:t>
      </w:r>
    </w:p>
    <w:p w14:paraId="7BFD2585" w14:textId="77777777" w:rsidR="0025105B" w:rsidRDefault="0025105B" w:rsidP="0025105B">
      <w:pPr>
        <w:ind w:firstLine="0"/>
        <w:jc w:val="center"/>
      </w:pPr>
      <w:r>
        <w:t>к дипломному проекту студента</w:t>
      </w:r>
    </w:p>
    <w:p w14:paraId="39956870" w14:textId="77777777" w:rsidR="0025105B" w:rsidRDefault="0025105B" w:rsidP="0025105B">
      <w:pPr>
        <w:ind w:firstLine="0"/>
        <w:jc w:val="center"/>
      </w:pPr>
      <w:r>
        <w:t>Григорика Ивана Александровича</w:t>
      </w:r>
    </w:p>
    <w:p w14:paraId="33D453C0" w14:textId="77777777" w:rsidR="0025105B" w:rsidRDefault="0025105B" w:rsidP="0025105B">
      <w:pPr>
        <w:ind w:firstLine="0"/>
        <w:jc w:val="center"/>
      </w:pPr>
    </w:p>
    <w:p w14:paraId="739DB607" w14:textId="77777777" w:rsidR="0025105B" w:rsidRDefault="0025105B" w:rsidP="0025105B">
      <w:pPr>
        <w:pStyle w:val="ListParagraph"/>
        <w:numPr>
          <w:ilvl w:val="0"/>
          <w:numId w:val="1"/>
        </w:numPr>
        <w:ind w:left="426" w:hanging="426"/>
        <w:jc w:val="left"/>
        <w:rPr>
          <w:lang w:eastAsia="ru-RU"/>
        </w:rPr>
      </w:pPr>
      <w:r>
        <w:rPr>
          <w:lang w:eastAsia="ru-RU"/>
        </w:rPr>
        <w:t>Тема проекта: «А</w:t>
      </w:r>
      <w:r w:rsidRPr="00192EDF">
        <w:rPr>
          <w:lang w:eastAsia="ru-RU"/>
        </w:rPr>
        <w:t xml:space="preserve">ппаратный комплекс для генерации шумов на частотах </w:t>
      </w:r>
      <w:r>
        <w:rPr>
          <w:lang w:val="en-US" w:eastAsia="ru-RU"/>
        </w:rPr>
        <w:t>W</w:t>
      </w:r>
      <w:r w:rsidRPr="00192EDF">
        <w:rPr>
          <w:lang w:eastAsia="ru-RU"/>
        </w:rPr>
        <w:t>i-</w:t>
      </w:r>
      <w:r>
        <w:rPr>
          <w:lang w:val="en-US" w:eastAsia="ru-RU"/>
        </w:rPr>
        <w:t>F</w:t>
      </w:r>
      <w:r w:rsidRPr="00192EDF">
        <w:rPr>
          <w:lang w:eastAsia="ru-RU"/>
        </w:rPr>
        <w:t>i и</w:t>
      </w:r>
      <w:r w:rsidRPr="00DE1879">
        <w:rPr>
          <w:lang w:eastAsia="ru-RU"/>
        </w:rPr>
        <w:t xml:space="preserve"> </w:t>
      </w:r>
      <w:r>
        <w:rPr>
          <w:lang w:val="en-US" w:eastAsia="ru-RU"/>
        </w:rPr>
        <w:t>Bluetooth</w:t>
      </w:r>
      <w:r>
        <w:rPr>
          <w:lang w:eastAsia="ru-RU"/>
        </w:rPr>
        <w:t xml:space="preserve">» – утверждена приказом по университету от </w:t>
      </w:r>
      <w:r w:rsidRPr="00202F03">
        <w:rPr>
          <w:highlight w:val="yellow"/>
          <w:lang w:eastAsia="ru-RU"/>
        </w:rPr>
        <w:t xml:space="preserve">1 апреля 2024 г. № </w:t>
      </w:r>
      <w:r w:rsidRPr="00202F03">
        <w:rPr>
          <w:highlight w:val="yellow"/>
          <w:lang w:val="en-US" w:eastAsia="ru-RU"/>
        </w:rPr>
        <w:t>XXX</w:t>
      </w:r>
      <w:r w:rsidRPr="00202F03">
        <w:rPr>
          <w:highlight w:val="yellow"/>
          <w:lang w:eastAsia="ru-RU"/>
        </w:rPr>
        <w:t>-</w:t>
      </w:r>
      <w:r w:rsidRPr="00202F03">
        <w:rPr>
          <w:highlight w:val="yellow"/>
          <w:lang w:val="en-US" w:eastAsia="ru-RU"/>
        </w:rPr>
        <w:t>c</w:t>
      </w:r>
      <w:r w:rsidRPr="00202F03">
        <w:rPr>
          <w:highlight w:val="yellow"/>
          <w:lang w:eastAsia="ru-RU"/>
        </w:rPr>
        <w:t>.</w:t>
      </w:r>
    </w:p>
    <w:p w14:paraId="045D1D1D" w14:textId="77777777" w:rsidR="0025105B" w:rsidRDefault="0025105B" w:rsidP="0025105B">
      <w:pPr>
        <w:pStyle w:val="ListParagraph"/>
        <w:ind w:left="426" w:firstLine="0"/>
        <w:jc w:val="left"/>
        <w:rPr>
          <w:lang w:eastAsia="ru-RU"/>
        </w:rPr>
      </w:pPr>
    </w:p>
    <w:p w14:paraId="03328AAD" w14:textId="77777777" w:rsidR="0025105B" w:rsidRDefault="0025105B" w:rsidP="0025105B">
      <w:pPr>
        <w:pStyle w:val="ListParagraph"/>
        <w:numPr>
          <w:ilvl w:val="0"/>
          <w:numId w:val="1"/>
        </w:numPr>
        <w:ind w:left="426" w:hanging="426"/>
        <w:jc w:val="left"/>
        <w:rPr>
          <w:lang w:eastAsia="ru-RU"/>
        </w:rPr>
      </w:pPr>
      <w:r>
        <w:rPr>
          <w:lang w:eastAsia="ru-RU"/>
        </w:rPr>
        <w:t>Срок сдачи студентом курсового проекта: 1 июня 2024 г.</w:t>
      </w:r>
    </w:p>
    <w:p w14:paraId="44FEB79C" w14:textId="77777777" w:rsidR="0025105B" w:rsidRDefault="0025105B" w:rsidP="0025105B">
      <w:pPr>
        <w:pStyle w:val="ListParagraph"/>
        <w:rPr>
          <w:lang w:eastAsia="ru-RU"/>
        </w:rPr>
      </w:pPr>
    </w:p>
    <w:p w14:paraId="7AD6AE51" w14:textId="77777777" w:rsidR="0025105B" w:rsidRDefault="0025105B" w:rsidP="0025105B">
      <w:pPr>
        <w:pStyle w:val="ListParagraph"/>
        <w:numPr>
          <w:ilvl w:val="0"/>
          <w:numId w:val="1"/>
        </w:numPr>
        <w:ind w:left="426" w:hanging="426"/>
        <w:jc w:val="left"/>
        <w:rPr>
          <w:lang w:eastAsia="ru-RU"/>
        </w:rPr>
      </w:pPr>
      <w:r>
        <w:rPr>
          <w:lang w:eastAsia="ru-RU"/>
        </w:rPr>
        <w:t xml:space="preserve">Исходные данные к проекту: </w:t>
      </w:r>
      <w:r w:rsidRPr="00202F03">
        <w:rPr>
          <w:lang w:eastAsia="ru-RU"/>
        </w:rPr>
        <w:t xml:space="preserve"> </w:t>
      </w:r>
    </w:p>
    <w:p w14:paraId="18EA57AF" w14:textId="77777777" w:rsidR="0025105B" w:rsidRDefault="0025105B" w:rsidP="0025105B">
      <w:pPr>
        <w:pStyle w:val="ListParagraph"/>
        <w:numPr>
          <w:ilvl w:val="1"/>
          <w:numId w:val="2"/>
        </w:numPr>
        <w:ind w:left="851" w:hanging="425"/>
        <w:jc w:val="left"/>
        <w:rPr>
          <w:lang w:val="en-US" w:eastAsia="ru-RU"/>
        </w:rPr>
      </w:pPr>
      <w:r w:rsidRPr="00202F03">
        <w:rPr>
          <w:lang w:val="en-US" w:eastAsia="ru-RU"/>
        </w:rPr>
        <w:t xml:space="preserve"> </w:t>
      </w:r>
      <w:r w:rsidRPr="00202F03">
        <w:rPr>
          <w:highlight w:val="yellow"/>
          <w:lang w:eastAsia="ru-RU"/>
        </w:rPr>
        <w:t>Среда</w:t>
      </w:r>
      <w:r w:rsidRPr="00202F03">
        <w:rPr>
          <w:highlight w:val="yellow"/>
          <w:lang w:val="en-US" w:eastAsia="ru-RU"/>
        </w:rPr>
        <w:t xml:space="preserve"> </w:t>
      </w:r>
      <w:r w:rsidRPr="00202F03">
        <w:rPr>
          <w:highlight w:val="yellow"/>
          <w:lang w:eastAsia="ru-RU"/>
        </w:rPr>
        <w:t>разработки</w:t>
      </w:r>
      <w:r w:rsidRPr="00202F03">
        <w:rPr>
          <w:highlight w:val="yellow"/>
          <w:lang w:val="en-US" w:eastAsia="ru-RU"/>
        </w:rPr>
        <w:t>:</w:t>
      </w:r>
      <w:r w:rsidRPr="00202F03">
        <w:rPr>
          <w:b/>
          <w:bCs/>
          <w:highlight w:val="yellow"/>
          <w:lang w:val="en-US" w:eastAsia="ru-RU"/>
        </w:rPr>
        <w:t xml:space="preserve"> </w:t>
      </w:r>
      <w:proofErr w:type="spellStart"/>
      <w:r w:rsidRPr="00202F03">
        <w:rPr>
          <w:highlight w:val="yellow"/>
          <w:lang w:val="en-US" w:eastAsia="ru-RU"/>
        </w:rPr>
        <w:t>EasyEDA</w:t>
      </w:r>
      <w:proofErr w:type="spellEnd"/>
      <w:r w:rsidRPr="00202F03">
        <w:rPr>
          <w:highlight w:val="yellow"/>
          <w:lang w:val="en-US" w:eastAsia="ru-RU"/>
        </w:rPr>
        <w:t>, AutoCAD, Microsoft Visual Studio Code.</w:t>
      </w:r>
    </w:p>
    <w:p w14:paraId="71328A98" w14:textId="77777777" w:rsidR="0025105B" w:rsidRPr="00202F03" w:rsidRDefault="0025105B" w:rsidP="0025105B">
      <w:pPr>
        <w:pStyle w:val="ListParagraph"/>
        <w:numPr>
          <w:ilvl w:val="1"/>
          <w:numId w:val="2"/>
        </w:numPr>
        <w:ind w:left="851" w:hanging="425"/>
        <w:jc w:val="left"/>
        <w:rPr>
          <w:lang w:val="en-US" w:eastAsia="ru-RU"/>
        </w:rPr>
      </w:pPr>
      <w:r w:rsidRPr="00202F03">
        <w:rPr>
          <w:lang w:val="en-US" w:eastAsia="ru-RU"/>
        </w:rPr>
        <w:t xml:space="preserve"> </w:t>
      </w:r>
      <w:r w:rsidRPr="00202F03">
        <w:rPr>
          <w:highlight w:val="yellow"/>
          <w:lang w:eastAsia="ru-RU"/>
        </w:rPr>
        <w:t>ХХХ?</w:t>
      </w:r>
    </w:p>
    <w:p w14:paraId="3AFBE800" w14:textId="77777777" w:rsidR="0025105B" w:rsidRDefault="0025105B" w:rsidP="0025105B">
      <w:pPr>
        <w:ind w:firstLine="0"/>
        <w:jc w:val="left"/>
        <w:rPr>
          <w:lang w:val="en-US" w:eastAsia="ru-RU"/>
        </w:rPr>
      </w:pPr>
    </w:p>
    <w:p w14:paraId="6D00085C" w14:textId="77777777" w:rsidR="0025105B" w:rsidRDefault="0025105B" w:rsidP="0025105B">
      <w:pPr>
        <w:pStyle w:val="ListParagraph"/>
        <w:numPr>
          <w:ilvl w:val="0"/>
          <w:numId w:val="1"/>
        </w:numPr>
        <w:ind w:left="426" w:hanging="426"/>
        <w:rPr>
          <w:lang w:eastAsia="ru-RU"/>
        </w:rPr>
      </w:pPr>
      <w:r>
        <w:rPr>
          <w:lang w:eastAsia="ru-RU"/>
        </w:rPr>
        <w:t>Содержание пояснительной записки (перечень подлежащих разработке вопросов):</w:t>
      </w:r>
      <w:r>
        <w:rPr>
          <w:lang w:eastAsia="ru-RU"/>
        </w:rPr>
        <w:br/>
        <w:t xml:space="preserve">Введение. 1. Обзор литературы. 2. Разработка структурной схемы. 3. Разработка функциональной схемы. 4. Разработка принципиальной схемы. 5. Моделирование. 6. Технико-экономическое обоснование разработки комплекса генерации шумов на радиочастотах </w:t>
      </w:r>
      <w:r>
        <w:rPr>
          <w:lang w:val="en-US" w:eastAsia="ru-RU"/>
        </w:rPr>
        <w:t>Wi</w:t>
      </w:r>
      <w:r w:rsidRPr="009565E8">
        <w:rPr>
          <w:lang w:eastAsia="ru-RU"/>
        </w:rPr>
        <w:t>-</w:t>
      </w:r>
      <w:r>
        <w:rPr>
          <w:lang w:val="en-US" w:eastAsia="ru-RU"/>
        </w:rPr>
        <w:t>Fi</w:t>
      </w:r>
      <w:r w:rsidRPr="009565E8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Bluetooth</w:t>
      </w:r>
      <w:r>
        <w:rPr>
          <w:lang w:eastAsia="ru-RU"/>
        </w:rPr>
        <w:t>. Заключение</w:t>
      </w:r>
      <w:r>
        <w:rPr>
          <w:lang w:val="en-US" w:eastAsia="ru-RU"/>
        </w:rPr>
        <w:t xml:space="preserve">. </w:t>
      </w:r>
      <w:r>
        <w:rPr>
          <w:lang w:eastAsia="ru-RU"/>
        </w:rPr>
        <w:t>Список использованных источников. Приложения.</w:t>
      </w:r>
    </w:p>
    <w:p w14:paraId="354DB2C0" w14:textId="77777777" w:rsidR="0025105B" w:rsidRDefault="0025105B" w:rsidP="0025105B">
      <w:pPr>
        <w:pStyle w:val="ListParagraph"/>
        <w:ind w:left="426" w:firstLine="0"/>
        <w:rPr>
          <w:lang w:eastAsia="ru-RU"/>
        </w:rPr>
      </w:pPr>
    </w:p>
    <w:p w14:paraId="00CF3703" w14:textId="77777777" w:rsidR="0025105B" w:rsidRDefault="0025105B" w:rsidP="0025105B">
      <w:pPr>
        <w:pStyle w:val="ListParagraph"/>
        <w:rPr>
          <w:lang w:eastAsia="ru-RU"/>
        </w:rPr>
      </w:pPr>
    </w:p>
    <w:p w14:paraId="287E179A" w14:textId="77777777" w:rsidR="0025105B" w:rsidRDefault="0025105B" w:rsidP="0025105B">
      <w:pPr>
        <w:pStyle w:val="ListParagraph"/>
        <w:numPr>
          <w:ilvl w:val="0"/>
          <w:numId w:val="1"/>
        </w:numPr>
        <w:ind w:left="426" w:hanging="426"/>
        <w:jc w:val="left"/>
        <w:rPr>
          <w:lang w:eastAsia="ru-RU"/>
        </w:rPr>
      </w:pPr>
      <w:r>
        <w:rPr>
          <w:lang w:eastAsia="ru-RU"/>
        </w:rPr>
        <w:t xml:space="preserve">Перечень графического материала (с точным указанием обязательных чертежей): </w:t>
      </w:r>
      <w:r w:rsidRPr="00202F03">
        <w:rPr>
          <w:lang w:eastAsia="ru-RU"/>
        </w:rPr>
        <w:t xml:space="preserve"> </w:t>
      </w:r>
    </w:p>
    <w:p w14:paraId="085C3A8E" w14:textId="77777777" w:rsidR="0025105B" w:rsidRPr="009565E8" w:rsidRDefault="0025105B" w:rsidP="0025105B">
      <w:pPr>
        <w:pStyle w:val="ListParagraph"/>
        <w:numPr>
          <w:ilvl w:val="1"/>
          <w:numId w:val="3"/>
        </w:numPr>
        <w:ind w:left="851" w:hanging="425"/>
        <w:jc w:val="left"/>
        <w:rPr>
          <w:lang w:val="en-US" w:eastAsia="ru-RU"/>
        </w:rPr>
      </w:pPr>
      <w:r w:rsidRPr="0025105B">
        <w:rPr>
          <w:lang w:eastAsia="ru-RU"/>
        </w:rPr>
        <w:t xml:space="preserve"> </w:t>
      </w:r>
      <w:r>
        <w:rPr>
          <w:lang w:eastAsia="ru-RU"/>
        </w:rPr>
        <w:t>Вводный плакат. Плакат</w:t>
      </w:r>
    </w:p>
    <w:p w14:paraId="553EFCC4" w14:textId="77777777" w:rsidR="0025105B" w:rsidRPr="009565E8" w:rsidRDefault="0025105B" w:rsidP="0025105B">
      <w:pPr>
        <w:pStyle w:val="ListParagraph"/>
        <w:numPr>
          <w:ilvl w:val="1"/>
          <w:numId w:val="3"/>
        </w:numPr>
        <w:ind w:left="851" w:hanging="425"/>
        <w:jc w:val="left"/>
        <w:rPr>
          <w:lang w:val="en-US" w:eastAsia="ru-RU"/>
        </w:rPr>
      </w:pPr>
      <w:r w:rsidRPr="009565E8">
        <w:rPr>
          <w:lang w:val="en-US" w:eastAsia="ru-RU"/>
        </w:rPr>
        <w:t xml:space="preserve"> </w:t>
      </w:r>
      <w:r>
        <w:rPr>
          <w:lang w:eastAsia="ru-RU"/>
        </w:rPr>
        <w:t xml:space="preserve">Заключительный плакат. Плакат. </w:t>
      </w:r>
    </w:p>
    <w:p w14:paraId="6C73BC9C" w14:textId="77777777" w:rsidR="0025105B" w:rsidRPr="009565E8" w:rsidRDefault="0025105B" w:rsidP="0025105B">
      <w:pPr>
        <w:pStyle w:val="ListParagraph"/>
        <w:numPr>
          <w:ilvl w:val="1"/>
          <w:numId w:val="3"/>
        </w:numPr>
        <w:ind w:left="851" w:hanging="425"/>
        <w:jc w:val="left"/>
        <w:rPr>
          <w:highlight w:val="yellow"/>
          <w:lang w:val="en-US" w:eastAsia="ru-RU"/>
        </w:rPr>
      </w:pPr>
      <w:r w:rsidRPr="009565E8">
        <w:rPr>
          <w:highlight w:val="yellow"/>
          <w:lang w:eastAsia="ru-RU"/>
        </w:rPr>
        <w:t>ХХХХ</w:t>
      </w:r>
    </w:p>
    <w:p w14:paraId="2F17A742" w14:textId="77777777" w:rsidR="0025105B" w:rsidRDefault="0025105B" w:rsidP="0025105B">
      <w:pPr>
        <w:pStyle w:val="ListParagraph"/>
        <w:numPr>
          <w:ilvl w:val="0"/>
          <w:numId w:val="1"/>
        </w:numPr>
        <w:ind w:left="426" w:hanging="426"/>
        <w:jc w:val="left"/>
        <w:rPr>
          <w:lang w:eastAsia="ru-RU"/>
        </w:rPr>
      </w:pPr>
      <w:r>
        <w:rPr>
          <w:lang w:eastAsia="ru-RU"/>
        </w:rPr>
        <w:lastRenderedPageBreak/>
        <w:t xml:space="preserve">Содержание задания по экономической части: «Технико-экономическое обоснование разработки комплекса генерации шумов на радиочастотах </w:t>
      </w:r>
      <w:r>
        <w:rPr>
          <w:lang w:val="en-US" w:eastAsia="ru-RU"/>
        </w:rPr>
        <w:t>Wi</w:t>
      </w:r>
      <w:r w:rsidRPr="009565E8">
        <w:rPr>
          <w:lang w:eastAsia="ru-RU"/>
        </w:rPr>
        <w:t>-</w:t>
      </w:r>
      <w:r>
        <w:rPr>
          <w:lang w:val="en-US" w:eastAsia="ru-RU"/>
        </w:rPr>
        <w:t>Fi</w:t>
      </w:r>
      <w:r w:rsidRPr="009565E8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Bluetooth</w:t>
      </w:r>
      <w:r>
        <w:rPr>
          <w:lang w:eastAsia="ru-RU"/>
        </w:rPr>
        <w:t>»</w:t>
      </w:r>
    </w:p>
    <w:p w14:paraId="397848BF" w14:textId="77777777" w:rsidR="0025105B" w:rsidRPr="009565E8" w:rsidRDefault="0025105B" w:rsidP="0025105B">
      <w:pPr>
        <w:pStyle w:val="Noinden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2971"/>
      </w:tblGrid>
      <w:tr w:rsidR="0025105B" w14:paraId="341778E6" w14:textId="77777777" w:rsidTr="00734C37">
        <w:tc>
          <w:tcPr>
            <w:tcW w:w="6374" w:type="dxa"/>
          </w:tcPr>
          <w:p w14:paraId="568BA2F3" w14:textId="77777777" w:rsidR="0025105B" w:rsidRDefault="0025105B" w:rsidP="00734C37">
            <w:pPr>
              <w:pStyle w:val="Noindent"/>
            </w:pPr>
            <w:r w:rsidRPr="009565E8">
              <w:t>ЗАДАНИЕ ВЫДАЛ</w:t>
            </w:r>
          </w:p>
        </w:tc>
        <w:tc>
          <w:tcPr>
            <w:tcW w:w="2971" w:type="dxa"/>
          </w:tcPr>
          <w:p w14:paraId="45F71CC5" w14:textId="77777777" w:rsidR="0025105B" w:rsidRPr="009565E8" w:rsidRDefault="0025105B" w:rsidP="00734C37">
            <w:pPr>
              <w:pStyle w:val="Noindent"/>
            </w:pPr>
            <w:r w:rsidRPr="009565E8">
              <w:rPr>
                <w:highlight w:val="yellow"/>
              </w:rPr>
              <w:t>ХХХХХ</w:t>
            </w:r>
          </w:p>
        </w:tc>
      </w:tr>
    </w:tbl>
    <w:p w14:paraId="0385E667" w14:textId="77777777" w:rsidR="0025105B" w:rsidRDefault="0025105B" w:rsidP="0025105B">
      <w:pPr>
        <w:pStyle w:val="Noindent"/>
      </w:pPr>
    </w:p>
    <w:p w14:paraId="42E49E89" w14:textId="77777777" w:rsidR="0025105B" w:rsidRDefault="0025105B" w:rsidP="0025105B">
      <w:pPr>
        <w:pStyle w:val="Noindent"/>
      </w:pPr>
    </w:p>
    <w:p w14:paraId="57A2D28C" w14:textId="77777777" w:rsidR="0025105B" w:rsidRDefault="0025105B" w:rsidP="0025105B">
      <w:pPr>
        <w:pStyle w:val="Noindent"/>
        <w:jc w:val="center"/>
      </w:pPr>
      <w:r>
        <w:t>КАЛЕНДАРНЫЙ ПЛАН</w:t>
      </w:r>
    </w:p>
    <w:p w14:paraId="1C742A77" w14:textId="77777777" w:rsidR="0025105B" w:rsidRDefault="0025105B" w:rsidP="0025105B">
      <w:pPr>
        <w:pStyle w:val="Noindent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1134"/>
        <w:gridCol w:w="1907"/>
        <w:gridCol w:w="2198"/>
      </w:tblGrid>
      <w:tr w:rsidR="0025105B" w14:paraId="32CBBCE7" w14:textId="77777777" w:rsidTr="00734C37">
        <w:tc>
          <w:tcPr>
            <w:tcW w:w="4106" w:type="dxa"/>
            <w:vAlign w:val="center"/>
          </w:tcPr>
          <w:p w14:paraId="2F8DD665" w14:textId="77777777" w:rsidR="0025105B" w:rsidRDefault="0025105B" w:rsidP="00734C37">
            <w:pPr>
              <w:pStyle w:val="Noindent"/>
              <w:jc w:val="center"/>
            </w:pPr>
            <w:r>
              <w:t>Наименование этапов дипломного проекта</w:t>
            </w:r>
          </w:p>
        </w:tc>
        <w:tc>
          <w:tcPr>
            <w:tcW w:w="1134" w:type="dxa"/>
            <w:vAlign w:val="center"/>
          </w:tcPr>
          <w:p w14:paraId="6F66BF40" w14:textId="77777777" w:rsidR="0025105B" w:rsidRDefault="0025105B" w:rsidP="00734C37">
            <w:pPr>
              <w:pStyle w:val="Noindent"/>
              <w:jc w:val="center"/>
            </w:pPr>
            <w:r>
              <w:t>Объём этапа, %</w:t>
            </w:r>
          </w:p>
        </w:tc>
        <w:tc>
          <w:tcPr>
            <w:tcW w:w="1907" w:type="dxa"/>
            <w:vAlign w:val="center"/>
          </w:tcPr>
          <w:p w14:paraId="53C3DCEE" w14:textId="77777777" w:rsidR="0025105B" w:rsidRDefault="0025105B" w:rsidP="00734C37">
            <w:pPr>
              <w:pStyle w:val="Noindent"/>
              <w:jc w:val="center"/>
            </w:pPr>
            <w:r>
              <w:t>Срок выполнения этапа</w:t>
            </w:r>
          </w:p>
        </w:tc>
        <w:tc>
          <w:tcPr>
            <w:tcW w:w="2198" w:type="dxa"/>
            <w:vAlign w:val="center"/>
          </w:tcPr>
          <w:p w14:paraId="1BFF78D8" w14:textId="77777777" w:rsidR="0025105B" w:rsidRDefault="0025105B" w:rsidP="00734C37">
            <w:pPr>
              <w:pStyle w:val="Noindent"/>
              <w:jc w:val="center"/>
            </w:pPr>
            <w:r>
              <w:t>Примечания</w:t>
            </w:r>
          </w:p>
        </w:tc>
      </w:tr>
      <w:tr w:rsidR="0025105B" w14:paraId="7642215F" w14:textId="77777777" w:rsidTr="00734C37">
        <w:tc>
          <w:tcPr>
            <w:tcW w:w="4106" w:type="dxa"/>
            <w:vAlign w:val="center"/>
          </w:tcPr>
          <w:p w14:paraId="4D1AB9DE" w14:textId="77777777" w:rsidR="0025105B" w:rsidRDefault="0025105B" w:rsidP="00734C37">
            <w:pPr>
              <w:pStyle w:val="Noindent"/>
            </w:pPr>
            <w:r>
              <w:t>Подбор и изучение литературы</w:t>
            </w:r>
          </w:p>
        </w:tc>
        <w:tc>
          <w:tcPr>
            <w:tcW w:w="1134" w:type="dxa"/>
            <w:vAlign w:val="center"/>
          </w:tcPr>
          <w:p w14:paraId="15594C39" w14:textId="77777777" w:rsidR="0025105B" w:rsidRDefault="0025105B" w:rsidP="00734C37">
            <w:pPr>
              <w:pStyle w:val="Noindent"/>
              <w:jc w:val="center"/>
            </w:pPr>
            <w:r>
              <w:t>10</w:t>
            </w:r>
          </w:p>
        </w:tc>
        <w:tc>
          <w:tcPr>
            <w:tcW w:w="1907" w:type="dxa"/>
            <w:vAlign w:val="center"/>
          </w:tcPr>
          <w:p w14:paraId="1DCDE0A1" w14:textId="77777777" w:rsidR="0025105B" w:rsidRPr="005A4502" w:rsidRDefault="0025105B" w:rsidP="00734C37">
            <w:pPr>
              <w:pStyle w:val="Noindent"/>
              <w:jc w:val="center"/>
              <w:rPr>
                <w:highlight w:val="yellow"/>
              </w:rPr>
            </w:pPr>
            <w:r w:rsidRPr="005A4502">
              <w:rPr>
                <w:highlight w:val="yellow"/>
              </w:rPr>
              <w:t>23.03 – 30.03</w:t>
            </w:r>
          </w:p>
        </w:tc>
        <w:tc>
          <w:tcPr>
            <w:tcW w:w="2198" w:type="dxa"/>
            <w:vAlign w:val="center"/>
          </w:tcPr>
          <w:p w14:paraId="7E2F439F" w14:textId="77777777" w:rsidR="0025105B" w:rsidRDefault="0025105B" w:rsidP="00734C37">
            <w:pPr>
              <w:pStyle w:val="Noindent"/>
              <w:jc w:val="center"/>
            </w:pPr>
          </w:p>
        </w:tc>
      </w:tr>
      <w:tr w:rsidR="0025105B" w14:paraId="31D8D339" w14:textId="77777777" w:rsidTr="00734C37">
        <w:tc>
          <w:tcPr>
            <w:tcW w:w="4106" w:type="dxa"/>
            <w:vAlign w:val="center"/>
          </w:tcPr>
          <w:p w14:paraId="62072807" w14:textId="77777777" w:rsidR="0025105B" w:rsidRDefault="0025105B" w:rsidP="00734C37">
            <w:pPr>
              <w:pStyle w:val="Noindent"/>
            </w:pPr>
            <w:r>
              <w:t>Структурное проектирование</w:t>
            </w:r>
          </w:p>
        </w:tc>
        <w:tc>
          <w:tcPr>
            <w:tcW w:w="1134" w:type="dxa"/>
            <w:vAlign w:val="center"/>
          </w:tcPr>
          <w:p w14:paraId="479791BF" w14:textId="77777777" w:rsidR="0025105B" w:rsidRDefault="0025105B" w:rsidP="00734C37">
            <w:pPr>
              <w:pStyle w:val="Noindent"/>
              <w:jc w:val="center"/>
            </w:pPr>
            <w:r>
              <w:t>10</w:t>
            </w:r>
          </w:p>
        </w:tc>
        <w:tc>
          <w:tcPr>
            <w:tcW w:w="1907" w:type="dxa"/>
            <w:vAlign w:val="center"/>
          </w:tcPr>
          <w:p w14:paraId="1CBF3A3C" w14:textId="77777777" w:rsidR="0025105B" w:rsidRPr="005A4502" w:rsidRDefault="0025105B" w:rsidP="00734C37">
            <w:pPr>
              <w:pStyle w:val="Noindent"/>
              <w:jc w:val="center"/>
              <w:rPr>
                <w:highlight w:val="yellow"/>
              </w:rPr>
            </w:pPr>
            <w:r w:rsidRPr="005A4502">
              <w:rPr>
                <w:highlight w:val="yellow"/>
              </w:rPr>
              <w:t>30.03 – 06.04</w:t>
            </w:r>
          </w:p>
        </w:tc>
        <w:tc>
          <w:tcPr>
            <w:tcW w:w="2198" w:type="dxa"/>
            <w:vAlign w:val="center"/>
          </w:tcPr>
          <w:p w14:paraId="6F29CE36" w14:textId="77777777" w:rsidR="0025105B" w:rsidRDefault="0025105B" w:rsidP="00734C37">
            <w:pPr>
              <w:pStyle w:val="Noindent"/>
              <w:jc w:val="center"/>
            </w:pPr>
          </w:p>
        </w:tc>
      </w:tr>
      <w:tr w:rsidR="0025105B" w14:paraId="62C390A1" w14:textId="77777777" w:rsidTr="00734C37">
        <w:tc>
          <w:tcPr>
            <w:tcW w:w="4106" w:type="dxa"/>
            <w:vAlign w:val="center"/>
          </w:tcPr>
          <w:p w14:paraId="662BF0DF" w14:textId="77777777" w:rsidR="0025105B" w:rsidRDefault="0025105B" w:rsidP="00734C37">
            <w:pPr>
              <w:pStyle w:val="Noindent"/>
            </w:pPr>
            <w:r>
              <w:t xml:space="preserve">Функциональное проектирование </w:t>
            </w:r>
          </w:p>
        </w:tc>
        <w:tc>
          <w:tcPr>
            <w:tcW w:w="1134" w:type="dxa"/>
            <w:vAlign w:val="center"/>
          </w:tcPr>
          <w:p w14:paraId="3EC47992" w14:textId="77777777" w:rsidR="0025105B" w:rsidRDefault="0025105B" w:rsidP="00734C37">
            <w:pPr>
              <w:pStyle w:val="Noindent"/>
              <w:jc w:val="center"/>
            </w:pPr>
            <w:r>
              <w:t>20</w:t>
            </w:r>
          </w:p>
        </w:tc>
        <w:tc>
          <w:tcPr>
            <w:tcW w:w="1907" w:type="dxa"/>
            <w:vAlign w:val="center"/>
          </w:tcPr>
          <w:p w14:paraId="1278B8B9" w14:textId="77777777" w:rsidR="0025105B" w:rsidRPr="005A4502" w:rsidRDefault="0025105B" w:rsidP="00734C37">
            <w:pPr>
              <w:pStyle w:val="Noindent"/>
              <w:jc w:val="center"/>
              <w:rPr>
                <w:highlight w:val="yellow"/>
              </w:rPr>
            </w:pPr>
            <w:r w:rsidRPr="005A4502">
              <w:rPr>
                <w:highlight w:val="yellow"/>
              </w:rPr>
              <w:t>06.04 – 20.04</w:t>
            </w:r>
          </w:p>
        </w:tc>
        <w:tc>
          <w:tcPr>
            <w:tcW w:w="2198" w:type="dxa"/>
            <w:vAlign w:val="center"/>
          </w:tcPr>
          <w:p w14:paraId="3C534D26" w14:textId="77777777" w:rsidR="0025105B" w:rsidRDefault="0025105B" w:rsidP="00734C37">
            <w:pPr>
              <w:pStyle w:val="Noindent"/>
              <w:jc w:val="center"/>
            </w:pPr>
          </w:p>
        </w:tc>
      </w:tr>
      <w:tr w:rsidR="0025105B" w14:paraId="2ED6BECA" w14:textId="77777777" w:rsidTr="00734C37">
        <w:tc>
          <w:tcPr>
            <w:tcW w:w="4106" w:type="dxa"/>
            <w:vAlign w:val="center"/>
          </w:tcPr>
          <w:p w14:paraId="03906AED" w14:textId="77777777" w:rsidR="0025105B" w:rsidRPr="005A4502" w:rsidRDefault="0025105B" w:rsidP="00734C37">
            <w:pPr>
              <w:pStyle w:val="Noindent"/>
              <w:rPr>
                <w:highlight w:val="yellow"/>
              </w:rPr>
            </w:pPr>
            <w:r w:rsidRPr="005A4502">
              <w:rPr>
                <w:highlight w:val="yellow"/>
              </w:rPr>
              <w:t>Принципиальное проектирование</w:t>
            </w:r>
          </w:p>
        </w:tc>
        <w:tc>
          <w:tcPr>
            <w:tcW w:w="1134" w:type="dxa"/>
            <w:vAlign w:val="center"/>
          </w:tcPr>
          <w:p w14:paraId="5662B1EE" w14:textId="77777777" w:rsidR="0025105B" w:rsidRDefault="0025105B" w:rsidP="00734C37">
            <w:pPr>
              <w:pStyle w:val="Noindent"/>
              <w:jc w:val="center"/>
            </w:pPr>
            <w:r>
              <w:t>30</w:t>
            </w:r>
          </w:p>
        </w:tc>
        <w:tc>
          <w:tcPr>
            <w:tcW w:w="1907" w:type="dxa"/>
            <w:vAlign w:val="center"/>
          </w:tcPr>
          <w:p w14:paraId="2350DB44" w14:textId="77777777" w:rsidR="0025105B" w:rsidRPr="005A4502" w:rsidRDefault="0025105B" w:rsidP="00734C37">
            <w:pPr>
              <w:pStyle w:val="Noindent"/>
              <w:jc w:val="center"/>
              <w:rPr>
                <w:highlight w:val="yellow"/>
              </w:rPr>
            </w:pPr>
            <w:r w:rsidRPr="005A4502">
              <w:rPr>
                <w:highlight w:val="yellow"/>
              </w:rPr>
              <w:t>20.04 – 11.05</w:t>
            </w:r>
          </w:p>
        </w:tc>
        <w:tc>
          <w:tcPr>
            <w:tcW w:w="2198" w:type="dxa"/>
            <w:vAlign w:val="center"/>
          </w:tcPr>
          <w:p w14:paraId="6FF89771" w14:textId="77777777" w:rsidR="0025105B" w:rsidRDefault="0025105B" w:rsidP="00734C37">
            <w:pPr>
              <w:pStyle w:val="Noindent"/>
              <w:jc w:val="center"/>
            </w:pPr>
          </w:p>
        </w:tc>
      </w:tr>
      <w:tr w:rsidR="0025105B" w14:paraId="149E54E3" w14:textId="77777777" w:rsidTr="00734C37">
        <w:tc>
          <w:tcPr>
            <w:tcW w:w="4106" w:type="dxa"/>
            <w:vAlign w:val="center"/>
          </w:tcPr>
          <w:p w14:paraId="7F622538" w14:textId="77777777" w:rsidR="0025105B" w:rsidRPr="005A4502" w:rsidRDefault="0025105B" w:rsidP="00734C37">
            <w:pPr>
              <w:pStyle w:val="Noindent"/>
              <w:rPr>
                <w:highlight w:val="yellow"/>
              </w:rPr>
            </w:pPr>
            <w:r w:rsidRPr="005A4502">
              <w:rPr>
                <w:highlight w:val="yellow"/>
              </w:rPr>
              <w:t>Моделирование и испытания</w:t>
            </w:r>
          </w:p>
        </w:tc>
        <w:tc>
          <w:tcPr>
            <w:tcW w:w="1134" w:type="dxa"/>
            <w:vAlign w:val="center"/>
          </w:tcPr>
          <w:p w14:paraId="733ACD60" w14:textId="77777777" w:rsidR="0025105B" w:rsidRDefault="0025105B" w:rsidP="00734C37">
            <w:pPr>
              <w:pStyle w:val="Noindent"/>
              <w:jc w:val="center"/>
            </w:pPr>
            <w:r>
              <w:t>10</w:t>
            </w:r>
          </w:p>
        </w:tc>
        <w:tc>
          <w:tcPr>
            <w:tcW w:w="1907" w:type="dxa"/>
            <w:vAlign w:val="center"/>
          </w:tcPr>
          <w:p w14:paraId="31E5DBC7" w14:textId="77777777" w:rsidR="0025105B" w:rsidRPr="005A4502" w:rsidRDefault="0025105B" w:rsidP="00734C37">
            <w:pPr>
              <w:pStyle w:val="Noindent"/>
              <w:jc w:val="center"/>
              <w:rPr>
                <w:highlight w:val="yellow"/>
              </w:rPr>
            </w:pPr>
            <w:r w:rsidRPr="005A4502">
              <w:rPr>
                <w:highlight w:val="yellow"/>
              </w:rPr>
              <w:t>11.05 – 18.05</w:t>
            </w:r>
          </w:p>
        </w:tc>
        <w:tc>
          <w:tcPr>
            <w:tcW w:w="2198" w:type="dxa"/>
            <w:vAlign w:val="center"/>
          </w:tcPr>
          <w:p w14:paraId="5A2D3D87" w14:textId="77777777" w:rsidR="0025105B" w:rsidRDefault="0025105B" w:rsidP="00734C37">
            <w:pPr>
              <w:pStyle w:val="Noindent"/>
              <w:jc w:val="center"/>
            </w:pPr>
          </w:p>
        </w:tc>
      </w:tr>
      <w:tr w:rsidR="0025105B" w14:paraId="6D8B73A8" w14:textId="77777777" w:rsidTr="00734C37">
        <w:tc>
          <w:tcPr>
            <w:tcW w:w="4106" w:type="dxa"/>
            <w:vAlign w:val="center"/>
          </w:tcPr>
          <w:p w14:paraId="192B5113" w14:textId="77777777" w:rsidR="0025105B" w:rsidRPr="005A4502" w:rsidRDefault="0025105B" w:rsidP="00734C37">
            <w:pPr>
              <w:pStyle w:val="Noindent"/>
              <w:rPr>
                <w:highlight w:val="yellow"/>
              </w:rPr>
            </w:pPr>
            <w:r w:rsidRPr="005A4502">
              <w:rPr>
                <w:highlight w:val="yellow"/>
              </w:rPr>
              <w:t>Расчёт экономической эффективности</w:t>
            </w:r>
          </w:p>
        </w:tc>
        <w:tc>
          <w:tcPr>
            <w:tcW w:w="1134" w:type="dxa"/>
            <w:vAlign w:val="center"/>
          </w:tcPr>
          <w:p w14:paraId="2DD1F9C1" w14:textId="77777777" w:rsidR="0025105B" w:rsidRDefault="0025105B" w:rsidP="00734C37">
            <w:pPr>
              <w:pStyle w:val="Noindent"/>
              <w:jc w:val="center"/>
            </w:pPr>
            <w:r>
              <w:t>10</w:t>
            </w:r>
          </w:p>
        </w:tc>
        <w:tc>
          <w:tcPr>
            <w:tcW w:w="1907" w:type="dxa"/>
            <w:vAlign w:val="center"/>
          </w:tcPr>
          <w:p w14:paraId="6B672F43" w14:textId="77777777" w:rsidR="0025105B" w:rsidRPr="005A4502" w:rsidRDefault="0025105B" w:rsidP="00734C37">
            <w:pPr>
              <w:pStyle w:val="Noindent"/>
              <w:jc w:val="center"/>
              <w:rPr>
                <w:highlight w:val="yellow"/>
              </w:rPr>
            </w:pPr>
            <w:r w:rsidRPr="005A4502">
              <w:rPr>
                <w:highlight w:val="yellow"/>
              </w:rPr>
              <w:t>18.05 – 25.05</w:t>
            </w:r>
          </w:p>
        </w:tc>
        <w:tc>
          <w:tcPr>
            <w:tcW w:w="2198" w:type="dxa"/>
            <w:vAlign w:val="center"/>
          </w:tcPr>
          <w:p w14:paraId="708D087C" w14:textId="77777777" w:rsidR="0025105B" w:rsidRDefault="0025105B" w:rsidP="00734C37">
            <w:pPr>
              <w:pStyle w:val="Noindent"/>
              <w:jc w:val="center"/>
            </w:pPr>
          </w:p>
        </w:tc>
      </w:tr>
      <w:tr w:rsidR="0025105B" w14:paraId="6FC59CE0" w14:textId="77777777" w:rsidTr="00734C37">
        <w:tc>
          <w:tcPr>
            <w:tcW w:w="4106" w:type="dxa"/>
            <w:vAlign w:val="center"/>
          </w:tcPr>
          <w:p w14:paraId="19E0E28E" w14:textId="77777777" w:rsidR="0025105B" w:rsidRDefault="0025105B" w:rsidP="00734C37">
            <w:pPr>
              <w:pStyle w:val="Noindent"/>
            </w:pPr>
            <w:r>
              <w:t>Оформление пояснительной записки</w:t>
            </w:r>
          </w:p>
        </w:tc>
        <w:tc>
          <w:tcPr>
            <w:tcW w:w="1134" w:type="dxa"/>
            <w:vAlign w:val="center"/>
          </w:tcPr>
          <w:p w14:paraId="63601210" w14:textId="77777777" w:rsidR="0025105B" w:rsidRDefault="0025105B" w:rsidP="00734C37">
            <w:pPr>
              <w:pStyle w:val="Noindent"/>
              <w:jc w:val="center"/>
            </w:pPr>
            <w:r>
              <w:t>10</w:t>
            </w:r>
          </w:p>
        </w:tc>
        <w:tc>
          <w:tcPr>
            <w:tcW w:w="1907" w:type="dxa"/>
            <w:vAlign w:val="center"/>
          </w:tcPr>
          <w:p w14:paraId="77A1DDA8" w14:textId="77777777" w:rsidR="0025105B" w:rsidRPr="005A4502" w:rsidRDefault="0025105B" w:rsidP="00734C37">
            <w:pPr>
              <w:pStyle w:val="Noindent"/>
              <w:jc w:val="center"/>
              <w:rPr>
                <w:highlight w:val="yellow"/>
              </w:rPr>
            </w:pPr>
            <w:r w:rsidRPr="005A4502">
              <w:rPr>
                <w:highlight w:val="yellow"/>
              </w:rPr>
              <w:t>25.05 – 01.06</w:t>
            </w:r>
          </w:p>
        </w:tc>
        <w:tc>
          <w:tcPr>
            <w:tcW w:w="2198" w:type="dxa"/>
            <w:vAlign w:val="center"/>
          </w:tcPr>
          <w:p w14:paraId="17C15AD0" w14:textId="77777777" w:rsidR="0025105B" w:rsidRDefault="0025105B" w:rsidP="00734C37">
            <w:pPr>
              <w:pStyle w:val="Noindent"/>
              <w:jc w:val="center"/>
            </w:pPr>
          </w:p>
        </w:tc>
      </w:tr>
    </w:tbl>
    <w:p w14:paraId="1CA13CD0" w14:textId="70A6CABB" w:rsidR="0025105B" w:rsidRDefault="0025105B" w:rsidP="0025105B">
      <w:pPr>
        <w:ind w:firstLine="0"/>
      </w:pPr>
    </w:p>
    <w:p w14:paraId="49BC5999" w14:textId="340D9906" w:rsidR="0025105B" w:rsidRDefault="0025105B" w:rsidP="0025105B">
      <w:pPr>
        <w:ind w:firstLine="0"/>
      </w:pPr>
      <w:r>
        <w:t>Дата выдачи задания: ХХ марта 2024 г.</w:t>
      </w:r>
    </w:p>
    <w:p w14:paraId="5C09FEDF" w14:textId="4C9F0E4E" w:rsidR="0025105B" w:rsidRDefault="0025105B" w:rsidP="0025105B">
      <w:pPr>
        <w:ind w:firstLine="0"/>
      </w:pPr>
    </w:p>
    <w:p w14:paraId="0CF4A353" w14:textId="35B94129" w:rsidR="0025105B" w:rsidRDefault="0025105B" w:rsidP="0025105B">
      <w:pPr>
        <w:ind w:firstLine="0"/>
      </w:pPr>
      <w:r>
        <w:t xml:space="preserve">Руководитель: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Д.В. Куприянова</w:t>
      </w:r>
    </w:p>
    <w:p w14:paraId="1EAA0352" w14:textId="630F9D83" w:rsidR="0025105B" w:rsidRDefault="0025105B" w:rsidP="0025105B">
      <w:pPr>
        <w:ind w:firstLine="0"/>
      </w:pPr>
    </w:p>
    <w:p w14:paraId="691AA4F2" w14:textId="4EB1B7FB" w:rsidR="0025105B" w:rsidRDefault="0025105B" w:rsidP="0025105B">
      <w:pPr>
        <w:ind w:firstLine="0"/>
      </w:pPr>
      <w:r>
        <w:t>ЗАДАНИЕ ПРИНЯЛ К ИСПОЛНЕНИЮ</w:t>
      </w:r>
      <w:r>
        <w:tab/>
      </w:r>
      <w:r>
        <w:tab/>
        <w:t>_______</w:t>
      </w:r>
      <w:r>
        <w:tab/>
        <w:t xml:space="preserve">   И.А. Григорик</w:t>
      </w:r>
    </w:p>
    <w:sectPr w:rsidR="0025105B" w:rsidSect="0025105B">
      <w:pgSz w:w="11907" w:h="16840" w:code="9"/>
      <w:pgMar w:top="1134" w:right="851" w:bottom="153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5556"/>
    <w:multiLevelType w:val="hybridMultilevel"/>
    <w:tmpl w:val="78FE18C6"/>
    <w:lvl w:ilvl="0" w:tplc="04547148">
      <w:start w:val="1"/>
      <w:numFmt w:val="decimal"/>
      <w:suff w:val="space"/>
      <w:lvlText w:val="%1"/>
      <w:lvlJc w:val="left"/>
      <w:pPr>
        <w:ind w:left="567" w:firstLine="142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0D228F6"/>
    <w:multiLevelType w:val="multilevel"/>
    <w:tmpl w:val="13D0629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" w15:restartNumberingAfterBreak="0">
    <w:nsid w:val="53007665"/>
    <w:multiLevelType w:val="multilevel"/>
    <w:tmpl w:val="E39EA79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  <w:b/>
        <w:bCs/>
        <w:lang w:val="ru-RU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05B"/>
    <w:rsid w:val="000B1F3A"/>
    <w:rsid w:val="0025105B"/>
    <w:rsid w:val="00611A04"/>
    <w:rsid w:val="008E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B8EED"/>
  <w15:chartTrackingRefBased/>
  <w15:docId w15:val="{5394CAEE-525C-4A88-A7A5-B55189425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05B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1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25105B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Noindent">
    <w:name w:val="No indent"/>
    <w:basedOn w:val="NoSpacing"/>
    <w:link w:val="NoindentChar"/>
    <w:qFormat/>
    <w:rsid w:val="0025105B"/>
    <w:pPr>
      <w:widowControl w:val="0"/>
    </w:pPr>
    <w:rPr>
      <w:lang w:eastAsia="ru-RU"/>
    </w:rPr>
  </w:style>
  <w:style w:type="paragraph" w:styleId="ListParagraph">
    <w:name w:val="List Paragraph"/>
    <w:basedOn w:val="Normal"/>
    <w:uiPriority w:val="34"/>
    <w:qFormat/>
    <w:rsid w:val="0025105B"/>
    <w:pPr>
      <w:ind w:left="720"/>
      <w:contextualSpacing/>
    </w:pPr>
  </w:style>
  <w:style w:type="character" w:customStyle="1" w:styleId="NoindentChar">
    <w:name w:val="No indent Char"/>
    <w:basedOn w:val="DefaultParagraphFont"/>
    <w:link w:val="Noindent"/>
    <w:rsid w:val="0025105B"/>
    <w:rPr>
      <w:rFonts w:ascii="Times New Roman" w:hAnsi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Григорик</dc:creator>
  <cp:keywords/>
  <dc:description/>
  <cp:lastModifiedBy>Иван Григорик</cp:lastModifiedBy>
  <cp:revision>1</cp:revision>
  <dcterms:created xsi:type="dcterms:W3CDTF">2024-03-12T14:01:00Z</dcterms:created>
  <dcterms:modified xsi:type="dcterms:W3CDTF">2024-03-12T14:06:00Z</dcterms:modified>
</cp:coreProperties>
</file>