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732F648" w14:textId="34A93BD6" w:rsidR="00386A67"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243089" w:history="1">
            <w:r w:rsidR="00386A67" w:rsidRPr="00017B0E">
              <w:rPr>
                <w:rStyle w:val="Hyperlink"/>
                <w:noProof/>
              </w:rPr>
              <w:t>ВВЕДЕНИЕ</w:t>
            </w:r>
            <w:r w:rsidR="00386A67">
              <w:rPr>
                <w:noProof/>
                <w:webHidden/>
              </w:rPr>
              <w:tab/>
            </w:r>
            <w:r w:rsidR="00386A67">
              <w:rPr>
                <w:noProof/>
                <w:webHidden/>
              </w:rPr>
              <w:fldChar w:fldCharType="begin"/>
            </w:r>
            <w:r w:rsidR="00386A67">
              <w:rPr>
                <w:noProof/>
                <w:webHidden/>
              </w:rPr>
              <w:instrText xml:space="preserve"> PAGEREF _Toc164243089 \h </w:instrText>
            </w:r>
            <w:r w:rsidR="00386A67">
              <w:rPr>
                <w:noProof/>
                <w:webHidden/>
              </w:rPr>
            </w:r>
            <w:r w:rsidR="00386A67">
              <w:rPr>
                <w:noProof/>
                <w:webHidden/>
              </w:rPr>
              <w:fldChar w:fldCharType="separate"/>
            </w:r>
            <w:r w:rsidR="00386A67">
              <w:rPr>
                <w:noProof/>
                <w:webHidden/>
              </w:rPr>
              <w:t>7</w:t>
            </w:r>
            <w:r w:rsidR="00386A67">
              <w:rPr>
                <w:noProof/>
                <w:webHidden/>
              </w:rPr>
              <w:fldChar w:fldCharType="end"/>
            </w:r>
          </w:hyperlink>
        </w:p>
        <w:p w14:paraId="791F165F" w14:textId="4F23ACE8" w:rsidR="00386A67" w:rsidRDefault="00386A67">
          <w:pPr>
            <w:pStyle w:val="TOC1"/>
            <w:rPr>
              <w:rFonts w:asciiTheme="minorHAnsi" w:eastAsiaTheme="minorEastAsia" w:hAnsiTheme="minorHAnsi"/>
              <w:noProof/>
              <w:sz w:val="22"/>
              <w:lang w:eastAsia="ru-RU"/>
            </w:rPr>
          </w:pPr>
          <w:hyperlink w:anchor="_Toc164243090" w:history="1">
            <w:r w:rsidRPr="00017B0E">
              <w:rPr>
                <w:rStyle w:val="Hyperlink"/>
                <w:bCs/>
                <w:noProof/>
              </w:rPr>
              <w:t>1</w:t>
            </w:r>
            <w:r w:rsidRPr="00017B0E">
              <w:rPr>
                <w:rStyle w:val="Hyperlink"/>
                <w:noProof/>
              </w:rPr>
              <w:t xml:space="preserve"> ОБЗОР ЛИТЕРАТУРЫ</w:t>
            </w:r>
            <w:r>
              <w:rPr>
                <w:noProof/>
                <w:webHidden/>
              </w:rPr>
              <w:tab/>
            </w:r>
            <w:r>
              <w:rPr>
                <w:noProof/>
                <w:webHidden/>
              </w:rPr>
              <w:fldChar w:fldCharType="begin"/>
            </w:r>
            <w:r>
              <w:rPr>
                <w:noProof/>
                <w:webHidden/>
              </w:rPr>
              <w:instrText xml:space="preserve"> PAGEREF _Toc164243090 \h </w:instrText>
            </w:r>
            <w:r>
              <w:rPr>
                <w:noProof/>
                <w:webHidden/>
              </w:rPr>
            </w:r>
            <w:r>
              <w:rPr>
                <w:noProof/>
                <w:webHidden/>
              </w:rPr>
              <w:fldChar w:fldCharType="separate"/>
            </w:r>
            <w:r>
              <w:rPr>
                <w:noProof/>
                <w:webHidden/>
              </w:rPr>
              <w:t>8</w:t>
            </w:r>
            <w:r>
              <w:rPr>
                <w:noProof/>
                <w:webHidden/>
              </w:rPr>
              <w:fldChar w:fldCharType="end"/>
            </w:r>
          </w:hyperlink>
        </w:p>
        <w:p w14:paraId="38AA4235" w14:textId="257A0653" w:rsidR="00386A67" w:rsidRDefault="00386A67">
          <w:pPr>
            <w:pStyle w:val="TOC2"/>
            <w:rPr>
              <w:rFonts w:asciiTheme="minorHAnsi" w:eastAsiaTheme="minorEastAsia" w:hAnsiTheme="minorHAnsi"/>
              <w:noProof/>
              <w:sz w:val="22"/>
              <w:lang w:eastAsia="ru-RU"/>
            </w:rPr>
          </w:pPr>
          <w:hyperlink w:anchor="_Toc164243091" w:history="1">
            <w:r w:rsidRPr="00017B0E">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_Toc164243091 \h </w:instrText>
            </w:r>
            <w:r>
              <w:rPr>
                <w:noProof/>
                <w:webHidden/>
              </w:rPr>
            </w:r>
            <w:r>
              <w:rPr>
                <w:noProof/>
                <w:webHidden/>
              </w:rPr>
              <w:fldChar w:fldCharType="separate"/>
            </w:r>
            <w:r>
              <w:rPr>
                <w:noProof/>
                <w:webHidden/>
              </w:rPr>
              <w:t>8</w:t>
            </w:r>
            <w:r>
              <w:rPr>
                <w:noProof/>
                <w:webHidden/>
              </w:rPr>
              <w:fldChar w:fldCharType="end"/>
            </w:r>
          </w:hyperlink>
        </w:p>
        <w:p w14:paraId="76BAC34B" w14:textId="4B066920" w:rsidR="00386A67" w:rsidRDefault="00386A67">
          <w:pPr>
            <w:pStyle w:val="TOC2"/>
            <w:rPr>
              <w:rFonts w:asciiTheme="minorHAnsi" w:eastAsiaTheme="minorEastAsia" w:hAnsiTheme="minorHAnsi"/>
              <w:noProof/>
              <w:sz w:val="22"/>
              <w:lang w:eastAsia="ru-RU"/>
            </w:rPr>
          </w:pPr>
          <w:hyperlink w:anchor="_Toc164243092" w:history="1">
            <w:r w:rsidRPr="00017B0E">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_Toc164243092 \h </w:instrText>
            </w:r>
            <w:r>
              <w:rPr>
                <w:noProof/>
                <w:webHidden/>
              </w:rPr>
            </w:r>
            <w:r>
              <w:rPr>
                <w:noProof/>
                <w:webHidden/>
              </w:rPr>
              <w:fldChar w:fldCharType="separate"/>
            </w:r>
            <w:r>
              <w:rPr>
                <w:noProof/>
                <w:webHidden/>
              </w:rPr>
              <w:t>9</w:t>
            </w:r>
            <w:r>
              <w:rPr>
                <w:noProof/>
                <w:webHidden/>
              </w:rPr>
              <w:fldChar w:fldCharType="end"/>
            </w:r>
          </w:hyperlink>
        </w:p>
        <w:p w14:paraId="75E2FE7E" w14:textId="4DC4B331" w:rsidR="00386A67" w:rsidRDefault="00386A67">
          <w:pPr>
            <w:pStyle w:val="TOC3"/>
            <w:rPr>
              <w:rFonts w:asciiTheme="minorHAnsi" w:eastAsiaTheme="minorEastAsia" w:hAnsiTheme="minorHAnsi"/>
              <w:noProof/>
              <w:sz w:val="22"/>
              <w:lang w:eastAsia="ru-RU"/>
            </w:rPr>
          </w:pPr>
          <w:hyperlink w:anchor="_Toc164243093" w:history="1">
            <w:r w:rsidRPr="00017B0E">
              <w:rPr>
                <w:rStyle w:val="Hyperlink"/>
                <w:noProof/>
              </w:rPr>
              <w:t>1.2.1</w:t>
            </w:r>
            <w:r w:rsidRPr="00017B0E">
              <w:rPr>
                <w:rStyle w:val="Hyperlink"/>
                <w:noProof/>
                <w:lang w:val="en-US"/>
              </w:rPr>
              <w:t xml:space="preserve"> EasyEDA</w:t>
            </w:r>
            <w:r>
              <w:rPr>
                <w:noProof/>
                <w:webHidden/>
              </w:rPr>
              <w:tab/>
            </w:r>
            <w:r>
              <w:rPr>
                <w:noProof/>
                <w:webHidden/>
              </w:rPr>
              <w:fldChar w:fldCharType="begin"/>
            </w:r>
            <w:r>
              <w:rPr>
                <w:noProof/>
                <w:webHidden/>
              </w:rPr>
              <w:instrText xml:space="preserve"> PAGEREF _Toc164243093 \h </w:instrText>
            </w:r>
            <w:r>
              <w:rPr>
                <w:noProof/>
                <w:webHidden/>
              </w:rPr>
            </w:r>
            <w:r>
              <w:rPr>
                <w:noProof/>
                <w:webHidden/>
              </w:rPr>
              <w:fldChar w:fldCharType="separate"/>
            </w:r>
            <w:r>
              <w:rPr>
                <w:noProof/>
                <w:webHidden/>
              </w:rPr>
              <w:t>10</w:t>
            </w:r>
            <w:r>
              <w:rPr>
                <w:noProof/>
                <w:webHidden/>
              </w:rPr>
              <w:fldChar w:fldCharType="end"/>
            </w:r>
          </w:hyperlink>
        </w:p>
        <w:p w14:paraId="204A177E" w14:textId="2B70063A" w:rsidR="00386A67" w:rsidRDefault="00386A67">
          <w:pPr>
            <w:pStyle w:val="TOC3"/>
            <w:rPr>
              <w:rFonts w:asciiTheme="minorHAnsi" w:eastAsiaTheme="minorEastAsia" w:hAnsiTheme="minorHAnsi"/>
              <w:noProof/>
              <w:sz w:val="22"/>
              <w:lang w:eastAsia="ru-RU"/>
            </w:rPr>
          </w:pPr>
          <w:hyperlink w:anchor="_Toc164243094" w:history="1">
            <w:r w:rsidRPr="00017B0E">
              <w:rPr>
                <w:rStyle w:val="Hyperlink"/>
                <w:noProof/>
                <w:lang w:val="en-US"/>
              </w:rPr>
              <w:t>1.2.2 Proteus</w:t>
            </w:r>
            <w:r>
              <w:rPr>
                <w:noProof/>
                <w:webHidden/>
              </w:rPr>
              <w:tab/>
            </w:r>
            <w:r>
              <w:rPr>
                <w:noProof/>
                <w:webHidden/>
              </w:rPr>
              <w:fldChar w:fldCharType="begin"/>
            </w:r>
            <w:r>
              <w:rPr>
                <w:noProof/>
                <w:webHidden/>
              </w:rPr>
              <w:instrText xml:space="preserve"> PAGEREF _Toc164243094 \h </w:instrText>
            </w:r>
            <w:r>
              <w:rPr>
                <w:noProof/>
                <w:webHidden/>
              </w:rPr>
            </w:r>
            <w:r>
              <w:rPr>
                <w:noProof/>
                <w:webHidden/>
              </w:rPr>
              <w:fldChar w:fldCharType="separate"/>
            </w:r>
            <w:r>
              <w:rPr>
                <w:noProof/>
                <w:webHidden/>
              </w:rPr>
              <w:t>12</w:t>
            </w:r>
            <w:r>
              <w:rPr>
                <w:noProof/>
                <w:webHidden/>
              </w:rPr>
              <w:fldChar w:fldCharType="end"/>
            </w:r>
          </w:hyperlink>
        </w:p>
        <w:p w14:paraId="55741005" w14:textId="411B7858" w:rsidR="00386A67" w:rsidRDefault="00386A67">
          <w:pPr>
            <w:pStyle w:val="TOC3"/>
            <w:rPr>
              <w:rFonts w:asciiTheme="minorHAnsi" w:eastAsiaTheme="minorEastAsia" w:hAnsiTheme="minorHAnsi"/>
              <w:noProof/>
              <w:sz w:val="22"/>
              <w:lang w:eastAsia="ru-RU"/>
            </w:rPr>
          </w:pPr>
          <w:hyperlink w:anchor="_Toc164243095" w:history="1">
            <w:r w:rsidRPr="00017B0E">
              <w:rPr>
                <w:rStyle w:val="Hyperlink"/>
                <w:noProof/>
              </w:rPr>
              <w:t>1.2.3</w:t>
            </w:r>
            <w:r w:rsidRPr="00017B0E">
              <w:rPr>
                <w:rStyle w:val="Hyperlink"/>
                <w:noProof/>
                <w:lang w:val="en-US"/>
              </w:rPr>
              <w:t xml:space="preserve"> LTspice</w:t>
            </w:r>
            <w:r>
              <w:rPr>
                <w:noProof/>
                <w:webHidden/>
              </w:rPr>
              <w:tab/>
            </w:r>
            <w:r>
              <w:rPr>
                <w:noProof/>
                <w:webHidden/>
              </w:rPr>
              <w:fldChar w:fldCharType="begin"/>
            </w:r>
            <w:r>
              <w:rPr>
                <w:noProof/>
                <w:webHidden/>
              </w:rPr>
              <w:instrText xml:space="preserve"> PAGEREF _Toc164243095 \h </w:instrText>
            </w:r>
            <w:r>
              <w:rPr>
                <w:noProof/>
                <w:webHidden/>
              </w:rPr>
            </w:r>
            <w:r>
              <w:rPr>
                <w:noProof/>
                <w:webHidden/>
              </w:rPr>
              <w:fldChar w:fldCharType="separate"/>
            </w:r>
            <w:r>
              <w:rPr>
                <w:noProof/>
                <w:webHidden/>
              </w:rPr>
              <w:t>13</w:t>
            </w:r>
            <w:r>
              <w:rPr>
                <w:noProof/>
                <w:webHidden/>
              </w:rPr>
              <w:fldChar w:fldCharType="end"/>
            </w:r>
          </w:hyperlink>
        </w:p>
        <w:p w14:paraId="60976216" w14:textId="3BB5D259" w:rsidR="00386A67" w:rsidRDefault="00386A67">
          <w:pPr>
            <w:pStyle w:val="TOC2"/>
            <w:rPr>
              <w:rFonts w:asciiTheme="minorHAnsi" w:eastAsiaTheme="minorEastAsia" w:hAnsiTheme="minorHAnsi"/>
              <w:noProof/>
              <w:sz w:val="22"/>
              <w:lang w:eastAsia="ru-RU"/>
            </w:rPr>
          </w:pPr>
          <w:hyperlink w:anchor="_Toc164243096" w:history="1">
            <w:r w:rsidRPr="00017B0E">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_Toc164243096 \h </w:instrText>
            </w:r>
            <w:r>
              <w:rPr>
                <w:noProof/>
                <w:webHidden/>
              </w:rPr>
            </w:r>
            <w:r>
              <w:rPr>
                <w:noProof/>
                <w:webHidden/>
              </w:rPr>
              <w:fldChar w:fldCharType="separate"/>
            </w:r>
            <w:r>
              <w:rPr>
                <w:noProof/>
                <w:webHidden/>
              </w:rPr>
              <w:t>14</w:t>
            </w:r>
            <w:r>
              <w:rPr>
                <w:noProof/>
                <w:webHidden/>
              </w:rPr>
              <w:fldChar w:fldCharType="end"/>
            </w:r>
          </w:hyperlink>
        </w:p>
        <w:p w14:paraId="2A9AD0C4" w14:textId="73BDCC56" w:rsidR="00386A67" w:rsidRDefault="00386A67">
          <w:pPr>
            <w:pStyle w:val="TOC3"/>
            <w:rPr>
              <w:rFonts w:asciiTheme="minorHAnsi" w:eastAsiaTheme="minorEastAsia" w:hAnsiTheme="minorHAnsi"/>
              <w:noProof/>
              <w:sz w:val="22"/>
              <w:lang w:eastAsia="ru-RU"/>
            </w:rPr>
          </w:pPr>
          <w:hyperlink w:anchor="_Toc164243097" w:history="1">
            <w:r w:rsidRPr="00017B0E">
              <w:rPr>
                <w:rStyle w:val="Hyperlink"/>
                <w:noProof/>
              </w:rPr>
              <w:t>1.3.1</w:t>
            </w:r>
            <w:r w:rsidRPr="00017B0E">
              <w:rPr>
                <w:rStyle w:val="Hyperlink"/>
                <w:noProof/>
                <w:lang w:val="en-US"/>
              </w:rPr>
              <w:t xml:space="preserve"> Altium Designer</w:t>
            </w:r>
            <w:r>
              <w:rPr>
                <w:noProof/>
                <w:webHidden/>
              </w:rPr>
              <w:tab/>
            </w:r>
            <w:r>
              <w:rPr>
                <w:noProof/>
                <w:webHidden/>
              </w:rPr>
              <w:fldChar w:fldCharType="begin"/>
            </w:r>
            <w:r>
              <w:rPr>
                <w:noProof/>
                <w:webHidden/>
              </w:rPr>
              <w:instrText xml:space="preserve"> PAGEREF _Toc164243097 \h </w:instrText>
            </w:r>
            <w:r>
              <w:rPr>
                <w:noProof/>
                <w:webHidden/>
              </w:rPr>
            </w:r>
            <w:r>
              <w:rPr>
                <w:noProof/>
                <w:webHidden/>
              </w:rPr>
              <w:fldChar w:fldCharType="separate"/>
            </w:r>
            <w:r>
              <w:rPr>
                <w:noProof/>
                <w:webHidden/>
              </w:rPr>
              <w:t>15</w:t>
            </w:r>
            <w:r>
              <w:rPr>
                <w:noProof/>
                <w:webHidden/>
              </w:rPr>
              <w:fldChar w:fldCharType="end"/>
            </w:r>
          </w:hyperlink>
        </w:p>
        <w:p w14:paraId="1047C2D4" w14:textId="70E5A341" w:rsidR="00386A67" w:rsidRDefault="00386A67">
          <w:pPr>
            <w:pStyle w:val="TOC3"/>
            <w:rPr>
              <w:rFonts w:asciiTheme="minorHAnsi" w:eastAsiaTheme="minorEastAsia" w:hAnsiTheme="minorHAnsi"/>
              <w:noProof/>
              <w:sz w:val="22"/>
              <w:lang w:eastAsia="ru-RU"/>
            </w:rPr>
          </w:pPr>
          <w:hyperlink w:anchor="_Toc164243098" w:history="1">
            <w:r w:rsidRPr="00017B0E">
              <w:rPr>
                <w:rStyle w:val="Hyperlink"/>
                <w:noProof/>
                <w:lang w:val="en-US"/>
              </w:rPr>
              <w:t>1.3.2 KiCad EDA</w:t>
            </w:r>
            <w:r>
              <w:rPr>
                <w:noProof/>
                <w:webHidden/>
              </w:rPr>
              <w:tab/>
            </w:r>
            <w:r>
              <w:rPr>
                <w:noProof/>
                <w:webHidden/>
              </w:rPr>
              <w:fldChar w:fldCharType="begin"/>
            </w:r>
            <w:r>
              <w:rPr>
                <w:noProof/>
                <w:webHidden/>
              </w:rPr>
              <w:instrText xml:space="preserve"> PAGEREF _Toc164243098 \h </w:instrText>
            </w:r>
            <w:r>
              <w:rPr>
                <w:noProof/>
                <w:webHidden/>
              </w:rPr>
            </w:r>
            <w:r>
              <w:rPr>
                <w:noProof/>
                <w:webHidden/>
              </w:rPr>
              <w:fldChar w:fldCharType="separate"/>
            </w:r>
            <w:r>
              <w:rPr>
                <w:noProof/>
                <w:webHidden/>
              </w:rPr>
              <w:t>16</w:t>
            </w:r>
            <w:r>
              <w:rPr>
                <w:noProof/>
                <w:webHidden/>
              </w:rPr>
              <w:fldChar w:fldCharType="end"/>
            </w:r>
          </w:hyperlink>
        </w:p>
        <w:p w14:paraId="2C09E767" w14:textId="073AE5CC" w:rsidR="00386A67" w:rsidRDefault="00386A67">
          <w:pPr>
            <w:pStyle w:val="TOC3"/>
            <w:rPr>
              <w:rFonts w:asciiTheme="minorHAnsi" w:eastAsiaTheme="minorEastAsia" w:hAnsiTheme="minorHAnsi"/>
              <w:noProof/>
              <w:sz w:val="22"/>
              <w:lang w:eastAsia="ru-RU"/>
            </w:rPr>
          </w:pPr>
          <w:hyperlink w:anchor="_Toc164243099" w:history="1">
            <w:r w:rsidRPr="00017B0E">
              <w:rPr>
                <w:rStyle w:val="Hyperlink"/>
                <w:noProof/>
                <w:lang w:val="en-US"/>
              </w:rPr>
              <w:t>1.3.3 EasyEDA</w:t>
            </w:r>
            <w:r>
              <w:rPr>
                <w:noProof/>
                <w:webHidden/>
              </w:rPr>
              <w:tab/>
            </w:r>
            <w:r>
              <w:rPr>
                <w:noProof/>
                <w:webHidden/>
              </w:rPr>
              <w:fldChar w:fldCharType="begin"/>
            </w:r>
            <w:r>
              <w:rPr>
                <w:noProof/>
                <w:webHidden/>
              </w:rPr>
              <w:instrText xml:space="preserve"> PAGEREF _Toc164243099 \h </w:instrText>
            </w:r>
            <w:r>
              <w:rPr>
                <w:noProof/>
                <w:webHidden/>
              </w:rPr>
            </w:r>
            <w:r>
              <w:rPr>
                <w:noProof/>
                <w:webHidden/>
              </w:rPr>
              <w:fldChar w:fldCharType="separate"/>
            </w:r>
            <w:r>
              <w:rPr>
                <w:noProof/>
                <w:webHidden/>
              </w:rPr>
              <w:t>17</w:t>
            </w:r>
            <w:r>
              <w:rPr>
                <w:noProof/>
                <w:webHidden/>
              </w:rPr>
              <w:fldChar w:fldCharType="end"/>
            </w:r>
          </w:hyperlink>
        </w:p>
        <w:p w14:paraId="12FF3097" w14:textId="57364393" w:rsidR="00386A67" w:rsidRDefault="00386A67">
          <w:pPr>
            <w:pStyle w:val="TOC2"/>
            <w:rPr>
              <w:rFonts w:asciiTheme="minorHAnsi" w:eastAsiaTheme="minorEastAsia" w:hAnsiTheme="minorHAnsi"/>
              <w:noProof/>
              <w:sz w:val="22"/>
              <w:lang w:eastAsia="ru-RU"/>
            </w:rPr>
          </w:pPr>
          <w:hyperlink w:anchor="_Toc164243100" w:history="1">
            <w:r w:rsidRPr="00017B0E">
              <w:rPr>
                <w:rStyle w:val="Hyperlink"/>
                <w:noProof/>
              </w:rPr>
              <w:t>1.4 Вывод</w:t>
            </w:r>
            <w:r>
              <w:rPr>
                <w:noProof/>
                <w:webHidden/>
              </w:rPr>
              <w:tab/>
            </w:r>
            <w:r>
              <w:rPr>
                <w:noProof/>
                <w:webHidden/>
              </w:rPr>
              <w:fldChar w:fldCharType="begin"/>
            </w:r>
            <w:r>
              <w:rPr>
                <w:noProof/>
                <w:webHidden/>
              </w:rPr>
              <w:instrText xml:space="preserve"> PAGEREF _Toc164243100 \h </w:instrText>
            </w:r>
            <w:r>
              <w:rPr>
                <w:noProof/>
                <w:webHidden/>
              </w:rPr>
            </w:r>
            <w:r>
              <w:rPr>
                <w:noProof/>
                <w:webHidden/>
              </w:rPr>
              <w:fldChar w:fldCharType="separate"/>
            </w:r>
            <w:r>
              <w:rPr>
                <w:noProof/>
                <w:webHidden/>
              </w:rPr>
              <w:t>18</w:t>
            </w:r>
            <w:r>
              <w:rPr>
                <w:noProof/>
                <w:webHidden/>
              </w:rPr>
              <w:fldChar w:fldCharType="end"/>
            </w:r>
          </w:hyperlink>
        </w:p>
        <w:p w14:paraId="62F7BFFC" w14:textId="617857B0" w:rsidR="00386A67" w:rsidRDefault="00386A67">
          <w:pPr>
            <w:pStyle w:val="TOC1"/>
            <w:rPr>
              <w:rFonts w:asciiTheme="minorHAnsi" w:eastAsiaTheme="minorEastAsia" w:hAnsiTheme="minorHAnsi"/>
              <w:noProof/>
              <w:sz w:val="22"/>
              <w:lang w:eastAsia="ru-RU"/>
            </w:rPr>
          </w:pPr>
          <w:hyperlink w:anchor="_Toc164243101" w:history="1">
            <w:r w:rsidRPr="00017B0E">
              <w:rPr>
                <w:rStyle w:val="Hyperlink"/>
                <w:bCs/>
                <w:noProof/>
              </w:rPr>
              <w:t>2</w:t>
            </w:r>
            <w:r w:rsidRPr="00017B0E">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_Toc164243101 \h </w:instrText>
            </w:r>
            <w:r>
              <w:rPr>
                <w:noProof/>
                <w:webHidden/>
              </w:rPr>
            </w:r>
            <w:r>
              <w:rPr>
                <w:noProof/>
                <w:webHidden/>
              </w:rPr>
              <w:fldChar w:fldCharType="separate"/>
            </w:r>
            <w:r>
              <w:rPr>
                <w:noProof/>
                <w:webHidden/>
              </w:rPr>
              <w:t>19</w:t>
            </w:r>
            <w:r>
              <w:rPr>
                <w:noProof/>
                <w:webHidden/>
              </w:rPr>
              <w:fldChar w:fldCharType="end"/>
            </w:r>
          </w:hyperlink>
        </w:p>
        <w:p w14:paraId="558D0A0D" w14:textId="71287DD0" w:rsidR="00386A67" w:rsidRDefault="00386A67">
          <w:pPr>
            <w:pStyle w:val="TOC2"/>
            <w:rPr>
              <w:rFonts w:asciiTheme="minorHAnsi" w:eastAsiaTheme="minorEastAsia" w:hAnsiTheme="minorHAnsi"/>
              <w:noProof/>
              <w:sz w:val="22"/>
              <w:lang w:eastAsia="ru-RU"/>
            </w:rPr>
          </w:pPr>
          <w:hyperlink w:anchor="_Toc164243102" w:history="1">
            <w:r w:rsidRPr="00017B0E">
              <w:rPr>
                <w:rStyle w:val="Hyperlink"/>
                <w:noProof/>
              </w:rPr>
              <w:t>2.1 Модуль источника питания</w:t>
            </w:r>
            <w:r>
              <w:rPr>
                <w:noProof/>
                <w:webHidden/>
              </w:rPr>
              <w:tab/>
            </w:r>
            <w:r>
              <w:rPr>
                <w:noProof/>
                <w:webHidden/>
              </w:rPr>
              <w:fldChar w:fldCharType="begin"/>
            </w:r>
            <w:r>
              <w:rPr>
                <w:noProof/>
                <w:webHidden/>
              </w:rPr>
              <w:instrText xml:space="preserve"> PAGEREF _Toc164243102 \h </w:instrText>
            </w:r>
            <w:r>
              <w:rPr>
                <w:noProof/>
                <w:webHidden/>
              </w:rPr>
            </w:r>
            <w:r>
              <w:rPr>
                <w:noProof/>
                <w:webHidden/>
              </w:rPr>
              <w:fldChar w:fldCharType="separate"/>
            </w:r>
            <w:r>
              <w:rPr>
                <w:noProof/>
                <w:webHidden/>
              </w:rPr>
              <w:t>19</w:t>
            </w:r>
            <w:r>
              <w:rPr>
                <w:noProof/>
                <w:webHidden/>
              </w:rPr>
              <w:fldChar w:fldCharType="end"/>
            </w:r>
          </w:hyperlink>
        </w:p>
        <w:p w14:paraId="1EC776F5" w14:textId="6DE14E68" w:rsidR="00386A67" w:rsidRDefault="00386A67">
          <w:pPr>
            <w:pStyle w:val="TOC2"/>
            <w:rPr>
              <w:rFonts w:asciiTheme="minorHAnsi" w:eastAsiaTheme="minorEastAsia" w:hAnsiTheme="minorHAnsi"/>
              <w:noProof/>
              <w:sz w:val="22"/>
              <w:lang w:eastAsia="ru-RU"/>
            </w:rPr>
          </w:pPr>
          <w:hyperlink w:anchor="_Toc164243103" w:history="1">
            <w:r w:rsidRPr="00017B0E">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_Toc164243103 \h </w:instrText>
            </w:r>
            <w:r>
              <w:rPr>
                <w:noProof/>
                <w:webHidden/>
              </w:rPr>
            </w:r>
            <w:r>
              <w:rPr>
                <w:noProof/>
                <w:webHidden/>
              </w:rPr>
              <w:fldChar w:fldCharType="separate"/>
            </w:r>
            <w:r>
              <w:rPr>
                <w:noProof/>
                <w:webHidden/>
              </w:rPr>
              <w:t>20</w:t>
            </w:r>
            <w:r>
              <w:rPr>
                <w:noProof/>
                <w:webHidden/>
              </w:rPr>
              <w:fldChar w:fldCharType="end"/>
            </w:r>
          </w:hyperlink>
        </w:p>
        <w:p w14:paraId="652B4D7F" w14:textId="5E3A324A" w:rsidR="00386A67" w:rsidRDefault="00386A67">
          <w:pPr>
            <w:pStyle w:val="TOC2"/>
            <w:rPr>
              <w:rFonts w:asciiTheme="minorHAnsi" w:eastAsiaTheme="minorEastAsia" w:hAnsiTheme="minorHAnsi"/>
              <w:noProof/>
              <w:sz w:val="22"/>
              <w:lang w:eastAsia="ru-RU"/>
            </w:rPr>
          </w:pPr>
          <w:hyperlink w:anchor="_Toc164243104" w:history="1">
            <w:r w:rsidRPr="00017B0E">
              <w:rPr>
                <w:rStyle w:val="Hyperlink"/>
                <w:noProof/>
              </w:rPr>
              <w:t>2.3 Модуль развязки</w:t>
            </w:r>
            <w:r>
              <w:rPr>
                <w:noProof/>
                <w:webHidden/>
              </w:rPr>
              <w:tab/>
            </w:r>
            <w:r>
              <w:rPr>
                <w:noProof/>
                <w:webHidden/>
              </w:rPr>
              <w:fldChar w:fldCharType="begin"/>
            </w:r>
            <w:r>
              <w:rPr>
                <w:noProof/>
                <w:webHidden/>
              </w:rPr>
              <w:instrText xml:space="preserve"> PAGEREF _Toc164243104 \h </w:instrText>
            </w:r>
            <w:r>
              <w:rPr>
                <w:noProof/>
                <w:webHidden/>
              </w:rPr>
            </w:r>
            <w:r>
              <w:rPr>
                <w:noProof/>
                <w:webHidden/>
              </w:rPr>
              <w:fldChar w:fldCharType="separate"/>
            </w:r>
            <w:r>
              <w:rPr>
                <w:noProof/>
                <w:webHidden/>
              </w:rPr>
              <w:t>21</w:t>
            </w:r>
            <w:r>
              <w:rPr>
                <w:noProof/>
                <w:webHidden/>
              </w:rPr>
              <w:fldChar w:fldCharType="end"/>
            </w:r>
          </w:hyperlink>
        </w:p>
        <w:p w14:paraId="4948FFB1" w14:textId="0641D68E" w:rsidR="00386A67" w:rsidRDefault="00386A67">
          <w:pPr>
            <w:pStyle w:val="TOC2"/>
            <w:rPr>
              <w:rFonts w:asciiTheme="minorHAnsi" w:eastAsiaTheme="minorEastAsia" w:hAnsiTheme="minorHAnsi"/>
              <w:noProof/>
              <w:sz w:val="22"/>
              <w:lang w:eastAsia="ru-RU"/>
            </w:rPr>
          </w:pPr>
          <w:hyperlink w:anchor="_Toc164243105" w:history="1">
            <w:r w:rsidRPr="00017B0E">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_Toc164243105 \h </w:instrText>
            </w:r>
            <w:r>
              <w:rPr>
                <w:noProof/>
                <w:webHidden/>
              </w:rPr>
            </w:r>
            <w:r>
              <w:rPr>
                <w:noProof/>
                <w:webHidden/>
              </w:rPr>
              <w:fldChar w:fldCharType="separate"/>
            </w:r>
            <w:r>
              <w:rPr>
                <w:noProof/>
                <w:webHidden/>
              </w:rPr>
              <w:t>22</w:t>
            </w:r>
            <w:r>
              <w:rPr>
                <w:noProof/>
                <w:webHidden/>
              </w:rPr>
              <w:fldChar w:fldCharType="end"/>
            </w:r>
          </w:hyperlink>
        </w:p>
        <w:p w14:paraId="1085FB20" w14:textId="364AD144" w:rsidR="00386A67" w:rsidRDefault="00386A67">
          <w:pPr>
            <w:pStyle w:val="TOC2"/>
            <w:rPr>
              <w:rFonts w:asciiTheme="minorHAnsi" w:eastAsiaTheme="minorEastAsia" w:hAnsiTheme="minorHAnsi"/>
              <w:noProof/>
              <w:sz w:val="22"/>
              <w:lang w:eastAsia="ru-RU"/>
            </w:rPr>
          </w:pPr>
          <w:hyperlink w:anchor="_Toc164243106" w:history="1">
            <w:r w:rsidRPr="00017B0E">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_Toc164243106 \h </w:instrText>
            </w:r>
            <w:r>
              <w:rPr>
                <w:noProof/>
                <w:webHidden/>
              </w:rPr>
            </w:r>
            <w:r>
              <w:rPr>
                <w:noProof/>
                <w:webHidden/>
              </w:rPr>
              <w:fldChar w:fldCharType="separate"/>
            </w:r>
            <w:r>
              <w:rPr>
                <w:noProof/>
                <w:webHidden/>
              </w:rPr>
              <w:t>22</w:t>
            </w:r>
            <w:r>
              <w:rPr>
                <w:noProof/>
                <w:webHidden/>
              </w:rPr>
              <w:fldChar w:fldCharType="end"/>
            </w:r>
          </w:hyperlink>
        </w:p>
        <w:p w14:paraId="7EFFBB96" w14:textId="0BA5D635" w:rsidR="00386A67" w:rsidRDefault="00386A67">
          <w:pPr>
            <w:pStyle w:val="TOC2"/>
            <w:rPr>
              <w:rFonts w:asciiTheme="minorHAnsi" w:eastAsiaTheme="minorEastAsia" w:hAnsiTheme="minorHAnsi"/>
              <w:noProof/>
              <w:sz w:val="22"/>
              <w:lang w:eastAsia="ru-RU"/>
            </w:rPr>
          </w:pPr>
          <w:hyperlink w:anchor="_Toc164243107" w:history="1">
            <w:r w:rsidRPr="00017B0E">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_Toc164243107 \h </w:instrText>
            </w:r>
            <w:r>
              <w:rPr>
                <w:noProof/>
                <w:webHidden/>
              </w:rPr>
            </w:r>
            <w:r>
              <w:rPr>
                <w:noProof/>
                <w:webHidden/>
              </w:rPr>
              <w:fldChar w:fldCharType="separate"/>
            </w:r>
            <w:r>
              <w:rPr>
                <w:noProof/>
                <w:webHidden/>
              </w:rPr>
              <w:t>23</w:t>
            </w:r>
            <w:r>
              <w:rPr>
                <w:noProof/>
                <w:webHidden/>
              </w:rPr>
              <w:fldChar w:fldCharType="end"/>
            </w:r>
          </w:hyperlink>
        </w:p>
        <w:p w14:paraId="33CC55D7" w14:textId="6CDB7455" w:rsidR="00386A67" w:rsidRDefault="00386A67">
          <w:pPr>
            <w:pStyle w:val="TOC2"/>
            <w:rPr>
              <w:rFonts w:asciiTheme="minorHAnsi" w:eastAsiaTheme="minorEastAsia" w:hAnsiTheme="minorHAnsi"/>
              <w:noProof/>
              <w:sz w:val="22"/>
              <w:lang w:eastAsia="ru-RU"/>
            </w:rPr>
          </w:pPr>
          <w:hyperlink w:anchor="_Toc164243108" w:history="1">
            <w:r w:rsidRPr="00017B0E">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_Toc164243108 \h </w:instrText>
            </w:r>
            <w:r>
              <w:rPr>
                <w:noProof/>
                <w:webHidden/>
              </w:rPr>
            </w:r>
            <w:r>
              <w:rPr>
                <w:noProof/>
                <w:webHidden/>
              </w:rPr>
              <w:fldChar w:fldCharType="separate"/>
            </w:r>
            <w:r>
              <w:rPr>
                <w:noProof/>
                <w:webHidden/>
              </w:rPr>
              <w:t>24</w:t>
            </w:r>
            <w:r>
              <w:rPr>
                <w:noProof/>
                <w:webHidden/>
              </w:rPr>
              <w:fldChar w:fldCharType="end"/>
            </w:r>
          </w:hyperlink>
        </w:p>
        <w:p w14:paraId="4105E5C2" w14:textId="19B27A24" w:rsidR="00386A67" w:rsidRDefault="00386A67">
          <w:pPr>
            <w:pStyle w:val="TOC2"/>
            <w:rPr>
              <w:rFonts w:asciiTheme="minorHAnsi" w:eastAsiaTheme="minorEastAsia" w:hAnsiTheme="minorHAnsi"/>
              <w:noProof/>
              <w:sz w:val="22"/>
              <w:lang w:eastAsia="ru-RU"/>
            </w:rPr>
          </w:pPr>
          <w:hyperlink w:anchor="_Toc164243109" w:history="1">
            <w:r w:rsidRPr="00017B0E">
              <w:rPr>
                <w:rStyle w:val="Hyperlink"/>
                <w:noProof/>
              </w:rPr>
              <w:t xml:space="preserve">2.8 Модуль </w:t>
            </w:r>
            <w:r w:rsidRPr="00017B0E">
              <w:rPr>
                <w:rStyle w:val="Hyperlink"/>
                <w:noProof/>
                <w:lang w:val="en-US"/>
              </w:rPr>
              <w:t>RF-</w:t>
            </w:r>
            <w:r w:rsidRPr="00017B0E">
              <w:rPr>
                <w:rStyle w:val="Hyperlink"/>
                <w:noProof/>
              </w:rPr>
              <w:t>вывода</w:t>
            </w:r>
            <w:r>
              <w:rPr>
                <w:noProof/>
                <w:webHidden/>
              </w:rPr>
              <w:tab/>
            </w:r>
            <w:r>
              <w:rPr>
                <w:noProof/>
                <w:webHidden/>
              </w:rPr>
              <w:fldChar w:fldCharType="begin"/>
            </w:r>
            <w:r>
              <w:rPr>
                <w:noProof/>
                <w:webHidden/>
              </w:rPr>
              <w:instrText xml:space="preserve"> PAGEREF _Toc164243109 \h </w:instrText>
            </w:r>
            <w:r>
              <w:rPr>
                <w:noProof/>
                <w:webHidden/>
              </w:rPr>
            </w:r>
            <w:r>
              <w:rPr>
                <w:noProof/>
                <w:webHidden/>
              </w:rPr>
              <w:fldChar w:fldCharType="separate"/>
            </w:r>
            <w:r>
              <w:rPr>
                <w:noProof/>
                <w:webHidden/>
              </w:rPr>
              <w:t>25</w:t>
            </w:r>
            <w:r>
              <w:rPr>
                <w:noProof/>
                <w:webHidden/>
              </w:rPr>
              <w:fldChar w:fldCharType="end"/>
            </w:r>
          </w:hyperlink>
        </w:p>
        <w:p w14:paraId="1A4C165A" w14:textId="0D43A420" w:rsidR="00386A67" w:rsidRDefault="00386A67">
          <w:pPr>
            <w:pStyle w:val="TOC1"/>
            <w:rPr>
              <w:rFonts w:asciiTheme="minorHAnsi" w:eastAsiaTheme="minorEastAsia" w:hAnsiTheme="minorHAnsi"/>
              <w:noProof/>
              <w:sz w:val="22"/>
              <w:lang w:eastAsia="ru-RU"/>
            </w:rPr>
          </w:pPr>
          <w:hyperlink w:anchor="_Toc164243110" w:history="1">
            <w:r w:rsidRPr="00017B0E">
              <w:rPr>
                <w:rStyle w:val="Hyperlink"/>
                <w:bCs/>
                <w:noProof/>
              </w:rPr>
              <w:t>3</w:t>
            </w:r>
            <w:r w:rsidRPr="00017B0E">
              <w:rPr>
                <w:rStyle w:val="Hyperlink"/>
                <w:noProof/>
              </w:rPr>
              <w:t xml:space="preserve"> ФУНКЦИОНАЛЬНОЕ ПРОЕКТИРОВАНИЕ</w:t>
            </w:r>
            <w:r>
              <w:rPr>
                <w:noProof/>
                <w:webHidden/>
              </w:rPr>
              <w:tab/>
            </w:r>
            <w:r>
              <w:rPr>
                <w:noProof/>
                <w:webHidden/>
              </w:rPr>
              <w:fldChar w:fldCharType="begin"/>
            </w:r>
            <w:r>
              <w:rPr>
                <w:noProof/>
                <w:webHidden/>
              </w:rPr>
              <w:instrText xml:space="preserve"> PAGEREF _Toc164243110 \h </w:instrText>
            </w:r>
            <w:r>
              <w:rPr>
                <w:noProof/>
                <w:webHidden/>
              </w:rPr>
            </w:r>
            <w:r>
              <w:rPr>
                <w:noProof/>
                <w:webHidden/>
              </w:rPr>
              <w:fldChar w:fldCharType="separate"/>
            </w:r>
            <w:r>
              <w:rPr>
                <w:noProof/>
                <w:webHidden/>
              </w:rPr>
              <w:t>26</w:t>
            </w:r>
            <w:r>
              <w:rPr>
                <w:noProof/>
                <w:webHidden/>
              </w:rPr>
              <w:fldChar w:fldCharType="end"/>
            </w:r>
          </w:hyperlink>
        </w:p>
        <w:p w14:paraId="74022A1F" w14:textId="5CC0C6B7" w:rsidR="00386A67" w:rsidRDefault="00386A67">
          <w:pPr>
            <w:pStyle w:val="TOC2"/>
            <w:rPr>
              <w:rFonts w:asciiTheme="minorHAnsi" w:eastAsiaTheme="minorEastAsia" w:hAnsiTheme="minorHAnsi"/>
              <w:noProof/>
              <w:sz w:val="22"/>
              <w:lang w:eastAsia="ru-RU"/>
            </w:rPr>
          </w:pPr>
          <w:hyperlink w:anchor="_Toc164243111" w:history="1">
            <w:r w:rsidRPr="00017B0E">
              <w:rPr>
                <w:rStyle w:val="Hyperlink"/>
                <w:noProof/>
              </w:rPr>
              <w:t xml:space="preserve">3.1 Технические характеристики технологий </w:t>
            </w:r>
            <w:r w:rsidRPr="00017B0E">
              <w:rPr>
                <w:rStyle w:val="Hyperlink"/>
                <w:noProof/>
                <w:lang w:val="en-US"/>
              </w:rPr>
              <w:t>Wi</w:t>
            </w:r>
            <w:r w:rsidRPr="00017B0E">
              <w:rPr>
                <w:rStyle w:val="Hyperlink"/>
                <w:noProof/>
              </w:rPr>
              <w:t>-</w:t>
            </w:r>
            <w:r w:rsidRPr="00017B0E">
              <w:rPr>
                <w:rStyle w:val="Hyperlink"/>
                <w:noProof/>
                <w:lang w:val="en-US"/>
              </w:rPr>
              <w:t>Fi</w:t>
            </w:r>
            <w:r w:rsidRPr="00017B0E">
              <w:rPr>
                <w:rStyle w:val="Hyperlink"/>
                <w:noProof/>
              </w:rPr>
              <w:t xml:space="preserve"> и </w:t>
            </w:r>
            <w:r w:rsidRPr="00017B0E">
              <w:rPr>
                <w:rStyle w:val="Hyperlink"/>
                <w:noProof/>
                <w:lang w:val="en-US"/>
              </w:rPr>
              <w:t>Bluetooth</w:t>
            </w:r>
            <w:r w:rsidRPr="00017B0E">
              <w:rPr>
                <w:rStyle w:val="Hyperlink"/>
                <w:noProof/>
              </w:rPr>
              <w:t>.</w:t>
            </w:r>
            <w:r>
              <w:rPr>
                <w:noProof/>
                <w:webHidden/>
              </w:rPr>
              <w:tab/>
            </w:r>
            <w:r>
              <w:rPr>
                <w:noProof/>
                <w:webHidden/>
              </w:rPr>
              <w:fldChar w:fldCharType="begin"/>
            </w:r>
            <w:r>
              <w:rPr>
                <w:noProof/>
                <w:webHidden/>
              </w:rPr>
              <w:instrText xml:space="preserve"> PAGEREF _Toc164243111 \h </w:instrText>
            </w:r>
            <w:r>
              <w:rPr>
                <w:noProof/>
                <w:webHidden/>
              </w:rPr>
            </w:r>
            <w:r>
              <w:rPr>
                <w:noProof/>
                <w:webHidden/>
              </w:rPr>
              <w:fldChar w:fldCharType="separate"/>
            </w:r>
            <w:r>
              <w:rPr>
                <w:noProof/>
                <w:webHidden/>
              </w:rPr>
              <w:t>27</w:t>
            </w:r>
            <w:r>
              <w:rPr>
                <w:noProof/>
                <w:webHidden/>
              </w:rPr>
              <w:fldChar w:fldCharType="end"/>
            </w:r>
          </w:hyperlink>
        </w:p>
        <w:p w14:paraId="1216E6A5" w14:textId="6AEDF93B" w:rsidR="00386A67" w:rsidRDefault="00386A67">
          <w:pPr>
            <w:pStyle w:val="TOC2"/>
            <w:rPr>
              <w:rFonts w:asciiTheme="minorHAnsi" w:eastAsiaTheme="minorEastAsia" w:hAnsiTheme="minorHAnsi"/>
              <w:noProof/>
              <w:sz w:val="22"/>
              <w:lang w:eastAsia="ru-RU"/>
            </w:rPr>
          </w:pPr>
          <w:hyperlink w:anchor="_Toc164243112" w:history="1">
            <w:r w:rsidRPr="00017B0E">
              <w:rPr>
                <w:rStyle w:val="Hyperlink"/>
                <w:noProof/>
              </w:rPr>
              <w:t>3.2 Определение способа генерации шумов</w:t>
            </w:r>
            <w:r>
              <w:rPr>
                <w:noProof/>
                <w:webHidden/>
              </w:rPr>
              <w:tab/>
            </w:r>
            <w:r>
              <w:rPr>
                <w:noProof/>
                <w:webHidden/>
              </w:rPr>
              <w:fldChar w:fldCharType="begin"/>
            </w:r>
            <w:r>
              <w:rPr>
                <w:noProof/>
                <w:webHidden/>
              </w:rPr>
              <w:instrText xml:space="preserve"> PAGEREF _Toc164243112 \h </w:instrText>
            </w:r>
            <w:r>
              <w:rPr>
                <w:noProof/>
                <w:webHidden/>
              </w:rPr>
            </w:r>
            <w:r>
              <w:rPr>
                <w:noProof/>
                <w:webHidden/>
              </w:rPr>
              <w:fldChar w:fldCharType="separate"/>
            </w:r>
            <w:r>
              <w:rPr>
                <w:noProof/>
                <w:webHidden/>
              </w:rPr>
              <w:t>31</w:t>
            </w:r>
            <w:r>
              <w:rPr>
                <w:noProof/>
                <w:webHidden/>
              </w:rPr>
              <w:fldChar w:fldCharType="end"/>
            </w:r>
          </w:hyperlink>
        </w:p>
        <w:p w14:paraId="139AF354" w14:textId="340DE6D5" w:rsidR="00386A67" w:rsidRDefault="00386A67">
          <w:pPr>
            <w:pStyle w:val="TOC3"/>
            <w:rPr>
              <w:rFonts w:asciiTheme="minorHAnsi" w:eastAsiaTheme="minorEastAsia" w:hAnsiTheme="minorHAnsi"/>
              <w:noProof/>
              <w:sz w:val="22"/>
              <w:lang w:eastAsia="ru-RU"/>
            </w:rPr>
          </w:pPr>
          <w:hyperlink w:anchor="_Toc164243113" w:history="1">
            <w:r w:rsidRPr="00017B0E">
              <w:rPr>
                <w:rStyle w:val="Hyperlink"/>
                <w:noProof/>
              </w:rPr>
              <w:t>3.2.1 Шумы непосредственного влияния</w:t>
            </w:r>
            <w:r>
              <w:rPr>
                <w:noProof/>
                <w:webHidden/>
              </w:rPr>
              <w:tab/>
            </w:r>
            <w:r>
              <w:rPr>
                <w:noProof/>
                <w:webHidden/>
              </w:rPr>
              <w:fldChar w:fldCharType="begin"/>
            </w:r>
            <w:r>
              <w:rPr>
                <w:noProof/>
                <w:webHidden/>
              </w:rPr>
              <w:instrText xml:space="preserve"> PAGEREF _Toc164243113 \h </w:instrText>
            </w:r>
            <w:r>
              <w:rPr>
                <w:noProof/>
                <w:webHidden/>
              </w:rPr>
            </w:r>
            <w:r>
              <w:rPr>
                <w:noProof/>
                <w:webHidden/>
              </w:rPr>
              <w:fldChar w:fldCharType="separate"/>
            </w:r>
            <w:r>
              <w:rPr>
                <w:noProof/>
                <w:webHidden/>
              </w:rPr>
              <w:t>32</w:t>
            </w:r>
            <w:r>
              <w:rPr>
                <w:noProof/>
                <w:webHidden/>
              </w:rPr>
              <w:fldChar w:fldCharType="end"/>
            </w:r>
          </w:hyperlink>
        </w:p>
        <w:p w14:paraId="3A759783" w14:textId="784B0FB6" w:rsidR="00386A67" w:rsidRDefault="00386A67">
          <w:pPr>
            <w:pStyle w:val="TOC3"/>
            <w:rPr>
              <w:rFonts w:asciiTheme="minorHAnsi" w:eastAsiaTheme="minorEastAsia" w:hAnsiTheme="minorHAnsi"/>
              <w:noProof/>
              <w:sz w:val="22"/>
              <w:lang w:eastAsia="ru-RU"/>
            </w:rPr>
          </w:pPr>
          <w:hyperlink w:anchor="_Toc164243114" w:history="1">
            <w:r w:rsidRPr="00017B0E">
              <w:rPr>
                <w:rStyle w:val="Hyperlink"/>
                <w:noProof/>
              </w:rPr>
              <w:t>3.2.2 Шумы на частоте гармонических колебаний</w:t>
            </w:r>
            <w:r>
              <w:rPr>
                <w:noProof/>
                <w:webHidden/>
              </w:rPr>
              <w:tab/>
            </w:r>
            <w:r>
              <w:rPr>
                <w:noProof/>
                <w:webHidden/>
              </w:rPr>
              <w:fldChar w:fldCharType="begin"/>
            </w:r>
            <w:r>
              <w:rPr>
                <w:noProof/>
                <w:webHidden/>
              </w:rPr>
              <w:instrText xml:space="preserve"> PAGEREF _Toc164243114 \h </w:instrText>
            </w:r>
            <w:r>
              <w:rPr>
                <w:noProof/>
                <w:webHidden/>
              </w:rPr>
            </w:r>
            <w:r>
              <w:rPr>
                <w:noProof/>
                <w:webHidden/>
              </w:rPr>
              <w:fldChar w:fldCharType="separate"/>
            </w:r>
            <w:r>
              <w:rPr>
                <w:noProof/>
                <w:webHidden/>
              </w:rPr>
              <w:t>33</w:t>
            </w:r>
            <w:r>
              <w:rPr>
                <w:noProof/>
                <w:webHidden/>
              </w:rPr>
              <w:fldChar w:fldCharType="end"/>
            </w:r>
          </w:hyperlink>
        </w:p>
        <w:p w14:paraId="4C4246B2" w14:textId="31EE9A80" w:rsidR="00386A67" w:rsidRDefault="00386A67">
          <w:pPr>
            <w:pStyle w:val="TOC2"/>
            <w:rPr>
              <w:rFonts w:asciiTheme="minorHAnsi" w:eastAsiaTheme="minorEastAsia" w:hAnsiTheme="minorHAnsi"/>
              <w:noProof/>
              <w:sz w:val="22"/>
              <w:lang w:eastAsia="ru-RU"/>
            </w:rPr>
          </w:pPr>
          <w:hyperlink w:anchor="_Toc164243115" w:history="1">
            <w:r w:rsidRPr="00017B0E">
              <w:rPr>
                <w:rStyle w:val="Hyperlink"/>
                <w:noProof/>
                <w:lang w:eastAsia="ru-RU"/>
              </w:rPr>
              <w:t>3.3</w:t>
            </w:r>
            <w:r w:rsidRPr="00017B0E">
              <w:rPr>
                <w:rStyle w:val="Hyperlink"/>
                <w:noProof/>
                <w:shd w:val="clear" w:color="auto" w:fill="FFFFFF"/>
                <w:lang w:eastAsia="ru-RU"/>
              </w:rPr>
              <w:t xml:space="preserve"> Определение метода генерации шумов на определённом канале</w:t>
            </w:r>
            <w:r>
              <w:rPr>
                <w:noProof/>
                <w:webHidden/>
              </w:rPr>
              <w:tab/>
            </w:r>
            <w:r>
              <w:rPr>
                <w:noProof/>
                <w:webHidden/>
              </w:rPr>
              <w:fldChar w:fldCharType="begin"/>
            </w:r>
            <w:r>
              <w:rPr>
                <w:noProof/>
                <w:webHidden/>
              </w:rPr>
              <w:instrText xml:space="preserve"> PAGEREF _Toc164243115 \h </w:instrText>
            </w:r>
            <w:r>
              <w:rPr>
                <w:noProof/>
                <w:webHidden/>
              </w:rPr>
            </w:r>
            <w:r>
              <w:rPr>
                <w:noProof/>
                <w:webHidden/>
              </w:rPr>
              <w:fldChar w:fldCharType="separate"/>
            </w:r>
            <w:r>
              <w:rPr>
                <w:noProof/>
                <w:webHidden/>
              </w:rPr>
              <w:t>35</w:t>
            </w:r>
            <w:r>
              <w:rPr>
                <w:noProof/>
                <w:webHidden/>
              </w:rPr>
              <w:fldChar w:fldCharType="end"/>
            </w:r>
          </w:hyperlink>
        </w:p>
        <w:p w14:paraId="259EE6CB" w14:textId="16BFE8DA" w:rsidR="00386A67" w:rsidRDefault="00386A67">
          <w:pPr>
            <w:pStyle w:val="TOC2"/>
            <w:rPr>
              <w:rFonts w:asciiTheme="minorHAnsi" w:eastAsiaTheme="minorEastAsia" w:hAnsiTheme="minorHAnsi"/>
              <w:noProof/>
              <w:sz w:val="22"/>
              <w:lang w:eastAsia="ru-RU"/>
            </w:rPr>
          </w:pPr>
          <w:hyperlink w:anchor="_Toc164243116" w:history="1">
            <w:r w:rsidRPr="00017B0E">
              <w:rPr>
                <w:rStyle w:val="Hyperlink"/>
                <w:noProof/>
              </w:rPr>
              <w:t>3.4 Модуль импульсного генератора</w:t>
            </w:r>
            <w:r>
              <w:rPr>
                <w:noProof/>
                <w:webHidden/>
              </w:rPr>
              <w:tab/>
            </w:r>
            <w:r>
              <w:rPr>
                <w:noProof/>
                <w:webHidden/>
              </w:rPr>
              <w:fldChar w:fldCharType="begin"/>
            </w:r>
            <w:r>
              <w:rPr>
                <w:noProof/>
                <w:webHidden/>
              </w:rPr>
              <w:instrText xml:space="preserve"> PAGEREF _Toc164243116 \h </w:instrText>
            </w:r>
            <w:r>
              <w:rPr>
                <w:noProof/>
                <w:webHidden/>
              </w:rPr>
            </w:r>
            <w:r>
              <w:rPr>
                <w:noProof/>
                <w:webHidden/>
              </w:rPr>
              <w:fldChar w:fldCharType="separate"/>
            </w:r>
            <w:r>
              <w:rPr>
                <w:noProof/>
                <w:webHidden/>
              </w:rPr>
              <w:t>36</w:t>
            </w:r>
            <w:r>
              <w:rPr>
                <w:noProof/>
                <w:webHidden/>
              </w:rPr>
              <w:fldChar w:fldCharType="end"/>
            </w:r>
          </w:hyperlink>
        </w:p>
        <w:p w14:paraId="5C08C233" w14:textId="691DBE7D" w:rsidR="00386A67" w:rsidRDefault="00386A67">
          <w:pPr>
            <w:pStyle w:val="TOC2"/>
            <w:rPr>
              <w:rFonts w:asciiTheme="minorHAnsi" w:eastAsiaTheme="minorEastAsia" w:hAnsiTheme="minorHAnsi"/>
              <w:noProof/>
              <w:sz w:val="22"/>
              <w:lang w:eastAsia="ru-RU"/>
            </w:rPr>
          </w:pPr>
          <w:hyperlink w:anchor="_Toc164243117" w:history="1">
            <w:r w:rsidRPr="00017B0E">
              <w:rPr>
                <w:rStyle w:val="Hyperlink"/>
                <w:noProof/>
              </w:rPr>
              <w:t>3.5 Модуль генератора, управляемого импульсами и модуль настройки</w:t>
            </w:r>
            <w:r>
              <w:rPr>
                <w:noProof/>
                <w:webHidden/>
              </w:rPr>
              <w:tab/>
            </w:r>
            <w:r>
              <w:rPr>
                <w:noProof/>
                <w:webHidden/>
              </w:rPr>
              <w:fldChar w:fldCharType="begin"/>
            </w:r>
            <w:r>
              <w:rPr>
                <w:noProof/>
                <w:webHidden/>
              </w:rPr>
              <w:instrText xml:space="preserve"> PAGEREF _Toc164243117 \h </w:instrText>
            </w:r>
            <w:r>
              <w:rPr>
                <w:noProof/>
                <w:webHidden/>
              </w:rPr>
            </w:r>
            <w:r>
              <w:rPr>
                <w:noProof/>
                <w:webHidden/>
              </w:rPr>
              <w:fldChar w:fldCharType="separate"/>
            </w:r>
            <w:r>
              <w:rPr>
                <w:noProof/>
                <w:webHidden/>
              </w:rPr>
              <w:t>40</w:t>
            </w:r>
            <w:r>
              <w:rPr>
                <w:noProof/>
                <w:webHidden/>
              </w:rPr>
              <w:fldChar w:fldCharType="end"/>
            </w:r>
          </w:hyperlink>
        </w:p>
        <w:p w14:paraId="570F112B" w14:textId="5538001C" w:rsidR="00386A67" w:rsidRDefault="00386A67">
          <w:pPr>
            <w:pStyle w:val="TOC2"/>
            <w:rPr>
              <w:rFonts w:asciiTheme="minorHAnsi" w:eastAsiaTheme="minorEastAsia" w:hAnsiTheme="minorHAnsi"/>
              <w:noProof/>
              <w:sz w:val="22"/>
              <w:lang w:eastAsia="ru-RU"/>
            </w:rPr>
          </w:pPr>
          <w:hyperlink w:anchor="_Toc164243118" w:history="1">
            <w:r w:rsidRPr="00017B0E">
              <w:rPr>
                <w:rStyle w:val="Hyperlink"/>
                <w:noProof/>
              </w:rPr>
              <w:t>3.6 Модуль генератора, управляемого напряжением</w:t>
            </w:r>
            <w:r>
              <w:rPr>
                <w:noProof/>
                <w:webHidden/>
              </w:rPr>
              <w:tab/>
            </w:r>
            <w:r>
              <w:rPr>
                <w:noProof/>
                <w:webHidden/>
              </w:rPr>
              <w:fldChar w:fldCharType="begin"/>
            </w:r>
            <w:r>
              <w:rPr>
                <w:noProof/>
                <w:webHidden/>
              </w:rPr>
              <w:instrText xml:space="preserve"> PAGEREF _Toc164243118 \h </w:instrText>
            </w:r>
            <w:r>
              <w:rPr>
                <w:noProof/>
                <w:webHidden/>
              </w:rPr>
            </w:r>
            <w:r>
              <w:rPr>
                <w:noProof/>
                <w:webHidden/>
              </w:rPr>
              <w:fldChar w:fldCharType="separate"/>
            </w:r>
            <w:r>
              <w:rPr>
                <w:noProof/>
                <w:webHidden/>
              </w:rPr>
              <w:t>42</w:t>
            </w:r>
            <w:r>
              <w:rPr>
                <w:noProof/>
                <w:webHidden/>
              </w:rPr>
              <w:fldChar w:fldCharType="end"/>
            </w:r>
          </w:hyperlink>
        </w:p>
        <w:p w14:paraId="78127503" w14:textId="3A8C025E" w:rsidR="00386A67" w:rsidRDefault="00386A67">
          <w:pPr>
            <w:pStyle w:val="TOC2"/>
            <w:rPr>
              <w:rFonts w:asciiTheme="minorHAnsi" w:eastAsiaTheme="minorEastAsia" w:hAnsiTheme="minorHAnsi"/>
              <w:noProof/>
              <w:sz w:val="22"/>
              <w:lang w:eastAsia="ru-RU"/>
            </w:rPr>
          </w:pPr>
          <w:hyperlink w:anchor="_Toc164243119" w:history="1">
            <w:r w:rsidRPr="00017B0E">
              <w:rPr>
                <w:rStyle w:val="Hyperlink"/>
                <w:noProof/>
              </w:rPr>
              <w:t xml:space="preserve">3.7 Модуль </w:t>
            </w:r>
            <w:r w:rsidRPr="00017B0E">
              <w:rPr>
                <w:rStyle w:val="Hyperlink"/>
                <w:noProof/>
                <w:lang w:val="en-US"/>
              </w:rPr>
              <w:t>RF</w:t>
            </w:r>
            <w:r w:rsidRPr="00017B0E">
              <w:rPr>
                <w:rStyle w:val="Hyperlink"/>
                <w:noProof/>
              </w:rPr>
              <w:t>-вывода и модуль развязки</w:t>
            </w:r>
            <w:r>
              <w:rPr>
                <w:noProof/>
                <w:webHidden/>
              </w:rPr>
              <w:tab/>
            </w:r>
            <w:r>
              <w:rPr>
                <w:noProof/>
                <w:webHidden/>
              </w:rPr>
              <w:fldChar w:fldCharType="begin"/>
            </w:r>
            <w:r>
              <w:rPr>
                <w:noProof/>
                <w:webHidden/>
              </w:rPr>
              <w:instrText xml:space="preserve"> PAGEREF _Toc164243119 \h </w:instrText>
            </w:r>
            <w:r>
              <w:rPr>
                <w:noProof/>
                <w:webHidden/>
              </w:rPr>
            </w:r>
            <w:r>
              <w:rPr>
                <w:noProof/>
                <w:webHidden/>
              </w:rPr>
              <w:fldChar w:fldCharType="separate"/>
            </w:r>
            <w:r>
              <w:rPr>
                <w:noProof/>
                <w:webHidden/>
              </w:rPr>
              <w:t>44</w:t>
            </w:r>
            <w:r>
              <w:rPr>
                <w:noProof/>
                <w:webHidden/>
              </w:rPr>
              <w:fldChar w:fldCharType="end"/>
            </w:r>
          </w:hyperlink>
        </w:p>
        <w:p w14:paraId="771FDE7C" w14:textId="0C2F7ECD" w:rsidR="00386A67" w:rsidRDefault="00386A67">
          <w:pPr>
            <w:pStyle w:val="TOC2"/>
            <w:rPr>
              <w:rFonts w:asciiTheme="minorHAnsi" w:eastAsiaTheme="minorEastAsia" w:hAnsiTheme="minorHAnsi"/>
              <w:noProof/>
              <w:sz w:val="22"/>
              <w:lang w:eastAsia="ru-RU"/>
            </w:rPr>
          </w:pPr>
          <w:hyperlink w:anchor="_Toc164243120" w:history="1">
            <w:r w:rsidRPr="00017B0E">
              <w:rPr>
                <w:rStyle w:val="Hyperlink"/>
                <w:noProof/>
              </w:rPr>
              <w:t>3.8 Модуль источника питания</w:t>
            </w:r>
            <w:r>
              <w:rPr>
                <w:noProof/>
                <w:webHidden/>
              </w:rPr>
              <w:tab/>
            </w:r>
            <w:r>
              <w:rPr>
                <w:noProof/>
                <w:webHidden/>
              </w:rPr>
              <w:fldChar w:fldCharType="begin"/>
            </w:r>
            <w:r>
              <w:rPr>
                <w:noProof/>
                <w:webHidden/>
              </w:rPr>
              <w:instrText xml:space="preserve"> PAGEREF _Toc164243120 \h </w:instrText>
            </w:r>
            <w:r>
              <w:rPr>
                <w:noProof/>
                <w:webHidden/>
              </w:rPr>
            </w:r>
            <w:r>
              <w:rPr>
                <w:noProof/>
                <w:webHidden/>
              </w:rPr>
              <w:fldChar w:fldCharType="separate"/>
            </w:r>
            <w:r>
              <w:rPr>
                <w:noProof/>
                <w:webHidden/>
              </w:rPr>
              <w:t>45</w:t>
            </w:r>
            <w:r>
              <w:rPr>
                <w:noProof/>
                <w:webHidden/>
              </w:rPr>
              <w:fldChar w:fldCharType="end"/>
            </w:r>
          </w:hyperlink>
        </w:p>
        <w:p w14:paraId="1CA7388E" w14:textId="72394089" w:rsidR="00386A67" w:rsidRDefault="00386A67">
          <w:pPr>
            <w:pStyle w:val="TOC2"/>
            <w:rPr>
              <w:rFonts w:asciiTheme="minorHAnsi" w:eastAsiaTheme="minorEastAsia" w:hAnsiTheme="minorHAnsi"/>
              <w:noProof/>
              <w:sz w:val="22"/>
              <w:lang w:eastAsia="ru-RU"/>
            </w:rPr>
          </w:pPr>
          <w:hyperlink w:anchor="_Toc164243121" w:history="1">
            <w:r w:rsidRPr="00017B0E">
              <w:rPr>
                <w:rStyle w:val="Hyperlink"/>
                <w:noProof/>
              </w:rPr>
              <w:t>3.9 Модуль регулирования питания</w:t>
            </w:r>
            <w:r>
              <w:rPr>
                <w:noProof/>
                <w:webHidden/>
              </w:rPr>
              <w:tab/>
            </w:r>
            <w:r>
              <w:rPr>
                <w:noProof/>
                <w:webHidden/>
              </w:rPr>
              <w:fldChar w:fldCharType="begin"/>
            </w:r>
            <w:r>
              <w:rPr>
                <w:noProof/>
                <w:webHidden/>
              </w:rPr>
              <w:instrText xml:space="preserve"> PAGEREF _Toc164243121 \h </w:instrText>
            </w:r>
            <w:r>
              <w:rPr>
                <w:noProof/>
                <w:webHidden/>
              </w:rPr>
            </w:r>
            <w:r>
              <w:rPr>
                <w:noProof/>
                <w:webHidden/>
              </w:rPr>
              <w:fldChar w:fldCharType="separate"/>
            </w:r>
            <w:r>
              <w:rPr>
                <w:noProof/>
                <w:webHidden/>
              </w:rPr>
              <w:t>47</w:t>
            </w:r>
            <w:r>
              <w:rPr>
                <w:noProof/>
                <w:webHidden/>
              </w:rPr>
              <w:fldChar w:fldCharType="end"/>
            </w:r>
          </w:hyperlink>
        </w:p>
        <w:p w14:paraId="56315CA7" w14:textId="0FFED83E" w:rsidR="00386A67" w:rsidRDefault="00386A67">
          <w:pPr>
            <w:pStyle w:val="TOC1"/>
            <w:rPr>
              <w:rFonts w:asciiTheme="minorHAnsi" w:eastAsiaTheme="minorEastAsia" w:hAnsiTheme="minorHAnsi"/>
              <w:noProof/>
              <w:sz w:val="22"/>
              <w:lang w:eastAsia="ru-RU"/>
            </w:rPr>
          </w:pPr>
          <w:hyperlink w:anchor="_Toc164243122" w:history="1">
            <w:r w:rsidRPr="00017B0E">
              <w:rPr>
                <w:rStyle w:val="Hyperlink"/>
                <w:bCs/>
                <w:noProof/>
              </w:rPr>
              <w:t>4</w:t>
            </w:r>
            <w:r w:rsidRPr="00017B0E">
              <w:rPr>
                <w:rStyle w:val="Hyperlink"/>
                <w:noProof/>
              </w:rPr>
              <w:t xml:space="preserve"> ТЕХНИКО-ЭКОНОМИЧЕСКОЕ ОБОСНОВАНИЕ РАЗРАБОТКИ АППАРАТНОГО КОМПЛЕКСА ГЕНЕРАЦИИ ШУМОВ НА ЧАСТОТАХ </w:t>
            </w:r>
            <w:r w:rsidRPr="00017B0E">
              <w:rPr>
                <w:rStyle w:val="Hyperlink"/>
                <w:noProof/>
                <w:lang w:val="en-US"/>
              </w:rPr>
              <w:t>WI</w:t>
            </w:r>
            <w:r w:rsidRPr="00017B0E">
              <w:rPr>
                <w:rStyle w:val="Hyperlink"/>
                <w:noProof/>
              </w:rPr>
              <w:t>-</w:t>
            </w:r>
            <w:r w:rsidRPr="00017B0E">
              <w:rPr>
                <w:rStyle w:val="Hyperlink"/>
                <w:noProof/>
                <w:lang w:val="en-US"/>
              </w:rPr>
              <w:t>FI</w:t>
            </w:r>
            <w:r w:rsidRPr="00017B0E">
              <w:rPr>
                <w:rStyle w:val="Hyperlink"/>
                <w:noProof/>
              </w:rPr>
              <w:t xml:space="preserve"> И </w:t>
            </w:r>
            <w:r w:rsidRPr="00017B0E">
              <w:rPr>
                <w:rStyle w:val="Hyperlink"/>
                <w:noProof/>
                <w:lang w:val="en-US"/>
              </w:rPr>
              <w:t>BLUETOOTH</w:t>
            </w:r>
            <w:r>
              <w:rPr>
                <w:noProof/>
                <w:webHidden/>
              </w:rPr>
              <w:tab/>
            </w:r>
            <w:r>
              <w:rPr>
                <w:noProof/>
                <w:webHidden/>
              </w:rPr>
              <w:fldChar w:fldCharType="begin"/>
            </w:r>
            <w:r>
              <w:rPr>
                <w:noProof/>
                <w:webHidden/>
              </w:rPr>
              <w:instrText xml:space="preserve"> PAGEREF _Toc164243122 \h </w:instrText>
            </w:r>
            <w:r>
              <w:rPr>
                <w:noProof/>
                <w:webHidden/>
              </w:rPr>
            </w:r>
            <w:r>
              <w:rPr>
                <w:noProof/>
                <w:webHidden/>
              </w:rPr>
              <w:fldChar w:fldCharType="separate"/>
            </w:r>
            <w:r>
              <w:rPr>
                <w:noProof/>
                <w:webHidden/>
              </w:rPr>
              <w:t>48</w:t>
            </w:r>
            <w:r>
              <w:rPr>
                <w:noProof/>
                <w:webHidden/>
              </w:rPr>
              <w:fldChar w:fldCharType="end"/>
            </w:r>
          </w:hyperlink>
        </w:p>
        <w:p w14:paraId="3EBC4DEE" w14:textId="75252F49" w:rsidR="00386A67" w:rsidRDefault="00386A67">
          <w:pPr>
            <w:pStyle w:val="TOC2"/>
            <w:rPr>
              <w:rFonts w:asciiTheme="minorHAnsi" w:eastAsiaTheme="minorEastAsia" w:hAnsiTheme="minorHAnsi"/>
              <w:noProof/>
              <w:sz w:val="22"/>
              <w:lang w:eastAsia="ru-RU"/>
            </w:rPr>
          </w:pPr>
          <w:hyperlink w:anchor="_Toc164243123" w:history="1">
            <w:r w:rsidRPr="00017B0E">
              <w:rPr>
                <w:rStyle w:val="Hyperlink"/>
                <w:noProof/>
              </w:rPr>
              <w:t>4.1 Краткая характеристика аппаратного комплекса</w:t>
            </w:r>
            <w:r>
              <w:rPr>
                <w:noProof/>
                <w:webHidden/>
              </w:rPr>
              <w:tab/>
            </w:r>
            <w:r>
              <w:rPr>
                <w:noProof/>
                <w:webHidden/>
              </w:rPr>
              <w:fldChar w:fldCharType="begin"/>
            </w:r>
            <w:r>
              <w:rPr>
                <w:noProof/>
                <w:webHidden/>
              </w:rPr>
              <w:instrText xml:space="preserve"> PAGEREF _Toc164243123 \h </w:instrText>
            </w:r>
            <w:r>
              <w:rPr>
                <w:noProof/>
                <w:webHidden/>
              </w:rPr>
            </w:r>
            <w:r>
              <w:rPr>
                <w:noProof/>
                <w:webHidden/>
              </w:rPr>
              <w:fldChar w:fldCharType="separate"/>
            </w:r>
            <w:r>
              <w:rPr>
                <w:noProof/>
                <w:webHidden/>
              </w:rPr>
              <w:t>48</w:t>
            </w:r>
            <w:r>
              <w:rPr>
                <w:noProof/>
                <w:webHidden/>
              </w:rPr>
              <w:fldChar w:fldCharType="end"/>
            </w:r>
          </w:hyperlink>
        </w:p>
        <w:p w14:paraId="59068671" w14:textId="7FB18EB5" w:rsidR="00386A67" w:rsidRDefault="00386A67">
          <w:pPr>
            <w:pStyle w:val="TOC2"/>
            <w:rPr>
              <w:rFonts w:asciiTheme="minorHAnsi" w:eastAsiaTheme="minorEastAsia" w:hAnsiTheme="minorHAnsi"/>
              <w:noProof/>
              <w:sz w:val="22"/>
              <w:lang w:eastAsia="ru-RU"/>
            </w:rPr>
          </w:pPr>
          <w:hyperlink w:anchor="_Toc164243124" w:history="1">
            <w:r w:rsidRPr="00017B0E">
              <w:rPr>
                <w:rStyle w:val="Hyperlink"/>
                <w:noProof/>
              </w:rPr>
              <w:t>4.2 Формирование отпускной цены аппаратного комплекса</w:t>
            </w:r>
            <w:r>
              <w:rPr>
                <w:noProof/>
                <w:webHidden/>
              </w:rPr>
              <w:tab/>
            </w:r>
            <w:r>
              <w:rPr>
                <w:noProof/>
                <w:webHidden/>
              </w:rPr>
              <w:fldChar w:fldCharType="begin"/>
            </w:r>
            <w:r>
              <w:rPr>
                <w:noProof/>
                <w:webHidden/>
              </w:rPr>
              <w:instrText xml:space="preserve"> PAGEREF _Toc164243124 \h </w:instrText>
            </w:r>
            <w:r>
              <w:rPr>
                <w:noProof/>
                <w:webHidden/>
              </w:rPr>
            </w:r>
            <w:r>
              <w:rPr>
                <w:noProof/>
                <w:webHidden/>
              </w:rPr>
              <w:fldChar w:fldCharType="separate"/>
            </w:r>
            <w:r>
              <w:rPr>
                <w:noProof/>
                <w:webHidden/>
              </w:rPr>
              <w:t>49</w:t>
            </w:r>
            <w:r>
              <w:rPr>
                <w:noProof/>
                <w:webHidden/>
              </w:rPr>
              <w:fldChar w:fldCharType="end"/>
            </w:r>
          </w:hyperlink>
        </w:p>
        <w:p w14:paraId="6A6074DD" w14:textId="20DC7E9B" w:rsidR="00386A67" w:rsidRDefault="00386A67">
          <w:pPr>
            <w:pStyle w:val="TOC3"/>
            <w:rPr>
              <w:rFonts w:asciiTheme="minorHAnsi" w:eastAsiaTheme="minorEastAsia" w:hAnsiTheme="minorHAnsi"/>
              <w:noProof/>
              <w:sz w:val="22"/>
              <w:lang w:eastAsia="ru-RU"/>
            </w:rPr>
          </w:pPr>
          <w:hyperlink w:anchor="_Toc164243125" w:history="1">
            <w:r w:rsidRPr="00017B0E">
              <w:rPr>
                <w:rStyle w:val="Hyperlink"/>
                <w:noProof/>
              </w:rPr>
              <w:t>4.2.1 Расчёт затрат на основные и вспомогательные материалы</w:t>
            </w:r>
            <w:r>
              <w:rPr>
                <w:noProof/>
                <w:webHidden/>
              </w:rPr>
              <w:tab/>
            </w:r>
            <w:r>
              <w:rPr>
                <w:noProof/>
                <w:webHidden/>
              </w:rPr>
              <w:fldChar w:fldCharType="begin"/>
            </w:r>
            <w:r>
              <w:rPr>
                <w:noProof/>
                <w:webHidden/>
              </w:rPr>
              <w:instrText xml:space="preserve"> PAGEREF _Toc164243125 \h </w:instrText>
            </w:r>
            <w:r>
              <w:rPr>
                <w:noProof/>
                <w:webHidden/>
              </w:rPr>
            </w:r>
            <w:r>
              <w:rPr>
                <w:noProof/>
                <w:webHidden/>
              </w:rPr>
              <w:fldChar w:fldCharType="separate"/>
            </w:r>
            <w:r>
              <w:rPr>
                <w:noProof/>
                <w:webHidden/>
              </w:rPr>
              <w:t>49</w:t>
            </w:r>
            <w:r>
              <w:rPr>
                <w:noProof/>
                <w:webHidden/>
              </w:rPr>
              <w:fldChar w:fldCharType="end"/>
            </w:r>
          </w:hyperlink>
        </w:p>
        <w:p w14:paraId="11703DFF" w14:textId="68C4B7B9" w:rsidR="00386A67" w:rsidRDefault="00386A67">
          <w:pPr>
            <w:pStyle w:val="TOC3"/>
            <w:rPr>
              <w:rFonts w:asciiTheme="minorHAnsi" w:eastAsiaTheme="minorEastAsia" w:hAnsiTheme="minorHAnsi"/>
              <w:noProof/>
              <w:sz w:val="22"/>
              <w:lang w:eastAsia="ru-RU"/>
            </w:rPr>
          </w:pPr>
          <w:hyperlink w:anchor="_Toc164243126" w:history="1">
            <w:r w:rsidRPr="00017B0E">
              <w:rPr>
                <w:rStyle w:val="Hyperlink"/>
                <w:noProof/>
              </w:rPr>
              <w:t>4.2.2 Расчёт затрат на комплектующие изделия, полуфабрикаты</w:t>
            </w:r>
            <w:r>
              <w:rPr>
                <w:noProof/>
                <w:webHidden/>
              </w:rPr>
              <w:tab/>
            </w:r>
            <w:r>
              <w:rPr>
                <w:noProof/>
                <w:webHidden/>
              </w:rPr>
              <w:fldChar w:fldCharType="begin"/>
            </w:r>
            <w:r>
              <w:rPr>
                <w:noProof/>
                <w:webHidden/>
              </w:rPr>
              <w:instrText xml:space="preserve"> PAGEREF _Toc164243126 \h </w:instrText>
            </w:r>
            <w:r>
              <w:rPr>
                <w:noProof/>
                <w:webHidden/>
              </w:rPr>
            </w:r>
            <w:r>
              <w:rPr>
                <w:noProof/>
                <w:webHidden/>
              </w:rPr>
              <w:fldChar w:fldCharType="separate"/>
            </w:r>
            <w:r>
              <w:rPr>
                <w:noProof/>
                <w:webHidden/>
              </w:rPr>
              <w:t>50</w:t>
            </w:r>
            <w:r>
              <w:rPr>
                <w:noProof/>
                <w:webHidden/>
              </w:rPr>
              <w:fldChar w:fldCharType="end"/>
            </w:r>
          </w:hyperlink>
        </w:p>
        <w:p w14:paraId="1A070ED8" w14:textId="75837FA1" w:rsidR="00386A67" w:rsidRDefault="00386A67">
          <w:pPr>
            <w:pStyle w:val="TOC3"/>
            <w:rPr>
              <w:rFonts w:asciiTheme="minorHAnsi" w:eastAsiaTheme="minorEastAsia" w:hAnsiTheme="minorHAnsi"/>
              <w:noProof/>
              <w:sz w:val="22"/>
              <w:lang w:eastAsia="ru-RU"/>
            </w:rPr>
          </w:pPr>
          <w:hyperlink w:anchor="_Toc164243127" w:history="1">
            <w:r w:rsidRPr="00017B0E">
              <w:rPr>
                <w:rStyle w:val="Hyperlink"/>
                <w:noProof/>
              </w:rPr>
              <w:t>4.2.3 Отпускная цена устройства</w:t>
            </w:r>
            <w:r>
              <w:rPr>
                <w:noProof/>
                <w:webHidden/>
              </w:rPr>
              <w:tab/>
            </w:r>
            <w:r>
              <w:rPr>
                <w:noProof/>
                <w:webHidden/>
              </w:rPr>
              <w:fldChar w:fldCharType="begin"/>
            </w:r>
            <w:r>
              <w:rPr>
                <w:noProof/>
                <w:webHidden/>
              </w:rPr>
              <w:instrText xml:space="preserve"> PAGEREF _Toc164243127 \h </w:instrText>
            </w:r>
            <w:r>
              <w:rPr>
                <w:noProof/>
                <w:webHidden/>
              </w:rPr>
            </w:r>
            <w:r>
              <w:rPr>
                <w:noProof/>
                <w:webHidden/>
              </w:rPr>
              <w:fldChar w:fldCharType="separate"/>
            </w:r>
            <w:r>
              <w:rPr>
                <w:noProof/>
                <w:webHidden/>
              </w:rPr>
              <w:t>51</w:t>
            </w:r>
            <w:r>
              <w:rPr>
                <w:noProof/>
                <w:webHidden/>
              </w:rPr>
              <w:fldChar w:fldCharType="end"/>
            </w:r>
          </w:hyperlink>
        </w:p>
        <w:p w14:paraId="1BD13895" w14:textId="5F1A168C" w:rsidR="00386A67" w:rsidRDefault="00386A67">
          <w:pPr>
            <w:pStyle w:val="TOC2"/>
            <w:rPr>
              <w:rFonts w:asciiTheme="minorHAnsi" w:eastAsiaTheme="minorEastAsia" w:hAnsiTheme="minorHAnsi"/>
              <w:noProof/>
              <w:sz w:val="22"/>
              <w:lang w:eastAsia="ru-RU"/>
            </w:rPr>
          </w:pPr>
          <w:hyperlink w:anchor="_Toc164243128" w:history="1">
            <w:r w:rsidRPr="00017B0E">
              <w:rPr>
                <w:rStyle w:val="Hyperlink"/>
                <w:noProof/>
              </w:rPr>
              <w:t>4.3 Расчёт экономического эффекта от производства и реализации аппаратного комплекса</w:t>
            </w:r>
            <w:r>
              <w:rPr>
                <w:noProof/>
                <w:webHidden/>
              </w:rPr>
              <w:tab/>
            </w:r>
            <w:r>
              <w:rPr>
                <w:noProof/>
                <w:webHidden/>
              </w:rPr>
              <w:fldChar w:fldCharType="begin"/>
            </w:r>
            <w:r>
              <w:rPr>
                <w:noProof/>
                <w:webHidden/>
              </w:rPr>
              <w:instrText xml:space="preserve"> PAGEREF _Toc164243128 \h </w:instrText>
            </w:r>
            <w:r>
              <w:rPr>
                <w:noProof/>
                <w:webHidden/>
              </w:rPr>
            </w:r>
            <w:r>
              <w:rPr>
                <w:noProof/>
                <w:webHidden/>
              </w:rPr>
              <w:fldChar w:fldCharType="separate"/>
            </w:r>
            <w:r>
              <w:rPr>
                <w:noProof/>
                <w:webHidden/>
              </w:rPr>
              <w:t>52</w:t>
            </w:r>
            <w:r>
              <w:rPr>
                <w:noProof/>
                <w:webHidden/>
              </w:rPr>
              <w:fldChar w:fldCharType="end"/>
            </w:r>
          </w:hyperlink>
        </w:p>
        <w:p w14:paraId="447463E0" w14:textId="667E5117" w:rsidR="00386A67" w:rsidRDefault="00386A67">
          <w:pPr>
            <w:pStyle w:val="TOC2"/>
            <w:rPr>
              <w:rFonts w:asciiTheme="minorHAnsi" w:eastAsiaTheme="minorEastAsia" w:hAnsiTheme="minorHAnsi"/>
              <w:noProof/>
              <w:sz w:val="22"/>
              <w:lang w:eastAsia="ru-RU"/>
            </w:rPr>
          </w:pPr>
          <w:hyperlink w:anchor="_Toc164243129" w:history="1">
            <w:r w:rsidRPr="00017B0E">
              <w:rPr>
                <w:rStyle w:val="Hyperlink"/>
                <w:noProof/>
                <w:lang w:eastAsia="ru-RU"/>
              </w:rPr>
              <w:t>4.4 Расчёт инвестиций в производство аппаратного комплекса</w:t>
            </w:r>
            <w:r>
              <w:rPr>
                <w:noProof/>
                <w:webHidden/>
              </w:rPr>
              <w:tab/>
            </w:r>
            <w:r>
              <w:rPr>
                <w:noProof/>
                <w:webHidden/>
              </w:rPr>
              <w:fldChar w:fldCharType="begin"/>
            </w:r>
            <w:r>
              <w:rPr>
                <w:noProof/>
                <w:webHidden/>
              </w:rPr>
              <w:instrText xml:space="preserve"> PAGEREF _Toc164243129 \h </w:instrText>
            </w:r>
            <w:r>
              <w:rPr>
                <w:noProof/>
                <w:webHidden/>
              </w:rPr>
            </w:r>
            <w:r>
              <w:rPr>
                <w:noProof/>
                <w:webHidden/>
              </w:rPr>
              <w:fldChar w:fldCharType="separate"/>
            </w:r>
            <w:r>
              <w:rPr>
                <w:noProof/>
                <w:webHidden/>
              </w:rPr>
              <w:t>53</w:t>
            </w:r>
            <w:r>
              <w:rPr>
                <w:noProof/>
                <w:webHidden/>
              </w:rPr>
              <w:fldChar w:fldCharType="end"/>
            </w:r>
          </w:hyperlink>
        </w:p>
        <w:p w14:paraId="4028679C" w14:textId="4F8871E6" w:rsidR="00386A67" w:rsidRDefault="00386A67">
          <w:pPr>
            <w:pStyle w:val="TOC3"/>
            <w:rPr>
              <w:rFonts w:asciiTheme="minorHAnsi" w:eastAsiaTheme="minorEastAsia" w:hAnsiTheme="minorHAnsi"/>
              <w:noProof/>
              <w:sz w:val="22"/>
              <w:lang w:eastAsia="ru-RU"/>
            </w:rPr>
          </w:pPr>
          <w:hyperlink w:anchor="_Toc164243130" w:history="1">
            <w:r w:rsidRPr="00017B0E">
              <w:rPr>
                <w:rStyle w:val="Hyperlink"/>
                <w:noProof/>
                <w:lang w:eastAsia="ru-RU"/>
              </w:rPr>
              <w:t>4.4.1 Расчёт инвестиций в производство аппаратного комплекса</w:t>
            </w:r>
            <w:r>
              <w:rPr>
                <w:noProof/>
                <w:webHidden/>
              </w:rPr>
              <w:tab/>
            </w:r>
            <w:r>
              <w:rPr>
                <w:noProof/>
                <w:webHidden/>
              </w:rPr>
              <w:fldChar w:fldCharType="begin"/>
            </w:r>
            <w:r>
              <w:rPr>
                <w:noProof/>
                <w:webHidden/>
              </w:rPr>
              <w:instrText xml:space="preserve"> PAGEREF _Toc164243130 \h </w:instrText>
            </w:r>
            <w:r>
              <w:rPr>
                <w:noProof/>
                <w:webHidden/>
              </w:rPr>
            </w:r>
            <w:r>
              <w:rPr>
                <w:noProof/>
                <w:webHidden/>
              </w:rPr>
              <w:fldChar w:fldCharType="separate"/>
            </w:r>
            <w:r>
              <w:rPr>
                <w:noProof/>
                <w:webHidden/>
              </w:rPr>
              <w:t>53</w:t>
            </w:r>
            <w:r>
              <w:rPr>
                <w:noProof/>
                <w:webHidden/>
              </w:rPr>
              <w:fldChar w:fldCharType="end"/>
            </w:r>
          </w:hyperlink>
        </w:p>
        <w:p w14:paraId="691BA057" w14:textId="2DA34682" w:rsidR="00386A67" w:rsidRDefault="00386A67">
          <w:pPr>
            <w:pStyle w:val="TOC2"/>
            <w:rPr>
              <w:rFonts w:asciiTheme="minorHAnsi" w:eastAsiaTheme="minorEastAsia" w:hAnsiTheme="minorHAnsi"/>
              <w:noProof/>
              <w:sz w:val="22"/>
              <w:lang w:eastAsia="ru-RU"/>
            </w:rPr>
          </w:pPr>
          <w:hyperlink w:anchor="_Toc164243131" w:history="1">
            <w:r w:rsidRPr="00017B0E">
              <w:rPr>
                <w:rStyle w:val="Hyperlink"/>
                <w:noProof/>
              </w:rPr>
              <w:t>4.5 Расчёт инвестиций в прирост собственного оборо</w:t>
            </w:r>
            <w:r w:rsidRPr="00017B0E">
              <w:rPr>
                <w:rStyle w:val="Hyperlink"/>
                <w:noProof/>
              </w:rPr>
              <w:t>т</w:t>
            </w:r>
            <w:r w:rsidRPr="00017B0E">
              <w:rPr>
                <w:rStyle w:val="Hyperlink"/>
                <w:noProof/>
              </w:rPr>
              <w:t>ного капитала</w:t>
            </w:r>
            <w:r>
              <w:rPr>
                <w:noProof/>
                <w:webHidden/>
              </w:rPr>
              <w:tab/>
            </w:r>
            <w:r>
              <w:rPr>
                <w:noProof/>
                <w:webHidden/>
              </w:rPr>
              <w:fldChar w:fldCharType="begin"/>
            </w:r>
            <w:r>
              <w:rPr>
                <w:noProof/>
                <w:webHidden/>
              </w:rPr>
              <w:instrText xml:space="preserve"> PAGEREF _Toc164243131 \h </w:instrText>
            </w:r>
            <w:r>
              <w:rPr>
                <w:noProof/>
                <w:webHidden/>
              </w:rPr>
            </w:r>
            <w:r>
              <w:rPr>
                <w:noProof/>
                <w:webHidden/>
              </w:rPr>
              <w:fldChar w:fldCharType="separate"/>
            </w:r>
            <w:r>
              <w:rPr>
                <w:noProof/>
                <w:webHidden/>
              </w:rPr>
              <w:t>55</w:t>
            </w:r>
            <w:r>
              <w:rPr>
                <w:noProof/>
                <w:webHidden/>
              </w:rPr>
              <w:fldChar w:fldCharType="end"/>
            </w:r>
          </w:hyperlink>
        </w:p>
        <w:p w14:paraId="63E30D2F" w14:textId="7B5BF98B" w:rsidR="00386A67" w:rsidRDefault="00386A67">
          <w:pPr>
            <w:pStyle w:val="TOC1"/>
            <w:rPr>
              <w:rFonts w:asciiTheme="minorHAnsi" w:eastAsiaTheme="minorEastAsia" w:hAnsiTheme="minorHAnsi"/>
              <w:noProof/>
              <w:sz w:val="22"/>
              <w:lang w:eastAsia="ru-RU"/>
            </w:rPr>
          </w:pPr>
          <w:hyperlink w:anchor="_Toc164243132" w:history="1">
            <w:r w:rsidRPr="00017B0E">
              <w:rPr>
                <w:rStyle w:val="Hyperlink"/>
                <w:noProof/>
              </w:rPr>
              <w:t>ЗАКЛЮЧЕНИЕ</w:t>
            </w:r>
            <w:r>
              <w:rPr>
                <w:noProof/>
                <w:webHidden/>
              </w:rPr>
              <w:tab/>
            </w:r>
            <w:r>
              <w:rPr>
                <w:noProof/>
                <w:webHidden/>
              </w:rPr>
              <w:fldChar w:fldCharType="begin"/>
            </w:r>
            <w:r>
              <w:rPr>
                <w:noProof/>
                <w:webHidden/>
              </w:rPr>
              <w:instrText xml:space="preserve"> PAGEREF _Toc164243132 \h </w:instrText>
            </w:r>
            <w:r>
              <w:rPr>
                <w:noProof/>
                <w:webHidden/>
              </w:rPr>
            </w:r>
            <w:r>
              <w:rPr>
                <w:noProof/>
                <w:webHidden/>
              </w:rPr>
              <w:fldChar w:fldCharType="separate"/>
            </w:r>
            <w:r>
              <w:rPr>
                <w:noProof/>
                <w:webHidden/>
              </w:rPr>
              <w:t>56</w:t>
            </w:r>
            <w:r>
              <w:rPr>
                <w:noProof/>
                <w:webHidden/>
              </w:rPr>
              <w:fldChar w:fldCharType="end"/>
            </w:r>
          </w:hyperlink>
        </w:p>
        <w:p w14:paraId="187DAD47" w14:textId="7F138E9E" w:rsidR="00386A67" w:rsidRDefault="00386A67">
          <w:pPr>
            <w:pStyle w:val="TOC1"/>
            <w:rPr>
              <w:rFonts w:asciiTheme="minorHAnsi" w:eastAsiaTheme="minorEastAsia" w:hAnsiTheme="minorHAnsi"/>
              <w:noProof/>
              <w:sz w:val="22"/>
              <w:lang w:eastAsia="ru-RU"/>
            </w:rPr>
          </w:pPr>
          <w:hyperlink w:anchor="_Toc164243133" w:history="1">
            <w:r w:rsidRPr="00017B0E">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_Toc164243133 \h </w:instrText>
            </w:r>
            <w:r>
              <w:rPr>
                <w:noProof/>
                <w:webHidden/>
              </w:rPr>
            </w:r>
            <w:r>
              <w:rPr>
                <w:noProof/>
                <w:webHidden/>
              </w:rPr>
              <w:fldChar w:fldCharType="separate"/>
            </w:r>
            <w:r>
              <w:rPr>
                <w:noProof/>
                <w:webHidden/>
              </w:rPr>
              <w:t>57</w:t>
            </w:r>
            <w:r>
              <w:rPr>
                <w:noProof/>
                <w:webHidden/>
              </w:rPr>
              <w:fldChar w:fldCharType="end"/>
            </w:r>
          </w:hyperlink>
        </w:p>
        <w:p w14:paraId="5D007362" w14:textId="286D312B"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243089"/>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374A92">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374A92">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374A92">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374A92">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374A92">
      <w:pPr>
        <w:pStyle w:val="Heading1"/>
        <w:numPr>
          <w:ilvl w:val="0"/>
          <w:numId w:val="3"/>
        </w:numPr>
        <w:ind w:firstLine="709"/>
      </w:pPr>
      <w:r>
        <w:br w:type="page"/>
      </w:r>
      <w:bookmarkStart w:id="1" w:name="_Toc164243090"/>
      <w:r>
        <w:lastRenderedPageBreak/>
        <w:t>ОБЗОР ЛИТЕРАТУРЫ</w:t>
      </w:r>
      <w:bookmarkEnd w:id="1"/>
    </w:p>
    <w:p w14:paraId="1AACD6DF" w14:textId="4535E772" w:rsidR="00B60935" w:rsidRDefault="00B60935" w:rsidP="00390020"/>
    <w:p w14:paraId="297F6F72" w14:textId="77777777" w:rsidR="001527F0" w:rsidRDefault="001527F0" w:rsidP="00374A92">
      <w:pPr>
        <w:pStyle w:val="Heading2"/>
        <w:numPr>
          <w:ilvl w:val="1"/>
          <w:numId w:val="6"/>
        </w:numPr>
      </w:pPr>
      <w:bookmarkStart w:id="2" w:name="_Toc164243091"/>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374A92">
      <w:pPr>
        <w:pStyle w:val="Heading2"/>
        <w:numPr>
          <w:ilvl w:val="1"/>
          <w:numId w:val="6"/>
        </w:numPr>
      </w:pPr>
      <w:bookmarkStart w:id="3" w:name="_Toc164243092"/>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374A92">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374A92">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374A92">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374A92">
      <w:pPr>
        <w:pStyle w:val="ListParagraph"/>
        <w:numPr>
          <w:ilvl w:val="0"/>
          <w:numId w:val="5"/>
        </w:numPr>
        <w:ind w:left="0" w:firstLine="709"/>
      </w:pPr>
      <w:r>
        <w:t>Поддержка большой элементной базы.</w:t>
      </w:r>
    </w:p>
    <w:p w14:paraId="7D122092" w14:textId="52D9C5C0" w:rsidR="00BB3CE2" w:rsidRDefault="00BB3CE2" w:rsidP="00374A92">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374A92">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374A92">
      <w:pPr>
        <w:pStyle w:val="Heading3"/>
        <w:numPr>
          <w:ilvl w:val="2"/>
          <w:numId w:val="6"/>
        </w:numPr>
      </w:pPr>
      <w:bookmarkStart w:id="4" w:name="_Toc164243093"/>
      <w:r>
        <w:rPr>
          <w:lang w:val="en-US"/>
        </w:rPr>
        <w:t>EasyEDA</w:t>
      </w:r>
      <w:bookmarkEnd w:id="4"/>
    </w:p>
    <w:p w14:paraId="14CF40C3" w14:textId="407E36BC" w:rsidR="0085144A" w:rsidRDefault="0085144A" w:rsidP="00C758DA"/>
    <w:p w14:paraId="019D5208" w14:textId="66E509DA" w:rsidR="00160401" w:rsidRDefault="0089195A" w:rsidP="00160401">
      <w:r>
        <w:rPr>
          <w:lang w:val="en-US"/>
        </w:rPr>
        <w:t>EasyEDA</w:t>
      </w:r>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374A92">
      <w:pPr>
        <w:pStyle w:val="Heading3"/>
        <w:numPr>
          <w:ilvl w:val="2"/>
          <w:numId w:val="6"/>
        </w:numPr>
        <w:rPr>
          <w:lang w:val="en-US"/>
        </w:rPr>
      </w:pPr>
      <w:bookmarkStart w:id="5" w:name="_Toc164243094"/>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4A92">
      <w:pPr>
        <w:pStyle w:val="Heading3"/>
        <w:numPr>
          <w:ilvl w:val="2"/>
          <w:numId w:val="6"/>
        </w:numPr>
      </w:pPr>
      <w:bookmarkStart w:id="6" w:name="_Toc164243095"/>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374A92">
      <w:pPr>
        <w:pStyle w:val="Heading2"/>
        <w:numPr>
          <w:ilvl w:val="1"/>
          <w:numId w:val="6"/>
        </w:numPr>
      </w:pPr>
      <w:bookmarkStart w:id="7" w:name="_Toc164243096"/>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374A92">
      <w:pPr>
        <w:pStyle w:val="ListParagraph"/>
        <w:numPr>
          <w:ilvl w:val="0"/>
          <w:numId w:val="7"/>
        </w:numPr>
        <w:ind w:left="0" w:firstLine="709"/>
      </w:pPr>
      <w:r>
        <w:t>Создание принципиальной схемы устройства.</w:t>
      </w:r>
    </w:p>
    <w:p w14:paraId="0663F4C4" w14:textId="435D7E3F" w:rsidR="000C1C58" w:rsidRDefault="000C1C58" w:rsidP="00374A92">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374A92">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374A92">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374A92">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374A92">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374A92">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374A92">
      <w:pPr>
        <w:pStyle w:val="Heading3"/>
        <w:numPr>
          <w:ilvl w:val="2"/>
          <w:numId w:val="6"/>
        </w:numPr>
        <w:rPr>
          <w:szCs w:val="32"/>
        </w:rPr>
      </w:pPr>
      <w:bookmarkStart w:id="8" w:name="_Toc164243097"/>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374A92">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374A92">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374A92">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374A92">
      <w:pPr>
        <w:pStyle w:val="Heading3"/>
        <w:numPr>
          <w:ilvl w:val="2"/>
          <w:numId w:val="6"/>
        </w:numPr>
        <w:rPr>
          <w:lang w:val="en-US"/>
        </w:rPr>
      </w:pPr>
      <w:bookmarkStart w:id="9" w:name="_Toc164243098"/>
      <w:r>
        <w:rPr>
          <w:lang w:val="en-US"/>
        </w:rPr>
        <w:t>KiCad EDA</w:t>
      </w:r>
      <w:bookmarkEnd w:id="9"/>
    </w:p>
    <w:p w14:paraId="7E3A1359" w14:textId="1505270F" w:rsidR="001F55FE" w:rsidRDefault="001F55FE" w:rsidP="001F55FE">
      <w:pPr>
        <w:rPr>
          <w:lang w:val="en-US"/>
        </w:rPr>
      </w:pPr>
    </w:p>
    <w:p w14:paraId="20342FCE" w14:textId="77E5374F" w:rsidR="00815A85" w:rsidRPr="00D44DB6" w:rsidRDefault="001F55FE" w:rsidP="00815A85">
      <w:r>
        <w:rPr>
          <w:lang w:val="en-US"/>
        </w:rPr>
        <w:t>KiCad</w:t>
      </w:r>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374A92">
      <w:pPr>
        <w:pStyle w:val="ListParagraph"/>
        <w:numPr>
          <w:ilvl w:val="1"/>
          <w:numId w:val="10"/>
        </w:numPr>
      </w:pPr>
      <w:r>
        <w:t>Малая элементная база.</w:t>
      </w:r>
    </w:p>
    <w:p w14:paraId="3DFE7A35" w14:textId="77777777" w:rsidR="00422EB1" w:rsidRDefault="00422EB1" w:rsidP="00374A92">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374A92">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r>
        <w:rPr>
          <w:lang w:val="en-US"/>
        </w:rPr>
        <w:t>KiCad</w:t>
      </w:r>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374A92">
      <w:pPr>
        <w:pStyle w:val="Heading3"/>
        <w:numPr>
          <w:ilvl w:val="2"/>
          <w:numId w:val="6"/>
        </w:numPr>
        <w:rPr>
          <w:lang w:val="en-US"/>
        </w:rPr>
      </w:pPr>
      <w:bookmarkStart w:id="10" w:name="_Toc164243099"/>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374A92">
      <w:pPr>
        <w:pStyle w:val="Heading2"/>
        <w:numPr>
          <w:ilvl w:val="1"/>
          <w:numId w:val="6"/>
        </w:numPr>
      </w:pPr>
      <w:bookmarkStart w:id="11" w:name="_Toc164243100"/>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374A92">
      <w:pPr>
        <w:pStyle w:val="Heading1"/>
        <w:numPr>
          <w:ilvl w:val="0"/>
          <w:numId w:val="6"/>
        </w:numPr>
      </w:pPr>
      <w:bookmarkStart w:id="12" w:name="_Toc164243101"/>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374A92">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374A92">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374A92">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374A92">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374A92">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374A92">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374A92">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374A92">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374A92">
      <w:pPr>
        <w:pStyle w:val="Heading2"/>
        <w:numPr>
          <w:ilvl w:val="1"/>
          <w:numId w:val="6"/>
        </w:numPr>
      </w:pPr>
      <w:bookmarkStart w:id="13" w:name="_Toc164243102"/>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374A92">
      <w:pPr>
        <w:pStyle w:val="Heading2"/>
        <w:numPr>
          <w:ilvl w:val="1"/>
          <w:numId w:val="6"/>
        </w:numPr>
      </w:pPr>
      <w:bookmarkStart w:id="14" w:name="_Toc164243103"/>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374A92">
      <w:pPr>
        <w:pStyle w:val="Heading2"/>
        <w:numPr>
          <w:ilvl w:val="1"/>
          <w:numId w:val="6"/>
        </w:numPr>
      </w:pPr>
      <w:bookmarkStart w:id="15" w:name="_Toc164243104"/>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453052E3" w14:textId="13E3714B"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374A92">
      <w:pPr>
        <w:pStyle w:val="Heading2"/>
        <w:numPr>
          <w:ilvl w:val="1"/>
          <w:numId w:val="6"/>
        </w:numPr>
      </w:pPr>
      <w:bookmarkStart w:id="16" w:name="_Toc164243105"/>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374A92">
      <w:pPr>
        <w:pStyle w:val="Heading2"/>
        <w:numPr>
          <w:ilvl w:val="1"/>
          <w:numId w:val="6"/>
        </w:numPr>
      </w:pPr>
      <w:bookmarkStart w:id="17" w:name="_Toc164243106"/>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374A92">
      <w:pPr>
        <w:pStyle w:val="Heading2"/>
        <w:numPr>
          <w:ilvl w:val="1"/>
          <w:numId w:val="6"/>
        </w:numPr>
      </w:pPr>
      <w:bookmarkStart w:id="18" w:name="_Toc164243107"/>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374A92">
      <w:pPr>
        <w:pStyle w:val="Heading2"/>
        <w:numPr>
          <w:ilvl w:val="1"/>
          <w:numId w:val="6"/>
        </w:numPr>
      </w:pPr>
      <w:bookmarkStart w:id="19" w:name="_Toc164243108"/>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374A92">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374A92">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374A92">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374A92">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374A92">
      <w:pPr>
        <w:pStyle w:val="Heading2"/>
        <w:numPr>
          <w:ilvl w:val="1"/>
          <w:numId w:val="6"/>
        </w:numPr>
      </w:pPr>
      <w:bookmarkStart w:id="20" w:name="_Toc164243109"/>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374A92">
      <w:pPr>
        <w:pStyle w:val="Heading1"/>
        <w:numPr>
          <w:ilvl w:val="0"/>
          <w:numId w:val="6"/>
        </w:numPr>
      </w:pPr>
      <w:bookmarkStart w:id="21" w:name="_Toc164243110"/>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374A92">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374A92">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374A92">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374A92">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374A92">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374A92">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374A92">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374A92">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374A92">
      <w:pPr>
        <w:pStyle w:val="Heading2"/>
        <w:numPr>
          <w:ilvl w:val="1"/>
          <w:numId w:val="6"/>
        </w:numPr>
      </w:pPr>
      <w:bookmarkStart w:id="22" w:name="_Toc164243111"/>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5C47672" w:rsidR="00BA42C5" w:rsidRPr="00DA320A" w:rsidRDefault="005F0B00" w:rsidP="008C65C7">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w:t>
      </w:r>
      <w:r w:rsidR="00DA320A" w:rsidRPr="00DA320A">
        <w:t xml:space="preserve"> [17]</w:t>
      </w:r>
      <w:r w:rsidR="00BA42C5">
        <w:t>.</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374A92">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374A92">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51ACE4B5"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 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3120E296" w:rsidR="004401BA" w:rsidRPr="005F46AB" w:rsidRDefault="00C1448E" w:rsidP="00C67E0E">
      <w:r>
        <w:t>Модуляция производится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современным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DA320A" w:rsidRPr="00DA320A">
        <w:t xml:space="preserve"> </w:t>
      </w:r>
      <w:r w:rsidR="00DA320A" w:rsidRPr="009B45D6">
        <w:t>[1</w:t>
      </w:r>
      <w:r w:rsidR="00DA320A" w:rsidRPr="005F46AB">
        <w:t>8]</w:t>
      </w:r>
      <w:r w:rsidR="000D57E5">
        <w:t>.</w:t>
      </w:r>
      <w:r w:rsidR="009B45D6" w:rsidRPr="009B45D6">
        <w:t xml:space="preserve"> </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458DC574" w:rsidR="00C67E0E" w:rsidRPr="00DA320A" w:rsidRDefault="00943534" w:rsidP="00C67E0E">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320A" w:rsidRPr="00DA320A">
        <w:t xml:space="preserve"> [19]</w:t>
      </w:r>
      <w:r w:rsidR="00C051D4">
        <w:t>.</w:t>
      </w:r>
      <w:r w:rsidR="00DA6067">
        <w:t xml:space="preserve"> </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4ACD1A31"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61E31459"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DA320A" w:rsidRPr="00AA7241">
        <w:t xml:space="preserve"> </w:t>
      </w:r>
      <w:r w:rsidR="00DA320A" w:rsidRPr="001417E7">
        <w:t>[</w:t>
      </w:r>
      <w:r w:rsidR="00DA320A" w:rsidRPr="005F46AB">
        <w:t>20</w:t>
      </w:r>
      <w:r w:rsidR="00DA320A" w:rsidRPr="001417E7">
        <w:t>]</w:t>
      </w:r>
      <w:r>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3EC54A4C" w:rsidR="00341623" w:rsidRDefault="0012584E" w:rsidP="00341623">
      <w:r>
        <w:lastRenderedPageBreak/>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0197407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7573A1EE" w14:textId="3005B767" w:rsidR="000B14FB" w:rsidRDefault="00AC1A58" w:rsidP="00135F71">
      <w:r>
        <w:lastRenderedPageBreak/>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2D1D8DC"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374A92">
      <w:pPr>
        <w:pStyle w:val="Heading2"/>
        <w:numPr>
          <w:ilvl w:val="1"/>
          <w:numId w:val="6"/>
        </w:numPr>
      </w:pPr>
      <w:bookmarkStart w:id="23" w:name="_Toc164243112"/>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3F8A6CB1"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становится неотделимым от шумового</w:t>
      </w:r>
      <w:r w:rsidR="00DA320A" w:rsidRPr="00DA320A">
        <w:t xml:space="preserve"> </w:t>
      </w:r>
      <w:r w:rsidR="00DA320A" w:rsidRPr="007125BC">
        <w:t>[</w:t>
      </w:r>
      <w:r w:rsidR="00DA320A" w:rsidRPr="005F46AB">
        <w:t>21</w:t>
      </w:r>
      <w:r w:rsidR="00DA320A" w:rsidRPr="007125BC">
        <w:t>]</w:t>
      </w:r>
      <w:r w:rsidR="00A33580">
        <w:t>.</w:t>
      </w:r>
    </w:p>
    <w:p w14:paraId="6482CC5E" w14:textId="363C0AF9"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w:t>
      </w:r>
      <w:r w:rsidR="0046098E">
        <w:lastRenderedPageBreak/>
        <w:t xml:space="preserve">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374A92">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374A92">
      <w:pPr>
        <w:pStyle w:val="ListParagraph"/>
        <w:numPr>
          <w:ilvl w:val="0"/>
          <w:numId w:val="16"/>
        </w:numPr>
        <w:ind w:left="0" w:firstLine="709"/>
      </w:pPr>
      <w:r>
        <w:t>шумы на частоте гармонических колебаний.</w:t>
      </w:r>
    </w:p>
    <w:p w14:paraId="79A5C6F8" w14:textId="4009393A"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 какой выгоднее использовать в данном проекте.</w:t>
      </w:r>
    </w:p>
    <w:p w14:paraId="3CE54B13" w14:textId="77777777" w:rsidR="00135F71" w:rsidRDefault="00135F71" w:rsidP="00B337A7"/>
    <w:p w14:paraId="7D2A52A1" w14:textId="45832F41" w:rsidR="001C055B" w:rsidRDefault="001C055B" w:rsidP="00374A92">
      <w:pPr>
        <w:pStyle w:val="Heading3"/>
        <w:numPr>
          <w:ilvl w:val="2"/>
          <w:numId w:val="6"/>
        </w:numPr>
      </w:pPr>
      <w:bookmarkStart w:id="24" w:name="_Toc164243113"/>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0FB2D74B" w:rsidR="006F068F" w:rsidRPr="00DA320A"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r w:rsidR="00DA320A" w:rsidRPr="00DA320A">
        <w:t>.</w:t>
      </w:r>
    </w:p>
    <w:p w14:paraId="7909F451" w14:textId="588FCF0E"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6F92286E" w14:textId="088BF408" w:rsidR="000D73B7" w:rsidRDefault="000D73B7" w:rsidP="000D73B7">
      <w:pPr>
        <w:pStyle w:val="Noindent"/>
      </w:pPr>
      <w:r>
        <w:lastRenderedPageBreak/>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A946D1">
            <w:pPr>
              <w:pStyle w:val="Noindent"/>
              <w:jc w:val="left"/>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135F71">
            <w:pPr>
              <w:pStyle w:val="Noindent"/>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135F71">
            <w:pPr>
              <w:pStyle w:val="Noindent"/>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1CED1B19"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 xml:space="preserve">отображается в отрицательных значениях с трактовкой чем больше значение – 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09786179" w:rsidR="00EF65E4" w:rsidRPr="00EF65E4"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 – тем лучше уровень сигнала.</w:t>
      </w:r>
    </w:p>
    <w:p w14:paraId="60E6D29C" w14:textId="3532F2E7"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374A92">
      <w:pPr>
        <w:pStyle w:val="Heading3"/>
        <w:numPr>
          <w:ilvl w:val="2"/>
          <w:numId w:val="6"/>
        </w:numPr>
      </w:pPr>
      <w:bookmarkStart w:id="25" w:name="_Toc164243114"/>
      <w:r>
        <w:t>Шумы на частоте гармонических колебаний</w:t>
      </w:r>
      <w:bookmarkEnd w:id="25"/>
    </w:p>
    <w:p w14:paraId="2727C64C" w14:textId="3BEF1EB6" w:rsidR="00260796" w:rsidRDefault="00260796" w:rsidP="00260796"/>
    <w:p w14:paraId="5F7A026F" w14:textId="7BDBFA4B"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19AB10DD" w14:textId="6A927FD8" w:rsidR="00B46BA8" w:rsidRDefault="005F46AB" w:rsidP="00B15E64">
      <w:r>
        <w:t xml:space="preserve">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 выходной сигнал другого функционального блока или внешние факторы, например радиоволна </w:t>
      </w:r>
      <w:r>
        <w:lastRenderedPageBreak/>
        <w:t>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6B5B7BE" w:rsidR="008B03F4" w:rsidRPr="00DA320A" w:rsidRDefault="008B03F4" w:rsidP="008B03F4">
      <w:pPr>
        <w:rPr>
          <w:rFonts w:eastAsiaTheme="minorEastAsia"/>
          <w:szCs w:val="20"/>
          <w:shd w:val="clear" w:color="auto" w:fill="FFFFFF"/>
          <w:lang w:eastAsia="ru-RU"/>
        </w:rPr>
      </w:pPr>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r w:rsidR="00DA320A" w:rsidRPr="00DA320A">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77777777"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 –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72FBD3BF" w:rsidR="000D6E8B" w:rsidRPr="00DA320A"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Pr>
          <w:iCs/>
          <w:shd w:val="clear" w:color="auto" w:fill="FFFFFF"/>
          <w:lang w:eastAsia="ru-RU"/>
        </w:rPr>
        <w:t xml:space="preserve"> </w:t>
      </w:r>
      <w:r w:rsidRPr="002C53F0">
        <w:rPr>
          <w:iCs/>
          <w:shd w:val="clear" w:color="auto" w:fill="FFFFFF"/>
          <w:lang w:eastAsia="ru-RU"/>
        </w:rPr>
        <w:t>[24]</w:t>
      </w:r>
      <w:r w:rsidR="00DA320A" w:rsidRPr="00DA320A">
        <w:rPr>
          <w:iCs/>
          <w:shd w:val="clear" w:color="auto" w:fill="FFFFFF"/>
          <w:lang w:eastAsia="ru-RU"/>
        </w:rPr>
        <w:t>.</w:t>
      </w:r>
    </w:p>
    <w:p w14:paraId="77966848" w14:textId="48C4568C"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 xml:space="preserve">а генерация помех с помощью субгармоник. Субгармоники – это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lastRenderedPageBreak/>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374A92">
      <w:pPr>
        <w:pStyle w:val="Heading2"/>
        <w:numPr>
          <w:ilvl w:val="1"/>
          <w:numId w:val="6"/>
        </w:numPr>
        <w:rPr>
          <w:shd w:val="clear" w:color="auto" w:fill="FFFFFF"/>
          <w:lang w:eastAsia="ru-RU"/>
        </w:rPr>
      </w:pPr>
      <w:bookmarkStart w:id="26" w:name="_Toc164243115"/>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6"/>
    </w:p>
    <w:p w14:paraId="2B4D35AF" w14:textId="68A9B715" w:rsidR="002A2CB0" w:rsidRDefault="002A2CB0" w:rsidP="008B03F4">
      <w:pPr>
        <w:rPr>
          <w:iCs/>
          <w:shd w:val="clear" w:color="auto" w:fill="FFFFFF"/>
          <w:lang w:eastAsia="ru-RU"/>
        </w:rPr>
      </w:pPr>
    </w:p>
    <w:p w14:paraId="51E19E22" w14:textId="0E83F1B0"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 – необходимо </w:t>
      </w:r>
      <w:r w:rsidR="00BB5160">
        <w:rPr>
          <w:iCs/>
          <w:shd w:val="clear" w:color="auto" w:fill="FFFFFF"/>
          <w:lang w:eastAsia="ru-RU"/>
        </w:rPr>
        <w:t xml:space="preserve">знать точную частоту, на которой происходит передача данных, для того чтобы </w:t>
      </w:r>
      <w:r w:rsidR="00BC3461">
        <w:rPr>
          <w:iCs/>
          <w:shd w:val="clear" w:color="auto" w:fill="FFFFFF"/>
          <w:lang w:eastAsia="ru-RU"/>
        </w:rPr>
        <w:t xml:space="preserve">сгенерировать сигнал на данной частоте. </w:t>
      </w:r>
    </w:p>
    <w:p w14:paraId="76DB9C10" w14:textId="51EE910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 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производится 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01A4045A"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блок АЦП</w:t>
      </w:r>
      <w:r>
        <w:rPr>
          <w:iCs/>
          <w:shd w:val="clear" w:color="auto" w:fill="FFFFFF"/>
          <w:lang w:val="en-US"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54D4482C" w:rsidR="00246510" w:rsidRDefault="009451AE" w:rsidP="00AE46F4">
      <w:pPr>
        <w:rPr>
          <w:shd w:val="clear" w:color="auto" w:fill="FFFFFF"/>
          <w:lang w:eastAsia="ru-RU"/>
        </w:rPr>
      </w:pPr>
      <w:r>
        <w:rPr>
          <w:shd w:val="clear" w:color="auto" w:fill="FFFFFF"/>
          <w:lang w:eastAsia="ru-RU"/>
        </w:rPr>
        <w:lastRenderedPageBreak/>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 на контроллере </w:t>
      </w:r>
      <w:r w:rsidR="00480CCF">
        <w:rPr>
          <w:shd w:val="clear" w:color="auto" w:fill="FFFFFF"/>
          <w:lang w:val="en-US" w:eastAsia="ru-RU"/>
        </w:rPr>
        <w:t>ATtiny</w:t>
      </w:r>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3F3F44D6" w14:textId="60204211" w:rsidR="009F2D05" w:rsidRDefault="009F2D05" w:rsidP="009F2D05">
      <w:pPr>
        <w:rPr>
          <w:shd w:val="clear" w:color="auto" w:fill="FFFFFF"/>
          <w:lang w:eastAsia="ru-RU"/>
        </w:rPr>
      </w:pPr>
      <w:r>
        <w:rPr>
          <w:shd w:val="clear" w:color="auto" w:fill="FFFFFF"/>
          <w:lang w:eastAsia="ru-RU"/>
        </w:rPr>
        <w:t xml:space="preserve">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использующий данный тип сигналов, до сих пор пользуются большой популярностью на рынке. </w:t>
      </w:r>
    </w:p>
    <w:p w14:paraId="50936376" w14:textId="02420B43" w:rsidR="00916CC0" w:rsidRPr="00480CCF" w:rsidRDefault="00985D47" w:rsidP="009F2D05">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374A92">
      <w:pPr>
        <w:pStyle w:val="Heading2"/>
        <w:numPr>
          <w:ilvl w:val="1"/>
          <w:numId w:val="6"/>
        </w:numPr>
      </w:pPr>
      <w:bookmarkStart w:id="27" w:name="_Toc164243116"/>
      <w:r>
        <w:t>Модуль импульсного генератора</w:t>
      </w:r>
      <w:bookmarkEnd w:id="27"/>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 xml:space="preserve">технических характеристик устройства, можно </w:t>
      </w:r>
      <w:r w:rsidR="00670A7A">
        <w:lastRenderedPageBreak/>
        <w:t>поставить следующие обязательные характеристики, которыми должно обладать устройство:</w:t>
      </w:r>
    </w:p>
    <w:p w14:paraId="516712F3" w14:textId="6797D587" w:rsidR="00670A7A" w:rsidRDefault="00670A7A" w:rsidP="00374A92">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374A92">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374A92">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3DFE066C" w:rsidR="00944B46" w:rsidRPr="00930EF1" w:rsidRDefault="002A2CB0" w:rsidP="004C6C36">
      <w:r>
        <w:t>Импульсные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257CFB86" w:rsidR="00573763" w:rsidRPr="00573763" w:rsidRDefault="002A2CB0" w:rsidP="00573763">
      <w:r>
        <w:t xml:space="preserve">Чаще всего импульсные генераторы </w:t>
      </w:r>
      <w:r w:rsidR="000D0C15">
        <w:t xml:space="preserve">работают на основе различных принципов, например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0140054C" w:rsidR="00573763" w:rsidRDefault="002A160E" w:rsidP="004C6C36">
      <w:r>
        <w:t xml:space="preserve">В данной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 будут:</w:t>
      </w:r>
    </w:p>
    <w:p w14:paraId="1017F294" w14:textId="229D0B69" w:rsidR="006C43DA" w:rsidRDefault="006C43DA" w:rsidP="00374A92">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374A92">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374A92">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58A3FF6" w14:textId="6EF8DE04" w:rsidR="00663498" w:rsidRDefault="006C43DA" w:rsidP="0066349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 xml:space="preserve">проектировании генератора, управляемого импульсами. </w:t>
      </w:r>
    </w:p>
    <w:p w14:paraId="1EFA6A4A" w14:textId="1CC83339" w:rsidR="00663498" w:rsidRDefault="007E3329" w:rsidP="00FF14CF">
      <w:r>
        <w:t>В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w:t>
      </w:r>
      <w:r w:rsidR="00660E66">
        <w:lastRenderedPageBreak/>
        <w:t>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56907726">
            <wp:extent cx="5940425" cy="39389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938905"/>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7A67B47" w:rsidR="00660E66" w:rsidRDefault="00660E66" w:rsidP="00660E66">
      <w:pPr>
        <w:pStyle w:val="Noindent"/>
        <w:jc w:val="center"/>
      </w:pPr>
      <w:r>
        <w:t>Рисунок 3.1 – Типичная схема мультивибратора</w:t>
      </w:r>
    </w:p>
    <w:p w14:paraId="18D3F93C" w14:textId="77777777" w:rsidR="00660E66" w:rsidRPr="00660E66" w:rsidRDefault="00660E66" w:rsidP="00660E66">
      <w:pPr>
        <w:pStyle w:val="Noindent"/>
        <w:jc w:val="center"/>
      </w:pPr>
    </w:p>
    <w:p w14:paraId="01711927" w14:textId="69C3D4ED" w:rsidR="00D16F8F" w:rsidRDefault="00D16F8F" w:rsidP="008A1235">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lastRenderedPageBreak/>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08763481"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3.5.</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1896B17C" w:rsidR="008A1235" w:rsidRDefault="008A1235" w:rsidP="003A3A18">
            <w:pPr>
              <w:pStyle w:val="Noindent"/>
              <w:jc w:val="right"/>
            </w:pPr>
            <w:r>
              <w:t>(3.5)</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Pr>
          <w:lang w:val="en-US"/>
        </w:rPr>
        <w:t>C</w:t>
      </w:r>
      <w:r w:rsidRPr="00CC2292">
        <w:t xml:space="preserve">1 </w:t>
      </w:r>
      <w:r w:rsidR="00CC2292" w:rsidRPr="00CC2292">
        <w:t>–</w:t>
      </w:r>
      <w:r w:rsidRPr="00CC2292">
        <w:t xml:space="preserve"> </w:t>
      </w:r>
      <w:r w:rsidR="00CC2292">
        <w:t xml:space="preserve">ёмкость одного каскада в микрофарадах, </w:t>
      </w:r>
      <w:r w:rsidR="00CC2292">
        <w:rPr>
          <w:lang w:val="en-US"/>
        </w:rPr>
        <w:t>R</w:t>
      </w:r>
      <w:r w:rsidR="00CC2292" w:rsidRPr="00CC2292">
        <w:t xml:space="preserve">2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4E37D5">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40A483BE" w14:textId="2ED5F2D3" w:rsidR="00717769" w:rsidRDefault="009E0DB5" w:rsidP="00AE288B">
      <w:r>
        <w:t xml:space="preserve">Расчёт таких мультивибраторов гораздо сложнее, так как зависит от </w:t>
      </w:r>
      <w:r w:rsidR="00717769">
        <w:t>различных факторов, как поддающимся вычислениям, к примеру сопротивление транзисторов, крутизна коллекторно-эмиттерной характеристики, так и внешним факторам, по типу температуры, электромагнитного поля и так далее.</w:t>
      </w:r>
    </w:p>
    <w:p w14:paraId="60D14412" w14:textId="77777777" w:rsidR="00575791" w:rsidRDefault="00575791" w:rsidP="00AE288B"/>
    <w:p w14:paraId="18F93E22" w14:textId="77777777" w:rsidR="008A52C6" w:rsidRDefault="008A52C6" w:rsidP="008A52C6">
      <w:r>
        <w:lastRenderedPageBreak/>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374A92">
      <w:pPr>
        <w:pStyle w:val="Heading2"/>
        <w:numPr>
          <w:ilvl w:val="1"/>
          <w:numId w:val="6"/>
        </w:numPr>
      </w:pPr>
      <w:bookmarkStart w:id="28" w:name="_Toc164243117"/>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8"/>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374A92">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374A92">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374A92">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374A92">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374A92">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77777777" w:rsidR="009A274E" w:rsidRDefault="001312F5" w:rsidP="001312F5">
      <w:r>
        <w:t>Так как данный модуль плотно связан с модулем, отвечающим за настройку импульса –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374A92">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374A92">
      <w:pPr>
        <w:pStyle w:val="ListParagraph"/>
        <w:numPr>
          <w:ilvl w:val="0"/>
          <w:numId w:val="21"/>
        </w:numPr>
        <w:ind w:left="709" w:firstLine="0"/>
      </w:pPr>
      <w:r>
        <w:t>эмиттерная обратная связь.</w:t>
      </w:r>
    </w:p>
    <w:p w14:paraId="421CE7AF" w14:textId="6C60FB27" w:rsidR="00B47A1F" w:rsidRDefault="008A6273" w:rsidP="008A6273">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 же обратная связь мене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lastRenderedPageBreak/>
        <w:t>прямо</w:t>
      </w:r>
      <w:r w:rsidR="00B47A1F">
        <w:t xml:space="preserve">й, то есть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FBDB6B8" w:rsidR="00CA182F" w:rsidRDefault="00F13A46" w:rsidP="008A6273">
      <w:r>
        <w:t xml:space="preserve">Так как было определено требование несвязности амплитуды импульса от напряжения генерации – 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67D9EFEB">
            <wp:extent cx="4199467" cy="39193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9467" cy="3919352"/>
                    </a:xfrm>
                    <a:prstGeom prst="rect">
                      <a:avLst/>
                    </a:prstGeom>
                  </pic:spPr>
                </pic:pic>
              </a:graphicData>
            </a:graphic>
          </wp:inline>
        </w:drawing>
      </w:r>
    </w:p>
    <w:p w14:paraId="62AD9EEE" w14:textId="39B6FF21" w:rsidR="00F92C50" w:rsidRDefault="00F92C50" w:rsidP="00A946D1">
      <w:pPr>
        <w:pStyle w:val="Noindent"/>
        <w:jc w:val="center"/>
      </w:pPr>
    </w:p>
    <w:p w14:paraId="3C6679B1" w14:textId="6D7048A6" w:rsidR="00F92C50" w:rsidRPr="00930EF1" w:rsidRDefault="00F92C50" w:rsidP="00A946D1">
      <w:pPr>
        <w:pStyle w:val="Noindent"/>
        <w:jc w:val="center"/>
      </w:pPr>
      <w:r>
        <w:t xml:space="preserve">Рисунок 3.2 – Схема </w:t>
      </w:r>
      <w:r w:rsidR="00CA182F">
        <w:t>генератора, управляемого импульсами</w:t>
      </w:r>
    </w:p>
    <w:p w14:paraId="70A7BCB0" w14:textId="77777777" w:rsidR="00E5222E" w:rsidRDefault="00E5222E" w:rsidP="00E5222E">
      <w:pPr>
        <w:ind w:firstLine="0"/>
      </w:pPr>
    </w:p>
    <w:p w14:paraId="216064B6" w14:textId="77777777" w:rsidR="00E5222E" w:rsidRDefault="00E5222E" w:rsidP="00E5222E">
      <w:r>
        <w:t xml:space="preserve">В данной схеме в качестве основного управляющего элемента служит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E5222E">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w:t>
      </w:r>
      <w:r w:rsidR="004735D4">
        <w:lastRenderedPageBreak/>
        <w:t>резисторы для увеличения резкости импульсов и ограничения по току</w:t>
      </w:r>
      <w:r w:rsidR="008F7899">
        <w:t xml:space="preserve"> и напряжению. </w:t>
      </w:r>
    </w:p>
    <w:p w14:paraId="68ECB120" w14:textId="725FD495"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3.6:</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7C41D9"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77777777" w:rsidR="0012779C" w:rsidRDefault="0012779C" w:rsidP="00BF55A2">
            <w:pPr>
              <w:pStyle w:val="Noindent"/>
              <w:jc w:val="right"/>
            </w:pPr>
            <w:r>
              <w:t>(3.5)</w:t>
            </w:r>
          </w:p>
        </w:tc>
      </w:tr>
    </w:tbl>
    <w:p w14:paraId="19E49CB7" w14:textId="77777777" w:rsidR="0012779C" w:rsidRDefault="0012779C" w:rsidP="00E5222E"/>
    <w:p w14:paraId="443C6E6C" w14:textId="565C218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и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374A92">
      <w:pPr>
        <w:pStyle w:val="Heading2"/>
        <w:numPr>
          <w:ilvl w:val="1"/>
          <w:numId w:val="6"/>
        </w:numPr>
      </w:pPr>
      <w:bookmarkStart w:id="29" w:name="_Toc164243118"/>
      <w:r>
        <w:t>Модуль генератора, управляемого напряжением</w:t>
      </w:r>
      <w:bookmarkEnd w:id="29"/>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374A92">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374A92">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539C27FE" w:rsidR="001D7787" w:rsidRDefault="001D7787" w:rsidP="00374A92">
      <w:pPr>
        <w:pStyle w:val="ListParagraph"/>
        <w:numPr>
          <w:ilvl w:val="0"/>
          <w:numId w:val="22"/>
        </w:numPr>
        <w:ind w:left="0" w:firstLine="709"/>
      </w:pPr>
      <w:r>
        <w:t>генератор должен иметь выходную мощность, которая попадает под правовые акты Республики Беларусь.</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374A92">
      <w:pPr>
        <w:pStyle w:val="ListParagraph"/>
        <w:numPr>
          <w:ilvl w:val="0"/>
          <w:numId w:val="23"/>
        </w:numPr>
        <w:ind w:left="0" w:firstLine="709"/>
      </w:pPr>
      <w:r>
        <w:lastRenderedPageBreak/>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204FC356" w:rsidR="00031B33" w:rsidRDefault="008C22AC" w:rsidP="00374A92">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Pr="008C22AC">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78988A34"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стоит понимать, что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25</w:t>
      </w:r>
      <w:r w:rsidR="00FF7849" w:rsidRPr="00FF7849">
        <w:t>]</w:t>
      </w:r>
      <w:r w:rsidR="00FF7849">
        <w:t>.</w:t>
      </w:r>
    </w:p>
    <w:p w14:paraId="0D64CFC5" w14:textId="2113B6CB" w:rsidR="00A22323" w:rsidRDefault="00A22323" w:rsidP="00A22323">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4FB47953" w:rsidR="006C1ACA" w:rsidRPr="00DA320A" w:rsidRDefault="006C1ACA" w:rsidP="00A22323">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r>
        <w:rPr>
          <w:lang w:val="en-US"/>
        </w:rPr>
        <w:t>RFint</w:t>
      </w:r>
      <w:r w:rsidRPr="006C1ACA">
        <w:t xml:space="preserve"> </w:t>
      </w:r>
      <w:r>
        <w:rPr>
          <w:lang w:val="en-US"/>
        </w:rPr>
        <w:t>Innotion</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r w:rsidR="00DA320A" w:rsidRPr="00DA320A">
        <w:t xml:space="preserve"> </w:t>
      </w:r>
      <w:r w:rsidR="00DA320A" w:rsidRPr="002F50F0">
        <w:t>[26</w:t>
      </w:r>
      <w:r w:rsidR="00DA320A" w:rsidRPr="00DA320A">
        <w:t>].</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t xml:space="preserve">Такие генераторы имеют понятную документацию с необходимыми графиками (графики зависимости частоты от входного напряжения, </w:t>
      </w:r>
      <w:r>
        <w:lastRenderedPageBreak/>
        <w:t>температурные графики и так далее), удобным типом монтажа на плату и 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5441A6CE" w:rsidR="006150F0" w:rsidRDefault="006150F0" w:rsidP="00A22323">
      <w:r>
        <w:t>В результате было принято использовать генераторы данной серии и марки. Подробное описание и выбор конкретного генератора будет производиться на этапе принципиального проектирования.</w:t>
      </w:r>
    </w:p>
    <w:p w14:paraId="75A914E9" w14:textId="729413F2" w:rsidR="006150F0" w:rsidRDefault="006150F0" w:rsidP="00A22323"/>
    <w:p w14:paraId="35CE1AEF" w14:textId="061F3B4C" w:rsidR="006150F0" w:rsidRDefault="006150F0" w:rsidP="00374A92">
      <w:pPr>
        <w:pStyle w:val="Heading2"/>
        <w:numPr>
          <w:ilvl w:val="1"/>
          <w:numId w:val="6"/>
        </w:numPr>
      </w:pPr>
      <w:bookmarkStart w:id="30" w:name="_Toc164243119"/>
      <w:r>
        <w:t xml:space="preserve">Модуль </w:t>
      </w:r>
      <w:r>
        <w:rPr>
          <w:lang w:val="en-US"/>
        </w:rPr>
        <w:t>RF</w:t>
      </w:r>
      <w:r w:rsidRPr="006150F0">
        <w:t>-</w:t>
      </w:r>
      <w:r>
        <w:t>вывода и модуль развязки</w:t>
      </w:r>
      <w:bookmarkEnd w:id="30"/>
      <w:r>
        <w:t xml:space="preserve"> </w:t>
      </w:r>
    </w:p>
    <w:p w14:paraId="643B4C6D" w14:textId="51EFDAA5" w:rsidR="006150F0" w:rsidRDefault="006150F0" w:rsidP="006150F0"/>
    <w:p w14:paraId="571F86F6" w14:textId="3C8AEB44"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BCC6F16" w:rsidR="00B364D0" w:rsidRDefault="00B364D0" w:rsidP="006150F0">
      <w:r>
        <w:t xml:space="preserve">Так же необходимо поставить некий блокирующий конденсатор между </w:t>
      </w:r>
      <w:r w:rsidR="00F931AE">
        <w:t xml:space="preserve">выходом модуля генератора, управляемого напряжения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 – 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шанс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1F2DB2B1" w:rsidR="00C14CB3" w:rsidRDefault="00791231" w:rsidP="00C14CB3">
      <w:r>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w:t>
      </w:r>
      <w:r>
        <w:lastRenderedPageBreak/>
        <w:t xml:space="preserve">как малые антенны, для которых и будет рассчитано данное устройство, так и 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лишь полярностью от </w:t>
      </w:r>
      <w:r>
        <w:rPr>
          <w:lang w:val="en-US"/>
        </w:rPr>
        <w:t>SMA</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 xml:space="preserve">к </w:t>
      </w:r>
      <w:r>
        <w:rPr>
          <w:lang w:val="en-US"/>
        </w:rPr>
        <w:t>RP</w:t>
      </w:r>
      <w:r w:rsidRPr="00791231">
        <w:t>-</w:t>
      </w:r>
      <w:r>
        <w:rPr>
          <w:lang w:val="en-US"/>
        </w:rPr>
        <w:t>SMA</w:t>
      </w:r>
      <w:r>
        <w:t xml:space="preserve"> за небольшую цену.</w:t>
      </w:r>
    </w:p>
    <w:p w14:paraId="28546DBB" w14:textId="4A027567" w:rsidR="00C14CB3" w:rsidRDefault="00C14CB3" w:rsidP="006150F0"/>
    <w:p w14:paraId="310134BA" w14:textId="719A6024" w:rsidR="00C14CB3" w:rsidRDefault="00C14CB3" w:rsidP="00374A92">
      <w:pPr>
        <w:pStyle w:val="Heading2"/>
        <w:numPr>
          <w:ilvl w:val="1"/>
          <w:numId w:val="6"/>
        </w:numPr>
      </w:pPr>
      <w:bookmarkStart w:id="31" w:name="_Toc164243120"/>
      <w:r>
        <w:t>Модуль источника питания</w:t>
      </w:r>
      <w:bookmarkEnd w:id="31"/>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5793668C"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имеющий более гибкую форму и лёгкий вес, литий-ионные обладают рядом преимуществ:</w:t>
      </w:r>
    </w:p>
    <w:p w14:paraId="4CD1E88B" w14:textId="3DC5FFBC" w:rsidR="00C14CB3" w:rsidRDefault="005751F5" w:rsidP="00374A92">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374A92">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374A92">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5751F5">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2D3184A7" w:rsidR="005751F5" w:rsidRDefault="005751F5" w:rsidP="005751F5">
      <w:r>
        <w:t xml:space="preserve">Так же, для того чтобы обеспечить лучший опыт использования устройства было решено реализовать модуль зарядки устройства через </w:t>
      </w:r>
      <w:r>
        <w:rPr>
          <w:lang w:val="en-US"/>
        </w:rPr>
        <w:t>USB</w:t>
      </w:r>
      <w:r w:rsidRPr="005751F5">
        <w:t>-</w:t>
      </w:r>
      <w:r>
        <w:rPr>
          <w:lang w:val="en-US"/>
        </w:rPr>
        <w:t>C</w:t>
      </w:r>
      <w:r>
        <w:t xml:space="preserve">. Был взят стандарт </w:t>
      </w:r>
      <w:r>
        <w:rPr>
          <w:lang w:val="en-US"/>
        </w:rPr>
        <w:t>Type</w:t>
      </w:r>
      <w:r w:rsidRPr="005751F5">
        <w:t>-</w:t>
      </w:r>
      <w:r>
        <w:rPr>
          <w:lang w:val="en-US"/>
        </w:rPr>
        <w:t>C</w:t>
      </w:r>
      <w:r>
        <w:t xml:space="preserve">, так как в Европейском Союзе был утверждён закон, который обязывает всех производителей техники иметь порт </w:t>
      </w:r>
      <w:r>
        <w:rPr>
          <w:lang w:val="en-US"/>
        </w:rPr>
        <w:t>USB</w:t>
      </w:r>
      <w:r w:rsidRPr="005751F5">
        <w:t>-</w:t>
      </w:r>
      <w:r>
        <w:rPr>
          <w:lang w:val="en-US"/>
        </w:rPr>
        <w:t>C</w:t>
      </w:r>
      <w:r w:rsidRPr="005751F5">
        <w:t xml:space="preserve"> </w:t>
      </w:r>
      <w:r>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5751F5">
      <w:r>
        <w:rPr>
          <w:lang w:val="en-US"/>
        </w:rPr>
        <w:lastRenderedPageBreak/>
        <w:t>USB</w:t>
      </w:r>
      <w:r w:rsidRPr="00C5707C">
        <w:t>-</w:t>
      </w:r>
      <w:r>
        <w:rPr>
          <w:lang w:val="en-US"/>
        </w:rPr>
        <w:t>C</w:t>
      </w:r>
      <w:r w:rsidRPr="00C5707C">
        <w:t xml:space="preserve"> </w:t>
      </w:r>
      <w:r>
        <w:t>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4CF1A4EE" w:rsidR="00740A9C" w:rsidRDefault="00740A9C" w:rsidP="005751F5">
      <w:r>
        <w:t xml:space="preserve">Для того, чтобы решить эту проблему –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2CB8F07C" w:rsidR="0022259E" w:rsidRDefault="0022259E" w:rsidP="005751F5">
      <w:r>
        <w:t xml:space="preserve">Так как в системе будет две последовательно соединённые батареи – 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P</w:t>
      </w:r>
      <w:r w:rsidRPr="00AA7241">
        <w:t xml:space="preserve">+ </w:t>
      </w:r>
      <w:r>
        <w:t xml:space="preserve">и </w:t>
      </w:r>
      <w:r>
        <w:rPr>
          <w:lang w:val="en-US"/>
        </w:rPr>
        <w:t>P</w:t>
      </w:r>
      <w:r w:rsidRPr="00AA7241">
        <w:t>-</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374A92">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374A92">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374A92">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6F06AB6E" w:rsidR="006D7476" w:rsidRPr="00BB765A" w:rsidRDefault="006D7476" w:rsidP="006D7476">
      <w:r>
        <w:t>Благодаря такой системе батареи могут плавно и равномерно заряжаться,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 система возьмёт заряд из второй батареи и передаст его на первую для балансировки.</w:t>
      </w:r>
    </w:p>
    <w:p w14:paraId="1A06E771" w14:textId="127D70A7" w:rsidR="00C5707C" w:rsidRDefault="00BB765A" w:rsidP="005751F5">
      <w:r>
        <w:lastRenderedPageBreak/>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374A92">
      <w:pPr>
        <w:pStyle w:val="Heading2"/>
        <w:numPr>
          <w:ilvl w:val="1"/>
          <w:numId w:val="6"/>
        </w:numPr>
      </w:pPr>
      <w:bookmarkStart w:id="32" w:name="_Toc164243121"/>
      <w:r>
        <w:t>Модуль регулирования питания</w:t>
      </w:r>
      <w:bookmarkEnd w:id="32"/>
    </w:p>
    <w:p w14:paraId="6A77A03B" w14:textId="0A4AE67B" w:rsidR="00575791" w:rsidRDefault="00575791" w:rsidP="00575791"/>
    <w:p w14:paraId="049CB943" w14:textId="77777777"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 и блок генератора, управляемого импульсами.</w:t>
      </w:r>
    </w:p>
    <w:p w14:paraId="603FB145" w14:textId="76A4C730" w:rsidR="00575791" w:rsidRDefault="000F0DBF" w:rsidP="00575791">
      <w:r>
        <w:t>Для регулирования напряжения на генераторе, управляемым напряжением и генераторе, управляемым импульсами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определённое напряжение после определённого порога.</w:t>
      </w:r>
    </w:p>
    <w:p w14:paraId="117D6F5F" w14:textId="41594192" w:rsidR="000F0DBF" w:rsidRDefault="000F0DBF" w:rsidP="00575791">
      <w:r>
        <w:t xml:space="preserve">К примеру, линейный стабилизатор </w:t>
      </w:r>
      <w:r>
        <w:rPr>
          <w:lang w:val="en-US"/>
        </w:rPr>
        <w:t>LM</w:t>
      </w:r>
      <w:r w:rsidRPr="000F0DBF">
        <w:t>780</w:t>
      </w:r>
      <w:r>
        <w:t xml:space="preserve">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 –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4CFFBDCB"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это напряжение всех аккумуляторов вместе взятое. При двух аккумуляторах, номиналом в 3,7 В это напряжение 7.4 В</w:t>
      </w:r>
      <w:r w:rsidR="00AE1906">
        <w:t xml:space="preserve">. </w:t>
      </w:r>
    </w:p>
    <w:p w14:paraId="0A20EAC4" w14:textId="2CE2C6EC" w:rsidR="00AE1906" w:rsidRDefault="00AE1906" w:rsidP="005751F5">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6922B79E" w14:textId="77777777" w:rsidR="00637602" w:rsidRDefault="00AE1906">
      <w:pPr>
        <w:spacing w:after="160" w:line="259" w:lineRule="auto"/>
        <w:ind w:firstLine="0"/>
        <w:jc w:val="left"/>
      </w:pPr>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ёмкость батареи в мАч,</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 xml:space="preserve">некий коэффициент от номинала аккумулятора, который может указываться производителем, однако так может приравниваться за 0.5. Таким образом время, затрачиваемое на полный заряд аккумулятора равно </w:t>
      </w:r>
      <m:oMath>
        <m:r>
          <w:rPr>
            <w:rFonts w:ascii="Cambria Math" w:hAnsi="Cambria Math"/>
          </w:rPr>
          <m:t>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59EF4CF4" w14:textId="77777777" w:rsidR="00D45426" w:rsidRPr="003B65AD" w:rsidRDefault="00D45426" w:rsidP="00D45426">
      <w:pPr>
        <w:pStyle w:val="Heading1"/>
        <w:numPr>
          <w:ilvl w:val="0"/>
          <w:numId w:val="6"/>
        </w:numPr>
      </w:pPr>
      <w:bookmarkStart w:id="33" w:name="_Toc164243122"/>
      <w:r>
        <w:lastRenderedPageBreak/>
        <w:t xml:space="preserve">ТЕХНИКО-ЭКОНОМИЧЕСКОЕ ОБОСНОВАНИЕ РАЗРАБОТКИ АППАРАТНОГО КОМПЛЕКСА ГЕНЕРАЦИИ ШУМОВ НА ЧАСТОТАХ </w:t>
      </w:r>
      <w:r>
        <w:rPr>
          <w:lang w:val="en-US"/>
        </w:rPr>
        <w:t>WI</w:t>
      </w:r>
      <w:r w:rsidRPr="00637602">
        <w:t>-</w:t>
      </w:r>
      <w:r>
        <w:rPr>
          <w:lang w:val="en-US"/>
        </w:rPr>
        <w:t>FI</w:t>
      </w:r>
      <w:r w:rsidRPr="00637602">
        <w:t xml:space="preserve"> </w:t>
      </w:r>
      <w:r>
        <w:t xml:space="preserve">И </w:t>
      </w:r>
      <w:r>
        <w:rPr>
          <w:lang w:val="en-US"/>
        </w:rPr>
        <w:t>BLUETOOTH</w:t>
      </w:r>
      <w:bookmarkEnd w:id="33"/>
    </w:p>
    <w:p w14:paraId="4C68073A" w14:textId="77777777" w:rsidR="00D45426" w:rsidRDefault="00D45426" w:rsidP="00D45426"/>
    <w:p w14:paraId="4DEA2D10" w14:textId="77777777" w:rsidR="00D45426" w:rsidRDefault="00D45426" w:rsidP="00D45426">
      <w:pPr>
        <w:pStyle w:val="Heading2"/>
        <w:numPr>
          <w:ilvl w:val="1"/>
          <w:numId w:val="6"/>
        </w:numPr>
      </w:pPr>
      <w:bookmarkStart w:id="34" w:name="_Toc164243123"/>
      <w:r>
        <w:t>Краткая характеристика аппаратного комплекса</w:t>
      </w:r>
      <w:bookmarkEnd w:id="34"/>
    </w:p>
    <w:p w14:paraId="2BCF955B" w14:textId="77777777" w:rsidR="00D45426" w:rsidRDefault="00D45426" w:rsidP="00D45426"/>
    <w:p w14:paraId="55A19607" w14:textId="2049C09E" w:rsidR="00D45426" w:rsidRDefault="00D45426" w:rsidP="00D45426">
      <w:r>
        <w:t xml:space="preserve">Аппаратный комплекс генерации шумов на частотах </w:t>
      </w:r>
      <w:r>
        <w:rPr>
          <w:lang w:val="en-US"/>
        </w:rPr>
        <w:t>Wi</w:t>
      </w:r>
      <w:r w:rsidRPr="003B65AD">
        <w:t>-</w:t>
      </w:r>
      <w:r>
        <w:rPr>
          <w:lang w:val="en-US"/>
        </w:rPr>
        <w:t>Fi</w:t>
      </w:r>
      <w:r w:rsidRPr="003B65AD">
        <w:t xml:space="preserve"> </w:t>
      </w:r>
      <w:r>
        <w:t xml:space="preserve">и </w:t>
      </w:r>
      <w:r>
        <w:rPr>
          <w:lang w:val="en-US"/>
        </w:rPr>
        <w:t>Bluetooth</w:t>
      </w:r>
      <w:r w:rsidRPr="003B65AD">
        <w:t xml:space="preserve"> </w:t>
      </w:r>
      <w:r>
        <w:t xml:space="preserve">представляет собой модуль, реализующий генерацию сигналов помех на частоте </w:t>
      </w:r>
      <w:r>
        <w:rPr>
          <w:lang w:val="en-US"/>
        </w:rPr>
        <w:t>Wi</w:t>
      </w:r>
      <w:r w:rsidRPr="003B65AD">
        <w:t>-</w:t>
      </w:r>
      <w:r>
        <w:rPr>
          <w:lang w:val="en-US"/>
        </w:rPr>
        <w:t>Fi</w:t>
      </w:r>
      <w:r w:rsidRPr="003B65AD">
        <w:t xml:space="preserve"> 2.4 </w:t>
      </w:r>
      <w:r>
        <w:t xml:space="preserve">и </w:t>
      </w:r>
      <w:r>
        <w:rPr>
          <w:lang w:val="en-US"/>
        </w:rPr>
        <w:t>Bluetooth</w:t>
      </w:r>
      <w:r w:rsidRPr="003B65AD">
        <w:t xml:space="preserve"> </w:t>
      </w:r>
      <w:r w:rsidR="007B5F23">
        <w:t>соответственно</w:t>
      </w:r>
      <w:r>
        <w:t xml:space="preserve"> с целью подавления каналов беспроводной связи стандартов </w:t>
      </w:r>
      <w:r>
        <w:rPr>
          <w:lang w:val="en-US"/>
        </w:rPr>
        <w:t>IEEE</w:t>
      </w:r>
      <w:r w:rsidRPr="003B65AD">
        <w:t xml:space="preserve"> 802.11 </w:t>
      </w:r>
      <w:r>
        <w:t xml:space="preserve">и </w:t>
      </w:r>
      <w:r w:rsidRPr="003B65AD">
        <w:t>802.15.1</w:t>
      </w:r>
      <w:r>
        <w:t>, где использование этих каналов не желательно или запрещено напрямую.</w:t>
      </w:r>
    </w:p>
    <w:p w14:paraId="33057FCF" w14:textId="77777777" w:rsidR="00D45426" w:rsidRDefault="00D45426" w:rsidP="00D45426">
      <w:r>
        <w:t>Область применения устройства может варьироваться. К примеру, данные устройства активно используются в области военного применения для борьбы с БПЛА (Беспилотными Летательным Аппаратами), для блокировки станций радиосвязи, борьбы с управляемыми ракетами и так далее. Так же данные устройства распространены в гражданском применении, к примеру при борьбе с терроризмом, защите конфиденциальной информации или банальной борьбе со списыванием.</w:t>
      </w:r>
    </w:p>
    <w:p w14:paraId="7504E5F0" w14:textId="77777777" w:rsidR="00D45426" w:rsidRDefault="00D45426" w:rsidP="00D45426">
      <w:r>
        <w:t xml:space="preserve">Причём последний пункт хотелось бы выделить в особенности. Многократные исследования показывают, что списывание на уроках и экзаменах напрямую влияет на экономику страны, а в постсоветском пространстве с данным фактом обстоят большие проблемы, так как студенты стран СНГ относятся «с пониманием», по мнению социологических исследований. Так же, по зарубежным исследованиям, студенты, списывающие в школе и университете, на работе будут жульничать и врать, что фактор снижает производительность труда, который является важным аспектом экономического развития. Такие выводы поддерживает и исследование Высшей Школы Экономики, которое спрашивало студентов 4 курса, как следует поступить преподавателю, если он обнаружит списывание на экзамене с вариантами ответов от «ничего не предпринимать» до «поставить неудовлетворительную оценку и сообщить в деканат». После выпуска у студентов спрашивали, как поступить работодателю с сотрудником, который пытается выдавать чужую работу за свою. Ответы были от «ничего не делать» до «уволить работника». В результате была обнаружена прямая и обратная зависимость </w:t>
      </w:r>
      <w:r w:rsidRPr="00AA7241">
        <w:t>[27]</w:t>
      </w:r>
      <w:r>
        <w:t xml:space="preserve">. </w:t>
      </w:r>
    </w:p>
    <w:p w14:paraId="57F61BCD" w14:textId="77777777" w:rsidR="00D45426" w:rsidRDefault="00D45426" w:rsidP="00D45426">
      <w:r>
        <w:t>В некоторых странах с этим активно борются с целью академической прозрачности. Так в Китае во время главного экзамена ГаоКао во всех классах обязательно установлены видеокамеры, устанавливаются подавители сигналов и летают беспилотные летательные аппараты с целью сканирования активных радиоволн. В другой стране – Ираке, во время национального экзаменационного дня выключают весь интернет в стране, однако такой метод является неудобным и неэффективным, так как возможна передача данных не только по интернет-сетям, но и с помощью лично спроектированных радиопередающий устройств</w:t>
      </w:r>
      <w:r w:rsidRPr="00403997">
        <w:t xml:space="preserve"> [28]</w:t>
      </w:r>
      <w:r>
        <w:t>.</w:t>
      </w:r>
    </w:p>
    <w:p w14:paraId="17956BCE" w14:textId="77777777" w:rsidR="00D45426" w:rsidRDefault="00D45426" w:rsidP="00D45426">
      <w:r>
        <w:lastRenderedPageBreak/>
        <w:t>Из вышеперечисленной информации можно сделать вывод, что целевые пользователи могут варьироваться, от ОБСЕ (Организации по Безопасности и Сотрудничеству в Европе) и военных, до преподавателей и корпораций, которые хотят предотвратить утечку конфиденциальных данных.</w:t>
      </w:r>
    </w:p>
    <w:p w14:paraId="5A5579A1" w14:textId="77777777" w:rsidR="00D45426" w:rsidRDefault="00D45426" w:rsidP="00D45426">
      <w:r>
        <w:t xml:space="preserve">Устройство отличается от своих конкурентов низкой себестоимостью, модульностью и совместимостью с другими устройствами подобного типа для увеличения мощности. В перспективе данный проект можно будет дополнить и зарегистрировать в БелГИЭ (Белорусской Государственной Инспекции Электросвязи), за счёт чего станет возможным увеличение мощности и обеспечение превосходства над аналогами при меньшей стоимости устройства. </w:t>
      </w:r>
    </w:p>
    <w:p w14:paraId="1C27ED62" w14:textId="77777777" w:rsidR="00D45426" w:rsidRDefault="00D45426" w:rsidP="00D45426"/>
    <w:p w14:paraId="42CA7E8D" w14:textId="77777777" w:rsidR="00D45426" w:rsidRDefault="00D45426" w:rsidP="00D45426">
      <w:pPr>
        <w:pStyle w:val="Heading2"/>
        <w:numPr>
          <w:ilvl w:val="1"/>
          <w:numId w:val="6"/>
        </w:numPr>
      </w:pPr>
      <w:bookmarkStart w:id="35" w:name="_Toc164243124"/>
      <w:r>
        <w:t>Формирование отпускной цены аппаратного комплекса</w:t>
      </w:r>
      <w:bookmarkEnd w:id="35"/>
    </w:p>
    <w:p w14:paraId="6D65B8AB" w14:textId="77777777" w:rsidR="00D45426" w:rsidRDefault="00D45426" w:rsidP="00D45426"/>
    <w:p w14:paraId="726A62F7" w14:textId="77777777" w:rsidR="00D45426" w:rsidRDefault="00D45426" w:rsidP="00D45426">
      <w:r>
        <w:t>Под формированием отпускной цены аппаратного комплекса для генерации шумов понимается расчёт цены готового изделия, производство которого автоматизировано и осуществляется на базе расчёта полной себестоимости устройства и рентабельной прибыли</w:t>
      </w:r>
    </w:p>
    <w:p w14:paraId="76639ED4" w14:textId="77777777" w:rsidR="00D45426" w:rsidRDefault="00D45426" w:rsidP="00D45426"/>
    <w:p w14:paraId="66D12A04" w14:textId="77777777" w:rsidR="00D45426" w:rsidRDefault="00D45426" w:rsidP="00D45426">
      <w:pPr>
        <w:pStyle w:val="Heading3"/>
        <w:numPr>
          <w:ilvl w:val="2"/>
          <w:numId w:val="6"/>
        </w:numPr>
      </w:pPr>
      <w:bookmarkStart w:id="36" w:name="_Toc164243125"/>
      <w:r>
        <w:t>Расчёт затрат на основные и вспомогательные материалы</w:t>
      </w:r>
      <w:bookmarkEnd w:id="36"/>
    </w:p>
    <w:p w14:paraId="0145D72A" w14:textId="77777777" w:rsidR="00D45426" w:rsidRDefault="00D45426" w:rsidP="00D45426"/>
    <w:p w14:paraId="6F5C1576" w14:textId="77777777" w:rsidR="00D45426" w:rsidRPr="00565E0A" w:rsidRDefault="00D45426" w:rsidP="00D45426">
      <w:r>
        <w:t>В данный расчёт включается стоимость необходимых материалов для изготовления изделия в соответствии с представленной конструкторской документацией и осуществляется по формуле 4.1.</w:t>
      </w:r>
    </w:p>
    <w:p w14:paraId="3AB03A58" w14:textId="77777777" w:rsidR="00D45426" w:rsidRDefault="00D45426" w:rsidP="00D45426">
      <w:pPr>
        <w:ind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19321E34" w14:textId="77777777" w:rsidTr="00285EF1">
        <w:tc>
          <w:tcPr>
            <w:tcW w:w="6521" w:type="dxa"/>
          </w:tcPr>
          <w:p w14:paraId="15BB0555" w14:textId="77777777" w:rsidR="00D45426" w:rsidRPr="00565E0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Н</m:t>
                        </m:r>
                      </m:e>
                      <m:sub>
                        <m:r>
                          <w:rPr>
                            <w:rFonts w:ascii="Cambria Math" w:hAnsi="Cambria Math" w:cs="Times New Roman"/>
                          </w:rPr>
                          <m:t>р</m:t>
                        </m:r>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42C84CAB" w14:textId="77777777" w:rsidR="00D45426" w:rsidRDefault="00D45426" w:rsidP="00285EF1">
            <w:pPr>
              <w:pStyle w:val="Noindent"/>
              <w:jc w:val="right"/>
            </w:pPr>
            <w:r>
              <w:t>(</w:t>
            </w:r>
            <w:r>
              <w:rPr>
                <w:lang w:val="en-US"/>
              </w:rPr>
              <w:t>4</w:t>
            </w:r>
            <w:r>
              <w:t>.</w:t>
            </w:r>
            <w:r>
              <w:rPr>
                <w:lang w:val="en-US"/>
              </w:rPr>
              <w:t>1</w:t>
            </w:r>
            <w:r>
              <w:t>)</w:t>
            </w:r>
          </w:p>
        </w:tc>
      </w:tr>
    </w:tbl>
    <w:p w14:paraId="32BD81D0" w14:textId="77777777" w:rsidR="00D45426" w:rsidRDefault="00D45426" w:rsidP="00D45426">
      <w:pPr>
        <w:ind w:firstLine="0"/>
      </w:pPr>
    </w:p>
    <w:p w14:paraId="2B29E8FF"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Pr>
          <w:rFonts w:eastAsiaTheme="minorEastAsia"/>
          <w:lang w:eastAsia="ru-RU"/>
        </w:rPr>
        <w:t xml:space="preserve"> </w:t>
      </w:r>
      <w:r w:rsidRPr="00565E0A">
        <w:rPr>
          <w:rFonts w:eastAsiaTheme="minorEastAsia"/>
          <w:i/>
          <w:iCs/>
          <w:lang w:val="en-US" w:eastAsia="ru-RU"/>
        </w:rPr>
        <w:t>n</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материалов</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Н</m:t>
            </m:r>
          </m:e>
          <m:sub>
            <m:r>
              <w:rPr>
                <w:rFonts w:ascii="Cambria Math" w:hAnsi="Cambria Math" w:cs="Times New Roman"/>
              </w:rPr>
              <m:t>р</m:t>
            </m:r>
            <m:r>
              <w:rPr>
                <w:rFonts w:ascii="Cambria Math" w:hAnsi="Cambria Math" w:cs="Times New Roman"/>
                <w:lang w:val="en-US"/>
              </w:rPr>
              <m:t>i</m:t>
            </m:r>
          </m:sub>
        </m:sSub>
      </m:oMath>
      <w:r>
        <w:rPr>
          <w:rFonts w:eastAsiaTheme="minorEastAsia"/>
          <w:lang w:eastAsia="ru-RU"/>
        </w:rPr>
        <w:t xml:space="preserve"> – норма расхода материала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материала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p>
    <w:p w14:paraId="01DC4FB7" w14:textId="77777777" w:rsidR="00D45426" w:rsidRDefault="00D45426" w:rsidP="00D45426">
      <w:r>
        <w:rPr>
          <w:lang w:eastAsia="ru-RU"/>
        </w:rPr>
        <w:t>Коэффициент транспортных расходов примем за константу в 1.2, и с использованием ранее приведённой формулы определим затраты на материалы в таблице 4.1.</w:t>
      </w:r>
    </w:p>
    <w:p w14:paraId="7BEAC11F" w14:textId="77777777" w:rsidR="00D45426" w:rsidRDefault="00D45426" w:rsidP="00D45426"/>
    <w:p w14:paraId="77FFB174" w14:textId="77777777" w:rsidR="00D45426" w:rsidRDefault="00D45426" w:rsidP="00D45426">
      <w:pPr>
        <w:pStyle w:val="Noindent"/>
      </w:pPr>
      <w:r>
        <w:t>Таблица 4.1</w:t>
      </w:r>
      <w:r w:rsidRPr="005B268D">
        <w:t xml:space="preserve"> – </w:t>
      </w:r>
      <w:r>
        <w:t>Расчёт затрат на основные и вспомогательные материалы</w:t>
      </w:r>
    </w:p>
    <w:tbl>
      <w:tblPr>
        <w:tblStyle w:val="TableGrid"/>
        <w:tblW w:w="0" w:type="auto"/>
        <w:tblLook w:val="04A0" w:firstRow="1" w:lastRow="0" w:firstColumn="1" w:lastColumn="0" w:noHBand="0" w:noVBand="1"/>
      </w:tblPr>
      <w:tblGrid>
        <w:gridCol w:w="3596"/>
        <w:gridCol w:w="1566"/>
        <w:gridCol w:w="1152"/>
        <w:gridCol w:w="1689"/>
        <w:gridCol w:w="1342"/>
      </w:tblGrid>
      <w:tr w:rsidR="00D45426" w14:paraId="0BE3A95C" w14:textId="77777777" w:rsidTr="00285EF1">
        <w:tc>
          <w:tcPr>
            <w:tcW w:w="3596" w:type="dxa"/>
            <w:vAlign w:val="center"/>
          </w:tcPr>
          <w:p w14:paraId="2747B557" w14:textId="77777777" w:rsidR="00D45426" w:rsidRDefault="00D45426" w:rsidP="00285EF1">
            <w:pPr>
              <w:pStyle w:val="Noindent"/>
              <w:jc w:val="center"/>
            </w:pPr>
            <w:r>
              <w:t>Наименование материала</w:t>
            </w:r>
          </w:p>
        </w:tc>
        <w:tc>
          <w:tcPr>
            <w:tcW w:w="1566" w:type="dxa"/>
            <w:vAlign w:val="center"/>
          </w:tcPr>
          <w:p w14:paraId="05048A60" w14:textId="77777777" w:rsidR="00D45426" w:rsidRDefault="00D45426" w:rsidP="00285EF1">
            <w:pPr>
              <w:pStyle w:val="Noindent"/>
              <w:jc w:val="center"/>
            </w:pPr>
            <w:r>
              <w:t>Единица измерения</w:t>
            </w:r>
          </w:p>
        </w:tc>
        <w:tc>
          <w:tcPr>
            <w:tcW w:w="1152" w:type="dxa"/>
            <w:vAlign w:val="center"/>
          </w:tcPr>
          <w:p w14:paraId="1A3D2818" w14:textId="77777777" w:rsidR="00D45426" w:rsidRDefault="00D45426" w:rsidP="00285EF1">
            <w:pPr>
              <w:pStyle w:val="Noindent"/>
              <w:jc w:val="center"/>
            </w:pPr>
            <w:r>
              <w:t>Норма расхода</w:t>
            </w:r>
          </w:p>
        </w:tc>
        <w:tc>
          <w:tcPr>
            <w:tcW w:w="1689" w:type="dxa"/>
            <w:vAlign w:val="center"/>
          </w:tcPr>
          <w:p w14:paraId="3737E26F" w14:textId="77777777" w:rsidR="00D45426" w:rsidRDefault="00D45426" w:rsidP="00285EF1">
            <w:pPr>
              <w:pStyle w:val="Noindent"/>
              <w:jc w:val="center"/>
            </w:pPr>
            <w:r>
              <w:t>Цена за единицу, р.</w:t>
            </w:r>
          </w:p>
        </w:tc>
        <w:tc>
          <w:tcPr>
            <w:tcW w:w="1342" w:type="dxa"/>
            <w:vAlign w:val="center"/>
          </w:tcPr>
          <w:p w14:paraId="75F67B43" w14:textId="77777777" w:rsidR="00D45426" w:rsidRDefault="00D45426" w:rsidP="00285EF1">
            <w:pPr>
              <w:pStyle w:val="Noindent"/>
              <w:jc w:val="center"/>
            </w:pPr>
            <w:r>
              <w:t>Сумма, р.</w:t>
            </w:r>
          </w:p>
        </w:tc>
      </w:tr>
      <w:tr w:rsidR="00D45426" w14:paraId="73EC385C" w14:textId="77777777" w:rsidTr="00285EF1">
        <w:tc>
          <w:tcPr>
            <w:tcW w:w="3596" w:type="dxa"/>
            <w:vAlign w:val="center"/>
          </w:tcPr>
          <w:p w14:paraId="37E4F72E" w14:textId="77777777" w:rsidR="00D45426" w:rsidRDefault="00D45426" w:rsidP="00285EF1">
            <w:pPr>
              <w:pStyle w:val="Noindent"/>
              <w:jc w:val="center"/>
            </w:pPr>
            <w:r>
              <w:t>1</w:t>
            </w:r>
          </w:p>
        </w:tc>
        <w:tc>
          <w:tcPr>
            <w:tcW w:w="1566" w:type="dxa"/>
            <w:vAlign w:val="center"/>
          </w:tcPr>
          <w:p w14:paraId="65EB617F" w14:textId="77777777" w:rsidR="00D45426" w:rsidRDefault="00D45426" w:rsidP="00285EF1">
            <w:pPr>
              <w:pStyle w:val="Noindent"/>
              <w:jc w:val="center"/>
            </w:pPr>
            <w:r>
              <w:t>2</w:t>
            </w:r>
          </w:p>
        </w:tc>
        <w:tc>
          <w:tcPr>
            <w:tcW w:w="1152" w:type="dxa"/>
            <w:vAlign w:val="center"/>
          </w:tcPr>
          <w:p w14:paraId="12083169" w14:textId="77777777" w:rsidR="00D45426" w:rsidRDefault="00D45426" w:rsidP="00285EF1">
            <w:pPr>
              <w:pStyle w:val="Noindent"/>
              <w:jc w:val="center"/>
            </w:pPr>
            <w:r>
              <w:t>3</w:t>
            </w:r>
          </w:p>
        </w:tc>
        <w:tc>
          <w:tcPr>
            <w:tcW w:w="1689" w:type="dxa"/>
            <w:vAlign w:val="center"/>
          </w:tcPr>
          <w:p w14:paraId="5F5C4EAD" w14:textId="77777777" w:rsidR="00D45426" w:rsidRDefault="00D45426" w:rsidP="00285EF1">
            <w:pPr>
              <w:pStyle w:val="Noindent"/>
              <w:jc w:val="center"/>
            </w:pPr>
            <w:r>
              <w:t>4</w:t>
            </w:r>
          </w:p>
        </w:tc>
        <w:tc>
          <w:tcPr>
            <w:tcW w:w="1342" w:type="dxa"/>
            <w:vAlign w:val="center"/>
          </w:tcPr>
          <w:p w14:paraId="73433243" w14:textId="77777777" w:rsidR="00D45426" w:rsidRDefault="00D45426" w:rsidP="00285EF1">
            <w:pPr>
              <w:pStyle w:val="Noindent"/>
              <w:jc w:val="center"/>
            </w:pPr>
            <w:r>
              <w:t>5</w:t>
            </w:r>
          </w:p>
        </w:tc>
      </w:tr>
      <w:tr w:rsidR="00D45426" w14:paraId="155E9ED4" w14:textId="77777777" w:rsidTr="00285EF1">
        <w:tc>
          <w:tcPr>
            <w:tcW w:w="3596" w:type="dxa"/>
            <w:vAlign w:val="center"/>
          </w:tcPr>
          <w:p w14:paraId="483B23B9" w14:textId="77777777" w:rsidR="00D45426" w:rsidRPr="003852B6" w:rsidRDefault="00D45426" w:rsidP="00285EF1">
            <w:pPr>
              <w:pStyle w:val="Noindent"/>
              <w:jc w:val="center"/>
              <w:rPr>
                <w:lang w:val="en-US"/>
              </w:rPr>
            </w:pPr>
            <w:r>
              <w:t xml:space="preserve">Пластик </w:t>
            </w:r>
            <w:r>
              <w:rPr>
                <w:lang w:val="en-US"/>
              </w:rPr>
              <w:t>ABS</w:t>
            </w:r>
            <w:r>
              <w:t xml:space="preserve"> </w:t>
            </w:r>
            <w:r>
              <w:rPr>
                <w:lang w:val="en-US"/>
              </w:rPr>
              <w:t>[29]</w:t>
            </w:r>
          </w:p>
        </w:tc>
        <w:tc>
          <w:tcPr>
            <w:tcW w:w="1566" w:type="dxa"/>
            <w:vAlign w:val="center"/>
          </w:tcPr>
          <w:p w14:paraId="1FD64541" w14:textId="77777777" w:rsidR="00D45426" w:rsidRPr="003212DD" w:rsidRDefault="00D45426" w:rsidP="00285EF1">
            <w:pPr>
              <w:pStyle w:val="Noindent"/>
              <w:jc w:val="center"/>
            </w:pPr>
            <w:r>
              <w:t>Килограмм</w:t>
            </w:r>
          </w:p>
        </w:tc>
        <w:tc>
          <w:tcPr>
            <w:tcW w:w="1152" w:type="dxa"/>
            <w:vAlign w:val="center"/>
          </w:tcPr>
          <w:p w14:paraId="7A2B884E" w14:textId="77777777" w:rsidR="00D45426" w:rsidRPr="00C646FB" w:rsidRDefault="00D45426" w:rsidP="00285EF1">
            <w:pPr>
              <w:pStyle w:val="Noindent"/>
              <w:jc w:val="center"/>
            </w:pPr>
            <w:r>
              <w:t>0</w:t>
            </w:r>
            <w:r>
              <w:rPr>
                <w:lang w:val="en-US"/>
              </w:rPr>
              <w:t>.</w:t>
            </w:r>
            <w:r>
              <w:t>154</w:t>
            </w:r>
          </w:p>
        </w:tc>
        <w:tc>
          <w:tcPr>
            <w:tcW w:w="1689" w:type="dxa"/>
            <w:vAlign w:val="center"/>
          </w:tcPr>
          <w:p w14:paraId="7319134A" w14:textId="77777777" w:rsidR="00D45426" w:rsidRPr="003212DD" w:rsidRDefault="00D45426" w:rsidP="00285EF1">
            <w:pPr>
              <w:pStyle w:val="Noindent"/>
              <w:jc w:val="center"/>
              <w:rPr>
                <w:lang w:val="en-US"/>
              </w:rPr>
            </w:pPr>
            <w:r>
              <w:rPr>
                <w:lang w:val="en-US"/>
              </w:rPr>
              <w:t>22.70</w:t>
            </w:r>
          </w:p>
        </w:tc>
        <w:tc>
          <w:tcPr>
            <w:tcW w:w="1342" w:type="dxa"/>
            <w:vAlign w:val="bottom"/>
          </w:tcPr>
          <w:p w14:paraId="240600EF"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3.</w:t>
            </w:r>
            <w:r>
              <w:rPr>
                <w:rFonts w:cs="Times New Roman"/>
                <w:color w:val="000000"/>
                <w:szCs w:val="28"/>
                <w:lang w:val="en-US"/>
              </w:rPr>
              <w:t>50</w:t>
            </w:r>
          </w:p>
        </w:tc>
      </w:tr>
      <w:tr w:rsidR="00D45426" w14:paraId="583F3A71" w14:textId="77777777" w:rsidTr="00285EF1">
        <w:tc>
          <w:tcPr>
            <w:tcW w:w="3596" w:type="dxa"/>
            <w:vAlign w:val="center"/>
          </w:tcPr>
          <w:p w14:paraId="69FFE1DC" w14:textId="77777777" w:rsidR="00D45426" w:rsidRPr="001E24E8" w:rsidRDefault="00D45426" w:rsidP="00285EF1">
            <w:pPr>
              <w:pStyle w:val="Noindent"/>
              <w:jc w:val="center"/>
              <w:rPr>
                <w:lang w:val="en-US"/>
              </w:rPr>
            </w:pPr>
            <w:r>
              <w:t>Припой</w:t>
            </w:r>
            <w:r>
              <w:rPr>
                <w:lang w:val="en-US"/>
              </w:rPr>
              <w:t xml:space="preserve"> [30]</w:t>
            </w:r>
          </w:p>
        </w:tc>
        <w:tc>
          <w:tcPr>
            <w:tcW w:w="1566" w:type="dxa"/>
            <w:vAlign w:val="center"/>
          </w:tcPr>
          <w:p w14:paraId="1888B3A1" w14:textId="77777777" w:rsidR="00D45426" w:rsidRPr="003212DD" w:rsidRDefault="00D45426" w:rsidP="00285EF1">
            <w:pPr>
              <w:pStyle w:val="Noindent"/>
              <w:jc w:val="center"/>
            </w:pPr>
            <w:r>
              <w:t>Грамм</w:t>
            </w:r>
          </w:p>
        </w:tc>
        <w:tc>
          <w:tcPr>
            <w:tcW w:w="1152" w:type="dxa"/>
            <w:vAlign w:val="center"/>
          </w:tcPr>
          <w:p w14:paraId="4F5FE0E2" w14:textId="77777777" w:rsidR="00D45426" w:rsidRPr="003212DD" w:rsidRDefault="00D45426" w:rsidP="00285EF1">
            <w:pPr>
              <w:pStyle w:val="Noindent"/>
              <w:jc w:val="center"/>
              <w:rPr>
                <w:lang w:val="en-US"/>
              </w:rPr>
            </w:pPr>
            <w:r>
              <w:rPr>
                <w:lang w:val="en-US"/>
              </w:rPr>
              <w:t>0.8</w:t>
            </w:r>
          </w:p>
        </w:tc>
        <w:tc>
          <w:tcPr>
            <w:tcW w:w="1689" w:type="dxa"/>
            <w:vAlign w:val="center"/>
          </w:tcPr>
          <w:p w14:paraId="2C431D30" w14:textId="77777777" w:rsidR="00D45426" w:rsidRPr="00F54569" w:rsidRDefault="00D45426" w:rsidP="00285EF1">
            <w:pPr>
              <w:pStyle w:val="Noindent"/>
              <w:jc w:val="center"/>
            </w:pPr>
            <w:r>
              <w:rPr>
                <w:lang w:val="en-US"/>
              </w:rPr>
              <w:t>0.6</w:t>
            </w:r>
            <w:r>
              <w:t>5</w:t>
            </w:r>
          </w:p>
        </w:tc>
        <w:tc>
          <w:tcPr>
            <w:tcW w:w="1342" w:type="dxa"/>
            <w:vAlign w:val="bottom"/>
          </w:tcPr>
          <w:p w14:paraId="25C3812C"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0.52</w:t>
            </w:r>
          </w:p>
        </w:tc>
      </w:tr>
      <w:tr w:rsidR="00D45426" w14:paraId="0BA000D8" w14:textId="77777777" w:rsidTr="00285EF1">
        <w:tc>
          <w:tcPr>
            <w:tcW w:w="3596" w:type="dxa"/>
            <w:vAlign w:val="center"/>
          </w:tcPr>
          <w:p w14:paraId="0CB1E981" w14:textId="77777777" w:rsidR="00D45426" w:rsidRPr="001E24E8" w:rsidRDefault="00D45426" w:rsidP="00285EF1">
            <w:pPr>
              <w:pStyle w:val="Noindent"/>
              <w:jc w:val="center"/>
              <w:rPr>
                <w:lang w:val="en-US"/>
              </w:rPr>
            </w:pPr>
            <w:r>
              <w:t>Батарейный отсек</w:t>
            </w:r>
            <w:r>
              <w:rPr>
                <w:lang w:val="en-US"/>
              </w:rPr>
              <w:t xml:space="preserve"> [31]</w:t>
            </w:r>
          </w:p>
        </w:tc>
        <w:tc>
          <w:tcPr>
            <w:tcW w:w="1566" w:type="dxa"/>
            <w:vAlign w:val="center"/>
          </w:tcPr>
          <w:p w14:paraId="2057B549" w14:textId="77777777" w:rsidR="00D45426" w:rsidRDefault="00D45426" w:rsidP="00285EF1">
            <w:pPr>
              <w:pStyle w:val="Noindent"/>
              <w:jc w:val="center"/>
            </w:pPr>
            <w:r>
              <w:t>Штук</w:t>
            </w:r>
          </w:p>
        </w:tc>
        <w:tc>
          <w:tcPr>
            <w:tcW w:w="1152" w:type="dxa"/>
            <w:vAlign w:val="center"/>
          </w:tcPr>
          <w:p w14:paraId="5FD26691" w14:textId="77777777" w:rsidR="00D45426" w:rsidRPr="003212DD" w:rsidRDefault="00D45426" w:rsidP="00285EF1">
            <w:pPr>
              <w:pStyle w:val="Noindent"/>
              <w:jc w:val="center"/>
            </w:pPr>
            <w:r>
              <w:t>1</w:t>
            </w:r>
          </w:p>
        </w:tc>
        <w:tc>
          <w:tcPr>
            <w:tcW w:w="1689" w:type="dxa"/>
            <w:vAlign w:val="center"/>
          </w:tcPr>
          <w:p w14:paraId="25B5B998" w14:textId="77777777" w:rsidR="00D45426" w:rsidRPr="003212DD" w:rsidRDefault="00D45426" w:rsidP="00285EF1">
            <w:pPr>
              <w:pStyle w:val="Noindent"/>
              <w:jc w:val="center"/>
            </w:pPr>
            <w:r>
              <w:t>2</w:t>
            </w:r>
            <w:r>
              <w:rPr>
                <w:lang w:val="en-US"/>
              </w:rPr>
              <w:t>.</w:t>
            </w:r>
            <w:r>
              <w:t>33</w:t>
            </w:r>
          </w:p>
        </w:tc>
        <w:tc>
          <w:tcPr>
            <w:tcW w:w="1342" w:type="dxa"/>
            <w:vAlign w:val="bottom"/>
          </w:tcPr>
          <w:p w14:paraId="479DCBCB"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2.33</w:t>
            </w:r>
          </w:p>
        </w:tc>
      </w:tr>
      <w:tr w:rsidR="00D45426" w14:paraId="320DD32C" w14:textId="77777777" w:rsidTr="00285EF1">
        <w:tc>
          <w:tcPr>
            <w:tcW w:w="3596" w:type="dxa"/>
            <w:vAlign w:val="center"/>
          </w:tcPr>
          <w:p w14:paraId="144D06A2" w14:textId="77777777" w:rsidR="00D45426" w:rsidRPr="001E24E8" w:rsidRDefault="00D45426" w:rsidP="00285EF1">
            <w:pPr>
              <w:pStyle w:val="Noindent"/>
              <w:jc w:val="center"/>
              <w:rPr>
                <w:lang w:val="en-US"/>
              </w:rPr>
            </w:pPr>
            <w:r>
              <w:t>Стойка М3</w:t>
            </w:r>
            <w:r>
              <w:rPr>
                <w:lang w:val="en-US"/>
              </w:rPr>
              <w:t xml:space="preserve"> [32]</w:t>
            </w:r>
          </w:p>
        </w:tc>
        <w:tc>
          <w:tcPr>
            <w:tcW w:w="1566" w:type="dxa"/>
            <w:vAlign w:val="center"/>
          </w:tcPr>
          <w:p w14:paraId="6A04361D" w14:textId="77777777" w:rsidR="00D45426" w:rsidRDefault="00D45426" w:rsidP="00285EF1">
            <w:pPr>
              <w:pStyle w:val="Noindent"/>
              <w:jc w:val="center"/>
            </w:pPr>
            <w:r>
              <w:t>Штук</w:t>
            </w:r>
          </w:p>
        </w:tc>
        <w:tc>
          <w:tcPr>
            <w:tcW w:w="1152" w:type="dxa"/>
            <w:vAlign w:val="center"/>
          </w:tcPr>
          <w:p w14:paraId="3E9CD864" w14:textId="77777777" w:rsidR="00D45426" w:rsidRDefault="00D45426" w:rsidP="00285EF1">
            <w:pPr>
              <w:pStyle w:val="Noindent"/>
              <w:jc w:val="center"/>
            </w:pPr>
            <w:r>
              <w:t>4</w:t>
            </w:r>
          </w:p>
        </w:tc>
        <w:tc>
          <w:tcPr>
            <w:tcW w:w="1689" w:type="dxa"/>
            <w:vAlign w:val="center"/>
          </w:tcPr>
          <w:p w14:paraId="222656B6" w14:textId="77777777" w:rsidR="00D45426" w:rsidRDefault="00D45426" w:rsidP="00285EF1">
            <w:pPr>
              <w:pStyle w:val="Noindent"/>
              <w:jc w:val="center"/>
            </w:pPr>
            <w:r>
              <w:t>0</w:t>
            </w:r>
            <w:r>
              <w:rPr>
                <w:lang w:val="en-US"/>
              </w:rPr>
              <w:t>.</w:t>
            </w:r>
            <w:r>
              <w:t>26</w:t>
            </w:r>
          </w:p>
        </w:tc>
        <w:tc>
          <w:tcPr>
            <w:tcW w:w="1342" w:type="dxa"/>
            <w:vAlign w:val="bottom"/>
          </w:tcPr>
          <w:p w14:paraId="33D94A8D" w14:textId="77777777" w:rsidR="00D45426" w:rsidRPr="00F54569" w:rsidRDefault="00D45426" w:rsidP="00285EF1">
            <w:pPr>
              <w:pStyle w:val="Noindent"/>
              <w:jc w:val="center"/>
              <w:rPr>
                <w:rFonts w:cs="Times New Roman"/>
                <w:szCs w:val="28"/>
              </w:rPr>
            </w:pPr>
            <w:r w:rsidRPr="00F54569">
              <w:rPr>
                <w:rFonts w:cs="Times New Roman"/>
                <w:color w:val="000000"/>
                <w:szCs w:val="28"/>
              </w:rPr>
              <w:t>1.04</w:t>
            </w:r>
          </w:p>
        </w:tc>
      </w:tr>
    </w:tbl>
    <w:p w14:paraId="576B118E" w14:textId="77777777" w:rsidR="00D45426" w:rsidRDefault="00D45426" w:rsidP="00D45426">
      <w:pPr>
        <w:pStyle w:val="Noindent"/>
      </w:pPr>
      <w:r>
        <w:lastRenderedPageBreak/>
        <w:t>Продолжение таблицы 4.1 – Расчёт затрат на основные и вспомогательные материалы</w:t>
      </w:r>
    </w:p>
    <w:tbl>
      <w:tblPr>
        <w:tblStyle w:val="TableGrid"/>
        <w:tblW w:w="0" w:type="auto"/>
        <w:tblLook w:val="04A0" w:firstRow="1" w:lastRow="0" w:firstColumn="1" w:lastColumn="0" w:noHBand="0" w:noVBand="1"/>
      </w:tblPr>
      <w:tblGrid>
        <w:gridCol w:w="3681"/>
        <w:gridCol w:w="1447"/>
        <w:gridCol w:w="1152"/>
        <w:gridCol w:w="1710"/>
        <w:gridCol w:w="1355"/>
      </w:tblGrid>
      <w:tr w:rsidR="00D45426" w:rsidRPr="0026121D" w14:paraId="203615DF" w14:textId="77777777" w:rsidTr="00285EF1">
        <w:tc>
          <w:tcPr>
            <w:tcW w:w="3681" w:type="dxa"/>
            <w:vAlign w:val="center"/>
          </w:tcPr>
          <w:p w14:paraId="418D54DE" w14:textId="77777777" w:rsidR="00D45426" w:rsidRPr="008B2FCA" w:rsidRDefault="00D45426" w:rsidP="00285EF1">
            <w:pPr>
              <w:pStyle w:val="Noindent"/>
              <w:jc w:val="center"/>
            </w:pPr>
            <w:r>
              <w:t>1</w:t>
            </w:r>
          </w:p>
        </w:tc>
        <w:tc>
          <w:tcPr>
            <w:tcW w:w="1447" w:type="dxa"/>
            <w:vAlign w:val="center"/>
          </w:tcPr>
          <w:p w14:paraId="65FDB225" w14:textId="77777777" w:rsidR="00D45426" w:rsidRDefault="00D45426" w:rsidP="00285EF1">
            <w:pPr>
              <w:pStyle w:val="Noindent"/>
              <w:jc w:val="center"/>
            </w:pPr>
            <w:r>
              <w:t>2</w:t>
            </w:r>
          </w:p>
        </w:tc>
        <w:tc>
          <w:tcPr>
            <w:tcW w:w="1152" w:type="dxa"/>
            <w:vAlign w:val="center"/>
          </w:tcPr>
          <w:p w14:paraId="50A82C0D" w14:textId="77777777" w:rsidR="00D45426" w:rsidRDefault="00D45426" w:rsidP="00285EF1">
            <w:pPr>
              <w:pStyle w:val="Noindent"/>
              <w:jc w:val="center"/>
            </w:pPr>
            <w:r>
              <w:t>4</w:t>
            </w:r>
          </w:p>
        </w:tc>
        <w:tc>
          <w:tcPr>
            <w:tcW w:w="1710" w:type="dxa"/>
            <w:vAlign w:val="center"/>
          </w:tcPr>
          <w:p w14:paraId="5EAEDD2A" w14:textId="77777777" w:rsidR="00D45426" w:rsidRDefault="00D45426" w:rsidP="00285EF1">
            <w:pPr>
              <w:pStyle w:val="Noindent"/>
              <w:jc w:val="center"/>
            </w:pPr>
            <w:r>
              <w:t>4</w:t>
            </w:r>
          </w:p>
        </w:tc>
        <w:tc>
          <w:tcPr>
            <w:tcW w:w="1355" w:type="dxa"/>
            <w:vAlign w:val="center"/>
          </w:tcPr>
          <w:p w14:paraId="75678A6B" w14:textId="77777777" w:rsidR="00D45426" w:rsidRPr="008B2FCA" w:rsidRDefault="00D45426" w:rsidP="00285EF1">
            <w:pPr>
              <w:pStyle w:val="Noindent"/>
              <w:jc w:val="center"/>
            </w:pPr>
            <w:r>
              <w:t>5</w:t>
            </w:r>
          </w:p>
        </w:tc>
      </w:tr>
      <w:tr w:rsidR="00D45426" w:rsidRPr="0026121D" w14:paraId="082F4198" w14:textId="77777777" w:rsidTr="00285EF1">
        <w:tc>
          <w:tcPr>
            <w:tcW w:w="7990" w:type="dxa"/>
            <w:gridSpan w:val="4"/>
            <w:vAlign w:val="center"/>
          </w:tcPr>
          <w:p w14:paraId="55F1CE2C" w14:textId="77777777" w:rsidR="00D45426" w:rsidRDefault="00D45426" w:rsidP="00285EF1">
            <w:pPr>
              <w:pStyle w:val="Noindent"/>
              <w:jc w:val="left"/>
            </w:pPr>
            <w:r w:rsidRPr="008B2FCA">
              <w:t>Итого</w:t>
            </w:r>
          </w:p>
        </w:tc>
        <w:tc>
          <w:tcPr>
            <w:tcW w:w="1355" w:type="dxa"/>
            <w:vAlign w:val="center"/>
          </w:tcPr>
          <w:p w14:paraId="387F56BC" w14:textId="77777777" w:rsidR="00D45426" w:rsidRPr="00F54569" w:rsidRDefault="00D45426" w:rsidP="00285EF1">
            <w:pPr>
              <w:pStyle w:val="Noindent"/>
              <w:jc w:val="center"/>
              <w:rPr>
                <w:lang w:val="en-US"/>
              </w:rPr>
            </w:pPr>
            <w:r>
              <w:rPr>
                <w:lang w:val="en-US"/>
              </w:rPr>
              <w:t>7.39</w:t>
            </w:r>
          </w:p>
        </w:tc>
      </w:tr>
      <w:tr w:rsidR="00D45426" w:rsidRPr="008B2FCA" w14:paraId="490B4164" w14:textId="77777777" w:rsidTr="00285EF1">
        <w:tc>
          <w:tcPr>
            <w:tcW w:w="7990" w:type="dxa"/>
            <w:gridSpan w:val="4"/>
            <w:vAlign w:val="center"/>
          </w:tcPr>
          <w:p w14:paraId="17F408C9" w14:textId="77777777" w:rsidR="00D45426"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1355" w:type="dxa"/>
            <w:vAlign w:val="center"/>
          </w:tcPr>
          <w:p w14:paraId="0801D313" w14:textId="77777777" w:rsidR="00D45426" w:rsidRPr="00F54569" w:rsidRDefault="00D45426" w:rsidP="00285EF1">
            <w:pPr>
              <w:pStyle w:val="Noindent"/>
              <w:jc w:val="center"/>
              <w:rPr>
                <w:lang w:val="en-US"/>
              </w:rPr>
            </w:pPr>
            <w:r>
              <w:t>8.8</w:t>
            </w:r>
            <w:r>
              <w:rPr>
                <w:lang w:val="en-US"/>
              </w:rPr>
              <w:t>7</w:t>
            </w:r>
          </w:p>
        </w:tc>
      </w:tr>
    </w:tbl>
    <w:p w14:paraId="4FD869BA" w14:textId="77777777" w:rsidR="00D45426" w:rsidRDefault="00D45426" w:rsidP="00D45426">
      <w:pPr>
        <w:pStyle w:val="Noindent"/>
      </w:pPr>
    </w:p>
    <w:p w14:paraId="3C5CDA97" w14:textId="77777777" w:rsidR="00D45426" w:rsidRPr="00C304A5" w:rsidRDefault="00D45426" w:rsidP="00D45426">
      <w:r>
        <w:t>Как итог, дополнительные затраты на основные и вспомогательные материалы устройства составляют 8 рублей 8</w:t>
      </w:r>
      <w:r w:rsidRPr="00C304A5">
        <w:t>7</w:t>
      </w:r>
      <w:r>
        <w:t xml:space="preserve"> копеек.</w:t>
      </w:r>
      <w:r w:rsidRPr="00D376FA">
        <w:t xml:space="preserve"> </w:t>
      </w:r>
      <w:r>
        <w:t>Цены на товары указаны на 16.04.2024, взяты из приложений 29-32 соответственно.</w:t>
      </w:r>
    </w:p>
    <w:p w14:paraId="513A9A69" w14:textId="77777777" w:rsidR="00D45426" w:rsidRDefault="00D45426" w:rsidP="00D45426">
      <w:pPr>
        <w:pStyle w:val="Noindent"/>
      </w:pPr>
    </w:p>
    <w:p w14:paraId="504299E4" w14:textId="77777777" w:rsidR="00D45426" w:rsidRDefault="00D45426" w:rsidP="00D45426">
      <w:pPr>
        <w:pStyle w:val="Heading3"/>
        <w:numPr>
          <w:ilvl w:val="2"/>
          <w:numId w:val="6"/>
        </w:numPr>
      </w:pPr>
      <w:bookmarkStart w:id="37" w:name="_Toc164243126"/>
      <w:r>
        <w:t>Расчёт затрат на комплектующие изделия, полуфабрикаты</w:t>
      </w:r>
      <w:bookmarkEnd w:id="37"/>
    </w:p>
    <w:p w14:paraId="2616A150" w14:textId="77777777" w:rsidR="00D45426" w:rsidRDefault="00D45426" w:rsidP="00D45426"/>
    <w:p w14:paraId="4D37399A" w14:textId="77777777" w:rsidR="00D45426" w:rsidRPr="008B2FCA" w:rsidRDefault="00D45426" w:rsidP="00D45426">
      <w:r>
        <w:t>В данный расчёт включается стоимость необходимых для изготовления изделия комплектующих, таких как интегральных микросхем, полупроводников, резисторов, конденсаторов и так далее. Расчёт осуществляется по формуле 4.2.</w:t>
      </w:r>
    </w:p>
    <w:p w14:paraId="5AA9A3FB" w14:textId="77777777" w:rsidR="00D45426" w:rsidRDefault="00D45426" w:rsidP="00D45426">
      <w:pPr>
        <w:pStyle w:val="Noinden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6F1A74C5" w14:textId="77777777" w:rsidTr="00285EF1">
        <w:tc>
          <w:tcPr>
            <w:tcW w:w="6521" w:type="dxa"/>
          </w:tcPr>
          <w:p w14:paraId="3904C89F" w14:textId="77777777" w:rsidR="00D45426" w:rsidRPr="00565E0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07915FF2" w14:textId="77777777" w:rsidR="00D45426" w:rsidRDefault="00D45426" w:rsidP="00285EF1">
            <w:pPr>
              <w:pStyle w:val="Noindent"/>
              <w:jc w:val="right"/>
            </w:pPr>
            <w:r>
              <w:t>(</w:t>
            </w:r>
            <w:r>
              <w:rPr>
                <w:lang w:val="en-US"/>
              </w:rPr>
              <w:t>4</w:t>
            </w:r>
            <w:r>
              <w:t>.2)</w:t>
            </w:r>
          </w:p>
        </w:tc>
      </w:tr>
    </w:tbl>
    <w:p w14:paraId="64FE89B3" w14:textId="77777777" w:rsidR="00D45426" w:rsidRDefault="00D45426" w:rsidP="00D45426">
      <w:pPr>
        <w:pStyle w:val="Noindent"/>
      </w:pPr>
    </w:p>
    <w:p w14:paraId="13F573AB"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sidRPr="003852B6">
        <w:rPr>
          <w:rFonts w:eastAsiaTheme="minorEastAsia"/>
          <w:lang w:eastAsia="ru-RU"/>
        </w:rPr>
        <w:t xml:space="preserve"> </w:t>
      </w:r>
      <w:r>
        <w:rPr>
          <w:rFonts w:eastAsiaTheme="minorEastAsia"/>
          <w:i/>
          <w:iCs/>
          <w:lang w:val="en-US" w:eastAsia="ru-RU"/>
        </w:rPr>
        <w:t>m</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комплектующих</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N</m:t>
            </m:r>
          </m:e>
          <m:sub>
            <m:r>
              <w:rPr>
                <w:rFonts w:ascii="Cambria Math" w:hAnsi="Cambria Math" w:cs="Times New Roman"/>
                <w:lang w:val="en-US"/>
              </w:rPr>
              <m:t>i</m:t>
            </m:r>
          </m:sub>
        </m:sSub>
      </m:oMath>
      <w:r>
        <w:rPr>
          <w:rFonts w:eastAsiaTheme="minorEastAsia"/>
          <w:lang w:eastAsia="ru-RU"/>
        </w:rPr>
        <w:t xml:space="preserve"> – количество комплектующих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комплектующего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r w:rsidRPr="007817A3">
        <w:rPr>
          <w:rFonts w:eastAsiaTheme="minorEastAsia" w:cs="Times New Roman"/>
          <w:iCs/>
          <w:lang w:eastAsia="ru-RU"/>
        </w:rPr>
        <w:t xml:space="preserve"> </w:t>
      </w:r>
    </w:p>
    <w:p w14:paraId="4A632037" w14:textId="77777777" w:rsidR="00D45426" w:rsidRDefault="00D45426" w:rsidP="00D45426">
      <w:pPr>
        <w:rPr>
          <w:lang w:eastAsia="ru-RU"/>
        </w:rPr>
      </w:pPr>
      <w:r>
        <w:rPr>
          <w:lang w:eastAsia="ru-RU"/>
        </w:rPr>
        <w:t>Взяв коэффициент транспортных расходов за 1.2, с использованием вышеперечисленной формулы получим расчёт затрат на комплектующие изделия и полуфабрикаты в таблице 4.2.</w:t>
      </w:r>
    </w:p>
    <w:p w14:paraId="57D7C78E" w14:textId="77777777" w:rsidR="00D45426" w:rsidRDefault="00D45426" w:rsidP="00D45426">
      <w:pPr>
        <w:rPr>
          <w:lang w:eastAsia="ru-RU"/>
        </w:rPr>
      </w:pPr>
    </w:p>
    <w:p w14:paraId="0C0F69CE" w14:textId="77777777" w:rsidR="00D45426" w:rsidRDefault="00D45426" w:rsidP="00D45426">
      <w:pPr>
        <w:pStyle w:val="Noindent"/>
      </w:pPr>
      <w:r>
        <w:t>Таблица 4.2 – Расчёт затрат на комплектующие изделия и полуфабрикаты</w:t>
      </w:r>
    </w:p>
    <w:tbl>
      <w:tblPr>
        <w:tblStyle w:val="TableGrid"/>
        <w:tblW w:w="9351" w:type="dxa"/>
        <w:tblLook w:val="04A0" w:firstRow="1" w:lastRow="0" w:firstColumn="1" w:lastColumn="0" w:noHBand="0" w:noVBand="1"/>
      </w:tblPr>
      <w:tblGrid>
        <w:gridCol w:w="3539"/>
        <w:gridCol w:w="2410"/>
        <w:gridCol w:w="2286"/>
        <w:gridCol w:w="1116"/>
      </w:tblGrid>
      <w:tr w:rsidR="00D45426" w:rsidRPr="00AA7241" w14:paraId="545E3C30" w14:textId="77777777" w:rsidTr="00285EF1">
        <w:trPr>
          <w:trHeight w:val="300"/>
        </w:trPr>
        <w:tc>
          <w:tcPr>
            <w:tcW w:w="3539" w:type="dxa"/>
            <w:noWrap/>
            <w:vAlign w:val="center"/>
            <w:hideMark/>
          </w:tcPr>
          <w:p w14:paraId="465AC7CC" w14:textId="77777777" w:rsidR="00D45426" w:rsidRPr="00AA7241" w:rsidRDefault="00D45426" w:rsidP="00285EF1">
            <w:pPr>
              <w:pStyle w:val="Noindent"/>
              <w:jc w:val="center"/>
            </w:pPr>
            <w:r w:rsidRPr="00AA7241">
              <w:t>Наименование комплектующего</w:t>
            </w:r>
          </w:p>
        </w:tc>
        <w:tc>
          <w:tcPr>
            <w:tcW w:w="2410" w:type="dxa"/>
            <w:noWrap/>
            <w:vAlign w:val="center"/>
            <w:hideMark/>
          </w:tcPr>
          <w:p w14:paraId="23AFAD49" w14:textId="77777777" w:rsidR="00D45426" w:rsidRPr="00AA7241" w:rsidRDefault="00D45426" w:rsidP="00285EF1">
            <w:pPr>
              <w:pStyle w:val="Noindent"/>
              <w:jc w:val="center"/>
            </w:pPr>
            <w:r w:rsidRPr="00AA7241">
              <w:t>Количество на одно изделие, шт</w:t>
            </w:r>
            <w:r>
              <w:t>.</w:t>
            </w:r>
          </w:p>
        </w:tc>
        <w:tc>
          <w:tcPr>
            <w:tcW w:w="2286" w:type="dxa"/>
            <w:noWrap/>
            <w:vAlign w:val="center"/>
            <w:hideMark/>
          </w:tcPr>
          <w:p w14:paraId="25978AA2" w14:textId="77777777" w:rsidR="00D45426" w:rsidRPr="00AA7241" w:rsidRDefault="00D45426" w:rsidP="00285EF1">
            <w:pPr>
              <w:pStyle w:val="Noindent"/>
              <w:jc w:val="center"/>
            </w:pPr>
            <w:r w:rsidRPr="00AA7241">
              <w:t>Цена за единицу комплектующего</w:t>
            </w:r>
          </w:p>
        </w:tc>
        <w:tc>
          <w:tcPr>
            <w:tcW w:w="1116" w:type="dxa"/>
            <w:noWrap/>
            <w:vAlign w:val="center"/>
            <w:hideMark/>
          </w:tcPr>
          <w:p w14:paraId="41AE3CC5" w14:textId="77777777" w:rsidR="00D45426" w:rsidRPr="00AA7241" w:rsidRDefault="00D45426" w:rsidP="00285EF1">
            <w:pPr>
              <w:pStyle w:val="Noindent"/>
              <w:jc w:val="center"/>
            </w:pPr>
            <w:r w:rsidRPr="00AA7241">
              <w:t>Сумма, р</w:t>
            </w:r>
          </w:p>
        </w:tc>
      </w:tr>
      <w:tr w:rsidR="00D45426" w:rsidRPr="00AA7241" w14:paraId="62952654" w14:textId="77777777" w:rsidTr="00285EF1">
        <w:trPr>
          <w:trHeight w:val="300"/>
        </w:trPr>
        <w:tc>
          <w:tcPr>
            <w:tcW w:w="3539" w:type="dxa"/>
            <w:noWrap/>
            <w:vAlign w:val="center"/>
          </w:tcPr>
          <w:p w14:paraId="3E37E97C" w14:textId="77777777" w:rsidR="00D45426" w:rsidRPr="00AA7241" w:rsidRDefault="00D45426" w:rsidP="00285EF1">
            <w:pPr>
              <w:pStyle w:val="Noindent"/>
              <w:jc w:val="center"/>
            </w:pPr>
            <w:r>
              <w:t>1</w:t>
            </w:r>
          </w:p>
        </w:tc>
        <w:tc>
          <w:tcPr>
            <w:tcW w:w="2410" w:type="dxa"/>
            <w:noWrap/>
            <w:vAlign w:val="center"/>
          </w:tcPr>
          <w:p w14:paraId="0205110B" w14:textId="77777777" w:rsidR="00D45426" w:rsidRPr="00AA7241" w:rsidRDefault="00D45426" w:rsidP="00285EF1">
            <w:pPr>
              <w:pStyle w:val="Noindent"/>
              <w:jc w:val="center"/>
            </w:pPr>
            <w:r>
              <w:t>2</w:t>
            </w:r>
          </w:p>
        </w:tc>
        <w:tc>
          <w:tcPr>
            <w:tcW w:w="2286" w:type="dxa"/>
            <w:noWrap/>
            <w:vAlign w:val="center"/>
          </w:tcPr>
          <w:p w14:paraId="176B820E" w14:textId="77777777" w:rsidR="00D45426" w:rsidRPr="00AA7241" w:rsidRDefault="00D45426" w:rsidP="00285EF1">
            <w:pPr>
              <w:pStyle w:val="Noindent"/>
              <w:jc w:val="center"/>
            </w:pPr>
            <w:r>
              <w:t>3</w:t>
            </w:r>
          </w:p>
        </w:tc>
        <w:tc>
          <w:tcPr>
            <w:tcW w:w="1116" w:type="dxa"/>
            <w:noWrap/>
            <w:vAlign w:val="center"/>
          </w:tcPr>
          <w:p w14:paraId="12690944" w14:textId="77777777" w:rsidR="00D45426" w:rsidRPr="00AA7241" w:rsidRDefault="00D45426" w:rsidP="00285EF1">
            <w:pPr>
              <w:pStyle w:val="Noindent"/>
              <w:jc w:val="center"/>
            </w:pPr>
            <w:r>
              <w:t>4</w:t>
            </w:r>
          </w:p>
        </w:tc>
      </w:tr>
      <w:tr w:rsidR="00D45426" w:rsidRPr="00AA7241" w14:paraId="17C6EE26" w14:textId="77777777" w:rsidTr="00285EF1">
        <w:trPr>
          <w:trHeight w:val="300"/>
        </w:trPr>
        <w:tc>
          <w:tcPr>
            <w:tcW w:w="3539" w:type="dxa"/>
            <w:noWrap/>
            <w:hideMark/>
          </w:tcPr>
          <w:p w14:paraId="0EEC604D" w14:textId="77777777" w:rsidR="00D45426" w:rsidRPr="00AA7241" w:rsidRDefault="00D45426" w:rsidP="00285EF1">
            <w:pPr>
              <w:pStyle w:val="Noindent"/>
            </w:pPr>
            <w:r w:rsidRPr="00AA7241">
              <w:t>Разъём SMA-</w:t>
            </w:r>
            <w:r>
              <w:t>Мама</w:t>
            </w:r>
            <w:r w:rsidRPr="00AA7241">
              <w:t xml:space="preserve"> </w:t>
            </w:r>
          </w:p>
        </w:tc>
        <w:tc>
          <w:tcPr>
            <w:tcW w:w="2410" w:type="dxa"/>
            <w:noWrap/>
            <w:vAlign w:val="center"/>
            <w:hideMark/>
          </w:tcPr>
          <w:p w14:paraId="1D372026" w14:textId="77777777" w:rsidR="00D45426" w:rsidRPr="00AA7241" w:rsidRDefault="00D45426" w:rsidP="00285EF1">
            <w:pPr>
              <w:pStyle w:val="Noindent"/>
              <w:jc w:val="center"/>
            </w:pPr>
            <w:r w:rsidRPr="00AA7241">
              <w:t>1</w:t>
            </w:r>
          </w:p>
        </w:tc>
        <w:tc>
          <w:tcPr>
            <w:tcW w:w="2286" w:type="dxa"/>
            <w:noWrap/>
            <w:vAlign w:val="center"/>
            <w:hideMark/>
          </w:tcPr>
          <w:p w14:paraId="66D911CB" w14:textId="77777777" w:rsidR="00D45426" w:rsidRPr="00AD2123" w:rsidRDefault="00D45426" w:rsidP="00285EF1">
            <w:pPr>
              <w:pStyle w:val="Noindent"/>
              <w:jc w:val="center"/>
              <w:rPr>
                <w:lang w:val="en-US"/>
              </w:rPr>
            </w:pPr>
            <w:r w:rsidRPr="00AA7241">
              <w:t>2.3</w:t>
            </w:r>
            <w:r>
              <w:rPr>
                <w:lang w:val="en-US"/>
              </w:rPr>
              <w:t>4</w:t>
            </w:r>
          </w:p>
        </w:tc>
        <w:tc>
          <w:tcPr>
            <w:tcW w:w="1116" w:type="dxa"/>
            <w:noWrap/>
            <w:vAlign w:val="bottom"/>
            <w:hideMark/>
          </w:tcPr>
          <w:p w14:paraId="308C773B" w14:textId="77777777" w:rsidR="00D45426" w:rsidRPr="00AD2123" w:rsidRDefault="00D45426" w:rsidP="00285EF1">
            <w:pPr>
              <w:pStyle w:val="Noindent"/>
              <w:jc w:val="center"/>
              <w:rPr>
                <w:rFonts w:cs="Times New Roman"/>
                <w:szCs w:val="28"/>
                <w:lang w:val="en-US"/>
              </w:rPr>
            </w:pPr>
            <w:r w:rsidRPr="00AD2123">
              <w:rPr>
                <w:rFonts w:cs="Times New Roman"/>
                <w:color w:val="000000"/>
                <w:szCs w:val="28"/>
              </w:rPr>
              <w:t>2.34</w:t>
            </w:r>
          </w:p>
        </w:tc>
      </w:tr>
      <w:tr w:rsidR="00D45426" w:rsidRPr="00AA7241" w14:paraId="6598A278" w14:textId="77777777" w:rsidTr="00285EF1">
        <w:trPr>
          <w:trHeight w:val="300"/>
        </w:trPr>
        <w:tc>
          <w:tcPr>
            <w:tcW w:w="3539" w:type="dxa"/>
            <w:noWrap/>
            <w:hideMark/>
          </w:tcPr>
          <w:p w14:paraId="45AAE7DE" w14:textId="77777777" w:rsidR="00D45426" w:rsidRPr="00AA7241" w:rsidRDefault="00D45426" w:rsidP="00285EF1">
            <w:pPr>
              <w:pStyle w:val="Noindent"/>
            </w:pPr>
            <w:r w:rsidRPr="00AA7241">
              <w:t xml:space="preserve">Резистор 100 Ом </w:t>
            </w:r>
          </w:p>
        </w:tc>
        <w:tc>
          <w:tcPr>
            <w:tcW w:w="2410" w:type="dxa"/>
            <w:noWrap/>
            <w:vAlign w:val="center"/>
            <w:hideMark/>
          </w:tcPr>
          <w:p w14:paraId="488E151A" w14:textId="77777777" w:rsidR="00D45426" w:rsidRPr="00AA7241" w:rsidRDefault="00D45426" w:rsidP="00285EF1">
            <w:pPr>
              <w:pStyle w:val="Noindent"/>
              <w:jc w:val="center"/>
            </w:pPr>
            <w:r w:rsidRPr="00AA7241">
              <w:t>1</w:t>
            </w:r>
          </w:p>
        </w:tc>
        <w:tc>
          <w:tcPr>
            <w:tcW w:w="2286" w:type="dxa"/>
            <w:noWrap/>
            <w:vAlign w:val="center"/>
            <w:hideMark/>
          </w:tcPr>
          <w:p w14:paraId="0DCC5E0A" w14:textId="77777777" w:rsidR="00D45426" w:rsidRPr="00AD2123" w:rsidRDefault="00D45426" w:rsidP="00285EF1">
            <w:pPr>
              <w:pStyle w:val="Noindent"/>
              <w:jc w:val="center"/>
              <w:rPr>
                <w:lang w:val="en-US"/>
              </w:rPr>
            </w:pPr>
            <w:r w:rsidRPr="00AA7241">
              <w:t>0.0</w:t>
            </w:r>
            <w:r>
              <w:rPr>
                <w:lang w:val="en-US"/>
              </w:rPr>
              <w:t>9</w:t>
            </w:r>
          </w:p>
        </w:tc>
        <w:tc>
          <w:tcPr>
            <w:tcW w:w="1116" w:type="dxa"/>
            <w:noWrap/>
            <w:vAlign w:val="bottom"/>
            <w:hideMark/>
          </w:tcPr>
          <w:p w14:paraId="74406611" w14:textId="77777777" w:rsidR="00D45426" w:rsidRPr="00AD2123" w:rsidRDefault="00D45426" w:rsidP="00285EF1">
            <w:pPr>
              <w:pStyle w:val="Noindent"/>
              <w:jc w:val="center"/>
              <w:rPr>
                <w:rFonts w:cs="Times New Roman"/>
                <w:szCs w:val="28"/>
              </w:rPr>
            </w:pPr>
            <w:r w:rsidRPr="00AD2123">
              <w:rPr>
                <w:rFonts w:cs="Times New Roman"/>
                <w:color w:val="000000"/>
                <w:szCs w:val="28"/>
              </w:rPr>
              <w:t>0.09</w:t>
            </w:r>
          </w:p>
        </w:tc>
      </w:tr>
      <w:tr w:rsidR="00D45426" w:rsidRPr="00AA7241" w14:paraId="1DB52E13" w14:textId="77777777" w:rsidTr="00285EF1">
        <w:trPr>
          <w:trHeight w:val="300"/>
        </w:trPr>
        <w:tc>
          <w:tcPr>
            <w:tcW w:w="3539" w:type="dxa"/>
            <w:noWrap/>
            <w:hideMark/>
          </w:tcPr>
          <w:p w14:paraId="2B9DBF05" w14:textId="77777777" w:rsidR="00D45426" w:rsidRPr="00AA7241" w:rsidRDefault="00D45426" w:rsidP="00285EF1">
            <w:pPr>
              <w:pStyle w:val="Noindent"/>
            </w:pPr>
            <w:r w:rsidRPr="00AA7241">
              <w:t xml:space="preserve">Резистор 150 Ом </w:t>
            </w:r>
          </w:p>
        </w:tc>
        <w:tc>
          <w:tcPr>
            <w:tcW w:w="2410" w:type="dxa"/>
            <w:noWrap/>
            <w:vAlign w:val="center"/>
            <w:hideMark/>
          </w:tcPr>
          <w:p w14:paraId="5DB5EC18" w14:textId="77777777" w:rsidR="00D45426" w:rsidRPr="00AA7241" w:rsidRDefault="00D45426" w:rsidP="00285EF1">
            <w:pPr>
              <w:pStyle w:val="Noindent"/>
              <w:jc w:val="center"/>
            </w:pPr>
            <w:r w:rsidRPr="00AA7241">
              <w:t>2</w:t>
            </w:r>
          </w:p>
        </w:tc>
        <w:tc>
          <w:tcPr>
            <w:tcW w:w="2286" w:type="dxa"/>
            <w:noWrap/>
            <w:vAlign w:val="center"/>
            <w:hideMark/>
          </w:tcPr>
          <w:p w14:paraId="272F4749"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5BCE8AF1" w14:textId="77777777" w:rsidR="00D45426" w:rsidRPr="00AD2123" w:rsidRDefault="00D45426" w:rsidP="00285EF1">
            <w:pPr>
              <w:pStyle w:val="Noindent"/>
              <w:jc w:val="center"/>
              <w:rPr>
                <w:rFonts w:cs="Times New Roman"/>
                <w:szCs w:val="28"/>
              </w:rPr>
            </w:pPr>
            <w:r w:rsidRPr="00AD2123">
              <w:rPr>
                <w:rFonts w:cs="Times New Roman"/>
                <w:color w:val="000000"/>
                <w:szCs w:val="28"/>
              </w:rPr>
              <w:t>0.14</w:t>
            </w:r>
          </w:p>
        </w:tc>
      </w:tr>
      <w:tr w:rsidR="00D45426" w:rsidRPr="00AA7241" w14:paraId="10E208C3" w14:textId="77777777" w:rsidTr="00285EF1">
        <w:trPr>
          <w:trHeight w:val="300"/>
        </w:trPr>
        <w:tc>
          <w:tcPr>
            <w:tcW w:w="3539" w:type="dxa"/>
            <w:noWrap/>
            <w:hideMark/>
          </w:tcPr>
          <w:p w14:paraId="4AB53F4E" w14:textId="77777777" w:rsidR="00D45426" w:rsidRPr="00AA7241" w:rsidRDefault="00D45426" w:rsidP="00285EF1">
            <w:pPr>
              <w:pStyle w:val="Noindent"/>
            </w:pPr>
            <w:r w:rsidRPr="00AA7241">
              <w:t xml:space="preserve">Резистор 1 кОм </w:t>
            </w:r>
          </w:p>
        </w:tc>
        <w:tc>
          <w:tcPr>
            <w:tcW w:w="2410" w:type="dxa"/>
            <w:noWrap/>
            <w:vAlign w:val="center"/>
            <w:hideMark/>
          </w:tcPr>
          <w:p w14:paraId="264A7A37" w14:textId="77777777" w:rsidR="00D45426" w:rsidRPr="00AA7241" w:rsidRDefault="00D45426" w:rsidP="00285EF1">
            <w:pPr>
              <w:pStyle w:val="Noindent"/>
              <w:jc w:val="center"/>
            </w:pPr>
            <w:r w:rsidRPr="00AA7241">
              <w:t>2</w:t>
            </w:r>
          </w:p>
        </w:tc>
        <w:tc>
          <w:tcPr>
            <w:tcW w:w="2286" w:type="dxa"/>
            <w:noWrap/>
            <w:vAlign w:val="center"/>
            <w:hideMark/>
          </w:tcPr>
          <w:p w14:paraId="123F5285" w14:textId="77777777" w:rsidR="00D45426" w:rsidRPr="00AD2123" w:rsidRDefault="00D45426" w:rsidP="00285EF1">
            <w:pPr>
              <w:pStyle w:val="Noindent"/>
              <w:jc w:val="center"/>
              <w:rPr>
                <w:lang w:val="en-US"/>
              </w:rPr>
            </w:pPr>
            <w:r w:rsidRPr="00AA7241">
              <w:t>0.0</w:t>
            </w:r>
            <w:r>
              <w:rPr>
                <w:lang w:val="en-US"/>
              </w:rPr>
              <w:t>6</w:t>
            </w:r>
          </w:p>
        </w:tc>
        <w:tc>
          <w:tcPr>
            <w:tcW w:w="1116" w:type="dxa"/>
            <w:noWrap/>
            <w:vAlign w:val="bottom"/>
            <w:hideMark/>
          </w:tcPr>
          <w:p w14:paraId="224D772F" w14:textId="77777777" w:rsidR="00D45426" w:rsidRPr="00AD2123" w:rsidRDefault="00D45426" w:rsidP="00285EF1">
            <w:pPr>
              <w:pStyle w:val="Noindent"/>
              <w:jc w:val="center"/>
              <w:rPr>
                <w:rFonts w:cs="Times New Roman"/>
                <w:szCs w:val="28"/>
              </w:rPr>
            </w:pPr>
            <w:r w:rsidRPr="00AD2123">
              <w:rPr>
                <w:rFonts w:cs="Times New Roman"/>
                <w:color w:val="000000"/>
                <w:szCs w:val="28"/>
              </w:rPr>
              <w:t>0.12</w:t>
            </w:r>
          </w:p>
        </w:tc>
      </w:tr>
      <w:tr w:rsidR="00D45426" w:rsidRPr="00AA7241" w14:paraId="45C0968C" w14:textId="77777777" w:rsidTr="00285EF1">
        <w:trPr>
          <w:trHeight w:val="300"/>
        </w:trPr>
        <w:tc>
          <w:tcPr>
            <w:tcW w:w="3539" w:type="dxa"/>
            <w:noWrap/>
            <w:hideMark/>
          </w:tcPr>
          <w:p w14:paraId="4A76EDA4" w14:textId="77777777" w:rsidR="00D45426" w:rsidRPr="00AA7241" w:rsidRDefault="00D45426" w:rsidP="00285EF1">
            <w:pPr>
              <w:pStyle w:val="Noindent"/>
            </w:pPr>
            <w:r w:rsidRPr="00AA7241">
              <w:t xml:space="preserve">Резистор 22 кОм </w:t>
            </w:r>
          </w:p>
        </w:tc>
        <w:tc>
          <w:tcPr>
            <w:tcW w:w="2410" w:type="dxa"/>
            <w:noWrap/>
            <w:vAlign w:val="center"/>
            <w:hideMark/>
          </w:tcPr>
          <w:p w14:paraId="4F878D63" w14:textId="77777777" w:rsidR="00D45426" w:rsidRPr="00AA7241" w:rsidRDefault="00D45426" w:rsidP="00285EF1">
            <w:pPr>
              <w:pStyle w:val="Noindent"/>
              <w:jc w:val="center"/>
            </w:pPr>
            <w:r w:rsidRPr="00AA7241">
              <w:t>1</w:t>
            </w:r>
          </w:p>
        </w:tc>
        <w:tc>
          <w:tcPr>
            <w:tcW w:w="2286" w:type="dxa"/>
            <w:noWrap/>
            <w:vAlign w:val="center"/>
            <w:hideMark/>
          </w:tcPr>
          <w:p w14:paraId="1E47DC85" w14:textId="77777777" w:rsidR="00D45426" w:rsidRPr="00AD2123" w:rsidRDefault="00D45426" w:rsidP="00285EF1">
            <w:pPr>
              <w:pStyle w:val="Noindent"/>
              <w:jc w:val="center"/>
              <w:rPr>
                <w:lang w:val="en-US"/>
              </w:rPr>
            </w:pPr>
            <w:r w:rsidRPr="00AA7241">
              <w:t>0.0</w:t>
            </w:r>
            <w:r>
              <w:rPr>
                <w:lang w:val="en-US"/>
              </w:rPr>
              <w:t>2</w:t>
            </w:r>
          </w:p>
        </w:tc>
        <w:tc>
          <w:tcPr>
            <w:tcW w:w="1116" w:type="dxa"/>
            <w:noWrap/>
            <w:vAlign w:val="bottom"/>
            <w:hideMark/>
          </w:tcPr>
          <w:p w14:paraId="45E38DB8" w14:textId="77777777" w:rsidR="00D45426" w:rsidRPr="00AD2123" w:rsidRDefault="00D45426" w:rsidP="00285EF1">
            <w:pPr>
              <w:pStyle w:val="Noindent"/>
              <w:jc w:val="center"/>
              <w:rPr>
                <w:rFonts w:cs="Times New Roman"/>
                <w:szCs w:val="28"/>
              </w:rPr>
            </w:pPr>
            <w:r w:rsidRPr="00AD2123">
              <w:rPr>
                <w:rFonts w:cs="Times New Roman"/>
                <w:color w:val="000000"/>
                <w:szCs w:val="28"/>
              </w:rPr>
              <w:t>0.02</w:t>
            </w:r>
          </w:p>
        </w:tc>
      </w:tr>
      <w:tr w:rsidR="00D45426" w:rsidRPr="00AA7241" w14:paraId="55A310EA" w14:textId="77777777" w:rsidTr="00285EF1">
        <w:trPr>
          <w:trHeight w:val="300"/>
        </w:trPr>
        <w:tc>
          <w:tcPr>
            <w:tcW w:w="3539" w:type="dxa"/>
            <w:noWrap/>
            <w:hideMark/>
          </w:tcPr>
          <w:p w14:paraId="085C5660" w14:textId="77777777" w:rsidR="00D45426" w:rsidRPr="00AA7241" w:rsidRDefault="00D45426" w:rsidP="00285EF1">
            <w:pPr>
              <w:pStyle w:val="Noindent"/>
            </w:pPr>
            <w:r w:rsidRPr="00AA7241">
              <w:t xml:space="preserve">Потенциометр 1 кОм </w:t>
            </w:r>
          </w:p>
        </w:tc>
        <w:tc>
          <w:tcPr>
            <w:tcW w:w="2410" w:type="dxa"/>
            <w:noWrap/>
            <w:vAlign w:val="center"/>
            <w:hideMark/>
          </w:tcPr>
          <w:p w14:paraId="596A485C" w14:textId="77777777" w:rsidR="00D45426" w:rsidRPr="00AA7241" w:rsidRDefault="00D45426" w:rsidP="00285EF1">
            <w:pPr>
              <w:pStyle w:val="Noindent"/>
              <w:jc w:val="center"/>
            </w:pPr>
            <w:r w:rsidRPr="00AA7241">
              <w:t>2</w:t>
            </w:r>
          </w:p>
        </w:tc>
        <w:tc>
          <w:tcPr>
            <w:tcW w:w="2286" w:type="dxa"/>
            <w:noWrap/>
            <w:vAlign w:val="center"/>
            <w:hideMark/>
          </w:tcPr>
          <w:p w14:paraId="5D66E70F" w14:textId="77777777" w:rsidR="00D45426" w:rsidRPr="00AD2123" w:rsidRDefault="00D45426" w:rsidP="00285EF1">
            <w:pPr>
              <w:pStyle w:val="Noindent"/>
              <w:jc w:val="center"/>
              <w:rPr>
                <w:lang w:val="en-US"/>
              </w:rPr>
            </w:pPr>
            <w:r w:rsidRPr="00AA7241">
              <w:t>0.7</w:t>
            </w:r>
            <w:r>
              <w:rPr>
                <w:lang w:val="en-US"/>
              </w:rPr>
              <w:t>6</w:t>
            </w:r>
          </w:p>
        </w:tc>
        <w:tc>
          <w:tcPr>
            <w:tcW w:w="1116" w:type="dxa"/>
            <w:noWrap/>
            <w:vAlign w:val="bottom"/>
            <w:hideMark/>
          </w:tcPr>
          <w:p w14:paraId="4FBB0B08" w14:textId="77777777" w:rsidR="00D45426" w:rsidRPr="00AD2123" w:rsidRDefault="00D45426" w:rsidP="00285EF1">
            <w:pPr>
              <w:pStyle w:val="Noindent"/>
              <w:jc w:val="center"/>
              <w:rPr>
                <w:rFonts w:cs="Times New Roman"/>
                <w:szCs w:val="28"/>
              </w:rPr>
            </w:pPr>
            <w:r w:rsidRPr="00AD2123">
              <w:rPr>
                <w:rFonts w:cs="Times New Roman"/>
                <w:color w:val="000000"/>
                <w:szCs w:val="28"/>
              </w:rPr>
              <w:t>1.52</w:t>
            </w:r>
          </w:p>
        </w:tc>
      </w:tr>
      <w:tr w:rsidR="00D45426" w:rsidRPr="00AA7241" w14:paraId="3CDCF528" w14:textId="77777777" w:rsidTr="00285EF1">
        <w:trPr>
          <w:trHeight w:val="300"/>
        </w:trPr>
        <w:tc>
          <w:tcPr>
            <w:tcW w:w="3539" w:type="dxa"/>
            <w:noWrap/>
            <w:hideMark/>
          </w:tcPr>
          <w:p w14:paraId="6BCCC722" w14:textId="77777777" w:rsidR="00D45426" w:rsidRPr="00AA7241" w:rsidRDefault="00D45426" w:rsidP="00285EF1">
            <w:pPr>
              <w:pStyle w:val="Noindent"/>
            </w:pPr>
            <w:r w:rsidRPr="00AA7241">
              <w:t xml:space="preserve">Конденсатор 1.5 пФ </w:t>
            </w:r>
          </w:p>
        </w:tc>
        <w:tc>
          <w:tcPr>
            <w:tcW w:w="2410" w:type="dxa"/>
            <w:noWrap/>
            <w:vAlign w:val="center"/>
            <w:hideMark/>
          </w:tcPr>
          <w:p w14:paraId="2A00534C" w14:textId="77777777" w:rsidR="00D45426" w:rsidRPr="00AA7241" w:rsidRDefault="00D45426" w:rsidP="00285EF1">
            <w:pPr>
              <w:pStyle w:val="Noindent"/>
              <w:jc w:val="center"/>
            </w:pPr>
            <w:r w:rsidRPr="00AA7241">
              <w:t>1</w:t>
            </w:r>
          </w:p>
        </w:tc>
        <w:tc>
          <w:tcPr>
            <w:tcW w:w="2286" w:type="dxa"/>
            <w:noWrap/>
            <w:vAlign w:val="center"/>
            <w:hideMark/>
          </w:tcPr>
          <w:p w14:paraId="69884C78" w14:textId="77777777" w:rsidR="00D45426" w:rsidRPr="00AD2123" w:rsidRDefault="00D45426" w:rsidP="00285EF1">
            <w:pPr>
              <w:pStyle w:val="Noindent"/>
              <w:jc w:val="center"/>
              <w:rPr>
                <w:lang w:val="en-US"/>
              </w:rPr>
            </w:pPr>
            <w:r w:rsidRPr="00AA7241">
              <w:t>0.005</w:t>
            </w:r>
          </w:p>
        </w:tc>
        <w:tc>
          <w:tcPr>
            <w:tcW w:w="1116" w:type="dxa"/>
            <w:noWrap/>
            <w:vAlign w:val="bottom"/>
            <w:hideMark/>
          </w:tcPr>
          <w:p w14:paraId="2CEA8AD6" w14:textId="77777777" w:rsidR="00D45426" w:rsidRPr="00AD2123" w:rsidRDefault="00D45426" w:rsidP="00285EF1">
            <w:pPr>
              <w:pStyle w:val="Noindent"/>
              <w:jc w:val="center"/>
              <w:rPr>
                <w:rFonts w:cs="Times New Roman"/>
                <w:szCs w:val="28"/>
              </w:rPr>
            </w:pPr>
            <w:r w:rsidRPr="00AD2123">
              <w:rPr>
                <w:rFonts w:cs="Times New Roman"/>
                <w:color w:val="000000"/>
                <w:szCs w:val="28"/>
              </w:rPr>
              <w:t>0.005</w:t>
            </w:r>
          </w:p>
        </w:tc>
      </w:tr>
      <w:tr w:rsidR="00D45426" w:rsidRPr="00AA7241" w14:paraId="6A0D802F" w14:textId="77777777" w:rsidTr="00285EF1">
        <w:trPr>
          <w:trHeight w:val="300"/>
        </w:trPr>
        <w:tc>
          <w:tcPr>
            <w:tcW w:w="3539" w:type="dxa"/>
            <w:noWrap/>
            <w:hideMark/>
          </w:tcPr>
          <w:p w14:paraId="03B5C8F7" w14:textId="77777777" w:rsidR="00D45426" w:rsidRPr="00AA7241" w:rsidRDefault="00D45426" w:rsidP="00285EF1">
            <w:pPr>
              <w:pStyle w:val="Noindent"/>
            </w:pPr>
            <w:r w:rsidRPr="00AA7241">
              <w:t xml:space="preserve">Конденсатор 100 пФ </w:t>
            </w:r>
          </w:p>
        </w:tc>
        <w:tc>
          <w:tcPr>
            <w:tcW w:w="2410" w:type="dxa"/>
            <w:noWrap/>
            <w:vAlign w:val="center"/>
            <w:hideMark/>
          </w:tcPr>
          <w:p w14:paraId="6FEB5F81" w14:textId="77777777" w:rsidR="00D45426" w:rsidRPr="00AA7241" w:rsidRDefault="00D45426" w:rsidP="00285EF1">
            <w:pPr>
              <w:pStyle w:val="Noindent"/>
              <w:jc w:val="center"/>
            </w:pPr>
            <w:r w:rsidRPr="00AA7241">
              <w:t>1</w:t>
            </w:r>
          </w:p>
        </w:tc>
        <w:tc>
          <w:tcPr>
            <w:tcW w:w="2286" w:type="dxa"/>
            <w:noWrap/>
            <w:vAlign w:val="center"/>
            <w:hideMark/>
          </w:tcPr>
          <w:p w14:paraId="33BBC569"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45911633"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45707442" w14:textId="77777777" w:rsidTr="00285EF1">
        <w:trPr>
          <w:trHeight w:val="300"/>
        </w:trPr>
        <w:tc>
          <w:tcPr>
            <w:tcW w:w="3539" w:type="dxa"/>
            <w:noWrap/>
            <w:hideMark/>
          </w:tcPr>
          <w:p w14:paraId="22FB8D3A" w14:textId="77777777" w:rsidR="00D45426" w:rsidRPr="00AA7241" w:rsidRDefault="00D45426" w:rsidP="00285EF1">
            <w:pPr>
              <w:pStyle w:val="Noindent"/>
            </w:pPr>
            <w:r w:rsidRPr="00AA7241">
              <w:t xml:space="preserve">Конденсатор 330 нФ </w:t>
            </w:r>
          </w:p>
        </w:tc>
        <w:tc>
          <w:tcPr>
            <w:tcW w:w="2410" w:type="dxa"/>
            <w:noWrap/>
            <w:vAlign w:val="center"/>
            <w:hideMark/>
          </w:tcPr>
          <w:p w14:paraId="2765B11B" w14:textId="77777777" w:rsidR="00D45426" w:rsidRPr="00AA7241" w:rsidRDefault="00D45426" w:rsidP="00285EF1">
            <w:pPr>
              <w:pStyle w:val="Noindent"/>
              <w:jc w:val="center"/>
            </w:pPr>
            <w:r w:rsidRPr="00AA7241">
              <w:t>1</w:t>
            </w:r>
          </w:p>
        </w:tc>
        <w:tc>
          <w:tcPr>
            <w:tcW w:w="2286" w:type="dxa"/>
            <w:noWrap/>
            <w:vAlign w:val="center"/>
            <w:hideMark/>
          </w:tcPr>
          <w:p w14:paraId="034813C8"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7F2B9141"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752868DB" w14:textId="77777777" w:rsidTr="00285EF1">
        <w:trPr>
          <w:trHeight w:val="300"/>
        </w:trPr>
        <w:tc>
          <w:tcPr>
            <w:tcW w:w="3539" w:type="dxa"/>
            <w:noWrap/>
            <w:hideMark/>
          </w:tcPr>
          <w:p w14:paraId="0628EC4F" w14:textId="77777777" w:rsidR="00D45426" w:rsidRPr="00AA7241" w:rsidRDefault="00D45426" w:rsidP="00285EF1">
            <w:pPr>
              <w:pStyle w:val="Noindent"/>
            </w:pPr>
            <w:r w:rsidRPr="00AA7241">
              <w:t xml:space="preserve">Конденсатор 10 нФ </w:t>
            </w:r>
          </w:p>
        </w:tc>
        <w:tc>
          <w:tcPr>
            <w:tcW w:w="2410" w:type="dxa"/>
            <w:noWrap/>
            <w:vAlign w:val="center"/>
            <w:hideMark/>
          </w:tcPr>
          <w:p w14:paraId="6AFE4E7D" w14:textId="77777777" w:rsidR="00D45426" w:rsidRPr="00AA7241" w:rsidRDefault="00D45426" w:rsidP="00285EF1">
            <w:pPr>
              <w:pStyle w:val="Noindent"/>
              <w:jc w:val="center"/>
            </w:pPr>
            <w:r w:rsidRPr="00AA7241">
              <w:t>1</w:t>
            </w:r>
          </w:p>
        </w:tc>
        <w:tc>
          <w:tcPr>
            <w:tcW w:w="2286" w:type="dxa"/>
            <w:noWrap/>
            <w:vAlign w:val="center"/>
            <w:hideMark/>
          </w:tcPr>
          <w:p w14:paraId="39160FAA"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1E63C926" w14:textId="77777777" w:rsidR="00D45426" w:rsidRPr="00AD2123" w:rsidRDefault="00D45426" w:rsidP="00285EF1">
            <w:pPr>
              <w:pStyle w:val="Noindent"/>
              <w:jc w:val="center"/>
              <w:rPr>
                <w:rFonts w:cs="Times New Roman"/>
                <w:szCs w:val="28"/>
              </w:rPr>
            </w:pPr>
            <w:r w:rsidRPr="00AD2123">
              <w:rPr>
                <w:rFonts w:cs="Times New Roman"/>
                <w:color w:val="000000"/>
                <w:szCs w:val="28"/>
              </w:rPr>
              <w:t>0.07</w:t>
            </w:r>
          </w:p>
        </w:tc>
      </w:tr>
      <w:tr w:rsidR="00D45426" w:rsidRPr="00AA7241" w14:paraId="2A7892B8" w14:textId="77777777" w:rsidTr="00285EF1">
        <w:trPr>
          <w:trHeight w:val="300"/>
        </w:trPr>
        <w:tc>
          <w:tcPr>
            <w:tcW w:w="3539" w:type="dxa"/>
            <w:noWrap/>
            <w:vAlign w:val="center"/>
          </w:tcPr>
          <w:p w14:paraId="2A4B8049" w14:textId="77777777" w:rsidR="00D45426" w:rsidRPr="00AA7241" w:rsidRDefault="00D45426" w:rsidP="00285EF1">
            <w:pPr>
              <w:pStyle w:val="Noindent"/>
            </w:pPr>
            <w:r w:rsidRPr="00AA7241">
              <w:t xml:space="preserve">Конденсатор 47 нФ </w:t>
            </w:r>
          </w:p>
        </w:tc>
        <w:tc>
          <w:tcPr>
            <w:tcW w:w="2410" w:type="dxa"/>
            <w:noWrap/>
            <w:vAlign w:val="center"/>
          </w:tcPr>
          <w:p w14:paraId="2D854B8F" w14:textId="77777777" w:rsidR="00D45426" w:rsidRPr="00AA7241" w:rsidRDefault="00D45426" w:rsidP="00285EF1">
            <w:pPr>
              <w:pStyle w:val="Noindent"/>
              <w:jc w:val="center"/>
            </w:pPr>
            <w:r w:rsidRPr="00AA7241">
              <w:t>2</w:t>
            </w:r>
          </w:p>
        </w:tc>
        <w:tc>
          <w:tcPr>
            <w:tcW w:w="2286" w:type="dxa"/>
            <w:noWrap/>
            <w:vAlign w:val="center"/>
          </w:tcPr>
          <w:p w14:paraId="6DB07B06" w14:textId="77777777" w:rsidR="00D45426" w:rsidRPr="00AA7241" w:rsidRDefault="00D45426" w:rsidP="00285EF1">
            <w:pPr>
              <w:pStyle w:val="Noindent"/>
              <w:jc w:val="center"/>
            </w:pPr>
            <w:r w:rsidRPr="00AA7241">
              <w:t>0.0</w:t>
            </w:r>
            <w:r>
              <w:rPr>
                <w:lang w:val="en-US"/>
              </w:rPr>
              <w:t>3</w:t>
            </w:r>
          </w:p>
        </w:tc>
        <w:tc>
          <w:tcPr>
            <w:tcW w:w="1116" w:type="dxa"/>
            <w:noWrap/>
          </w:tcPr>
          <w:p w14:paraId="266C795C" w14:textId="77777777" w:rsidR="00D45426" w:rsidRPr="00AD2123" w:rsidRDefault="00D45426" w:rsidP="00285EF1">
            <w:pPr>
              <w:pStyle w:val="Noindent"/>
              <w:jc w:val="center"/>
              <w:rPr>
                <w:rFonts w:cs="Times New Roman"/>
                <w:color w:val="000000"/>
                <w:szCs w:val="28"/>
              </w:rPr>
            </w:pPr>
            <w:r w:rsidRPr="00844D77">
              <w:t>0.06</w:t>
            </w:r>
          </w:p>
        </w:tc>
      </w:tr>
    </w:tbl>
    <w:p w14:paraId="6EA15D94" w14:textId="77777777" w:rsidR="00D45426" w:rsidRDefault="00D45426" w:rsidP="00D45426">
      <w:pPr>
        <w:pStyle w:val="Noindent"/>
      </w:pPr>
      <w:r>
        <w:lastRenderedPageBreak/>
        <w:t>Продолжение таблицы 4.2 – Расчёт затрат на комплектующие изделия и полуфабрикаты.</w:t>
      </w:r>
    </w:p>
    <w:tbl>
      <w:tblPr>
        <w:tblStyle w:val="TableGrid"/>
        <w:tblW w:w="9369" w:type="dxa"/>
        <w:tblLook w:val="04A0" w:firstRow="1" w:lastRow="0" w:firstColumn="1" w:lastColumn="0" w:noHBand="0" w:noVBand="1"/>
      </w:tblPr>
      <w:tblGrid>
        <w:gridCol w:w="3539"/>
        <w:gridCol w:w="2410"/>
        <w:gridCol w:w="2286"/>
        <w:gridCol w:w="1134"/>
      </w:tblGrid>
      <w:tr w:rsidR="00D45426" w:rsidRPr="00AA7241" w14:paraId="3B6C1B90" w14:textId="77777777" w:rsidTr="00285EF1">
        <w:trPr>
          <w:trHeight w:val="300"/>
        </w:trPr>
        <w:tc>
          <w:tcPr>
            <w:tcW w:w="3539" w:type="dxa"/>
            <w:noWrap/>
          </w:tcPr>
          <w:p w14:paraId="3F8FF492" w14:textId="77777777" w:rsidR="00D45426" w:rsidRPr="00AA7241" w:rsidRDefault="00D45426" w:rsidP="00285EF1">
            <w:pPr>
              <w:pStyle w:val="Noindent"/>
              <w:jc w:val="center"/>
            </w:pPr>
            <w:r>
              <w:t>1</w:t>
            </w:r>
          </w:p>
        </w:tc>
        <w:tc>
          <w:tcPr>
            <w:tcW w:w="2410" w:type="dxa"/>
            <w:noWrap/>
          </w:tcPr>
          <w:p w14:paraId="10A65DFB" w14:textId="77777777" w:rsidR="00D45426" w:rsidRPr="00AA7241" w:rsidRDefault="00D45426" w:rsidP="00285EF1">
            <w:pPr>
              <w:pStyle w:val="Noindent"/>
              <w:jc w:val="center"/>
            </w:pPr>
            <w:r>
              <w:t>2</w:t>
            </w:r>
          </w:p>
        </w:tc>
        <w:tc>
          <w:tcPr>
            <w:tcW w:w="2286" w:type="dxa"/>
            <w:noWrap/>
          </w:tcPr>
          <w:p w14:paraId="597030F6" w14:textId="77777777" w:rsidR="00D45426" w:rsidRPr="00AA7241" w:rsidRDefault="00D45426" w:rsidP="00285EF1">
            <w:pPr>
              <w:pStyle w:val="Noindent"/>
              <w:jc w:val="center"/>
            </w:pPr>
            <w:r>
              <w:t>3</w:t>
            </w:r>
          </w:p>
        </w:tc>
        <w:tc>
          <w:tcPr>
            <w:tcW w:w="1134" w:type="dxa"/>
            <w:noWrap/>
          </w:tcPr>
          <w:p w14:paraId="401331D9" w14:textId="77777777" w:rsidR="00D45426" w:rsidRPr="00AA7241" w:rsidRDefault="00D45426" w:rsidP="00285EF1">
            <w:pPr>
              <w:pStyle w:val="Noindent"/>
              <w:jc w:val="center"/>
            </w:pPr>
            <w:r>
              <w:t>4</w:t>
            </w:r>
          </w:p>
        </w:tc>
      </w:tr>
      <w:tr w:rsidR="00D45426" w:rsidRPr="00AA7241" w14:paraId="5D98825A" w14:textId="77777777" w:rsidTr="00285EF1">
        <w:trPr>
          <w:trHeight w:val="300"/>
        </w:trPr>
        <w:tc>
          <w:tcPr>
            <w:tcW w:w="3539" w:type="dxa"/>
            <w:noWrap/>
          </w:tcPr>
          <w:p w14:paraId="3D6A32F6" w14:textId="77777777" w:rsidR="00D45426" w:rsidRPr="00AA7241" w:rsidRDefault="00D45426" w:rsidP="00285EF1">
            <w:pPr>
              <w:pStyle w:val="Noindent"/>
            </w:pPr>
            <w:r w:rsidRPr="00AA7241">
              <w:t xml:space="preserve">Конденсатор 100 нФ </w:t>
            </w:r>
          </w:p>
        </w:tc>
        <w:tc>
          <w:tcPr>
            <w:tcW w:w="2410" w:type="dxa"/>
            <w:noWrap/>
            <w:vAlign w:val="center"/>
          </w:tcPr>
          <w:p w14:paraId="2E31E46E" w14:textId="77777777" w:rsidR="00D45426" w:rsidRPr="00AA7241" w:rsidRDefault="00D45426" w:rsidP="00285EF1">
            <w:pPr>
              <w:pStyle w:val="Noindent"/>
              <w:jc w:val="center"/>
            </w:pPr>
            <w:r w:rsidRPr="00AA7241">
              <w:t>3</w:t>
            </w:r>
          </w:p>
        </w:tc>
        <w:tc>
          <w:tcPr>
            <w:tcW w:w="2286" w:type="dxa"/>
            <w:noWrap/>
            <w:vAlign w:val="center"/>
          </w:tcPr>
          <w:p w14:paraId="4B151A5D" w14:textId="77777777" w:rsidR="00D45426" w:rsidRPr="00AD2123" w:rsidRDefault="00D45426" w:rsidP="00285EF1">
            <w:pPr>
              <w:pStyle w:val="Noindent"/>
              <w:jc w:val="center"/>
              <w:rPr>
                <w:lang w:val="en-US"/>
              </w:rPr>
            </w:pPr>
            <w:r w:rsidRPr="00AA7241">
              <w:t>0.0</w:t>
            </w:r>
            <w:r>
              <w:rPr>
                <w:lang w:val="en-US"/>
              </w:rPr>
              <w:t>4</w:t>
            </w:r>
          </w:p>
        </w:tc>
        <w:tc>
          <w:tcPr>
            <w:tcW w:w="1134" w:type="dxa"/>
            <w:noWrap/>
          </w:tcPr>
          <w:p w14:paraId="03A149CA" w14:textId="77777777" w:rsidR="00D45426" w:rsidRPr="00AA7241" w:rsidRDefault="00D45426" w:rsidP="00285EF1">
            <w:pPr>
              <w:pStyle w:val="Noindent"/>
              <w:jc w:val="center"/>
            </w:pPr>
            <w:r w:rsidRPr="00844D77">
              <w:t>0.12</w:t>
            </w:r>
          </w:p>
        </w:tc>
      </w:tr>
      <w:tr w:rsidR="00D45426" w:rsidRPr="00AA7241" w14:paraId="5F75B810" w14:textId="77777777" w:rsidTr="00285EF1">
        <w:trPr>
          <w:trHeight w:val="300"/>
        </w:trPr>
        <w:tc>
          <w:tcPr>
            <w:tcW w:w="3539" w:type="dxa"/>
            <w:noWrap/>
            <w:hideMark/>
          </w:tcPr>
          <w:p w14:paraId="3ECDAAD6" w14:textId="77777777" w:rsidR="00D45426" w:rsidRPr="00AA7241" w:rsidRDefault="00D45426" w:rsidP="00285EF1">
            <w:pPr>
              <w:pStyle w:val="Noindent"/>
            </w:pPr>
            <w:r w:rsidRPr="00AA7241">
              <w:t xml:space="preserve">Кнопка </w:t>
            </w:r>
          </w:p>
        </w:tc>
        <w:tc>
          <w:tcPr>
            <w:tcW w:w="2410" w:type="dxa"/>
            <w:noWrap/>
            <w:vAlign w:val="center"/>
            <w:hideMark/>
          </w:tcPr>
          <w:p w14:paraId="731F9C0C" w14:textId="77777777" w:rsidR="00D45426" w:rsidRPr="00AA7241" w:rsidRDefault="00D45426" w:rsidP="00285EF1">
            <w:pPr>
              <w:pStyle w:val="Noindent"/>
              <w:jc w:val="center"/>
            </w:pPr>
            <w:r w:rsidRPr="00AA7241">
              <w:t>1</w:t>
            </w:r>
          </w:p>
        </w:tc>
        <w:tc>
          <w:tcPr>
            <w:tcW w:w="2286" w:type="dxa"/>
            <w:noWrap/>
            <w:vAlign w:val="center"/>
            <w:hideMark/>
          </w:tcPr>
          <w:p w14:paraId="1EB25D11" w14:textId="77777777" w:rsidR="00D45426" w:rsidRPr="00AD2123" w:rsidRDefault="00D45426" w:rsidP="00285EF1">
            <w:pPr>
              <w:pStyle w:val="Noindent"/>
              <w:jc w:val="center"/>
              <w:rPr>
                <w:lang w:val="en-US"/>
              </w:rPr>
            </w:pPr>
            <w:r w:rsidRPr="00AA7241">
              <w:t>0.1</w:t>
            </w:r>
            <w:r>
              <w:rPr>
                <w:lang w:val="en-US"/>
              </w:rPr>
              <w:t>1</w:t>
            </w:r>
          </w:p>
        </w:tc>
        <w:tc>
          <w:tcPr>
            <w:tcW w:w="1134" w:type="dxa"/>
            <w:noWrap/>
            <w:hideMark/>
          </w:tcPr>
          <w:p w14:paraId="3BA90D73" w14:textId="77777777" w:rsidR="00D45426" w:rsidRPr="00AA7241" w:rsidRDefault="00D45426" w:rsidP="00285EF1">
            <w:pPr>
              <w:pStyle w:val="Noindent"/>
              <w:jc w:val="center"/>
            </w:pPr>
            <w:r w:rsidRPr="00844D77">
              <w:t>0.11</w:t>
            </w:r>
          </w:p>
        </w:tc>
      </w:tr>
      <w:tr w:rsidR="00D45426" w:rsidRPr="00AA7241" w14:paraId="2E4F9A71" w14:textId="77777777" w:rsidTr="00285EF1">
        <w:trPr>
          <w:trHeight w:val="300"/>
        </w:trPr>
        <w:tc>
          <w:tcPr>
            <w:tcW w:w="3539" w:type="dxa"/>
            <w:noWrap/>
            <w:hideMark/>
          </w:tcPr>
          <w:p w14:paraId="42231BFF" w14:textId="77777777" w:rsidR="00D45426" w:rsidRPr="00AA7241" w:rsidRDefault="00D45426" w:rsidP="00285EF1">
            <w:pPr>
              <w:pStyle w:val="Noindent"/>
            </w:pPr>
            <w:r w:rsidRPr="00AA7241">
              <w:t xml:space="preserve">Транзистор MMBT2222A </w:t>
            </w:r>
          </w:p>
        </w:tc>
        <w:tc>
          <w:tcPr>
            <w:tcW w:w="2410" w:type="dxa"/>
            <w:noWrap/>
            <w:vAlign w:val="center"/>
            <w:hideMark/>
          </w:tcPr>
          <w:p w14:paraId="57F5EBD6" w14:textId="77777777" w:rsidR="00D45426" w:rsidRPr="00AA7241" w:rsidRDefault="00D45426" w:rsidP="00285EF1">
            <w:pPr>
              <w:pStyle w:val="Noindent"/>
              <w:jc w:val="center"/>
            </w:pPr>
            <w:r w:rsidRPr="00AA7241">
              <w:t>3</w:t>
            </w:r>
          </w:p>
        </w:tc>
        <w:tc>
          <w:tcPr>
            <w:tcW w:w="2286" w:type="dxa"/>
            <w:noWrap/>
            <w:vAlign w:val="center"/>
            <w:hideMark/>
          </w:tcPr>
          <w:p w14:paraId="106567A8" w14:textId="77777777" w:rsidR="00D45426" w:rsidRPr="00AD2123" w:rsidRDefault="00D45426" w:rsidP="00285EF1">
            <w:pPr>
              <w:pStyle w:val="Noindent"/>
              <w:jc w:val="center"/>
              <w:rPr>
                <w:lang w:val="en-US"/>
              </w:rPr>
            </w:pPr>
            <w:r w:rsidRPr="00AA7241">
              <w:t>0.0</w:t>
            </w:r>
            <w:r>
              <w:t>4</w:t>
            </w:r>
          </w:p>
        </w:tc>
        <w:tc>
          <w:tcPr>
            <w:tcW w:w="1134" w:type="dxa"/>
            <w:noWrap/>
            <w:hideMark/>
          </w:tcPr>
          <w:p w14:paraId="1D4655A0" w14:textId="77777777" w:rsidR="00D45426" w:rsidRPr="00AA7241" w:rsidRDefault="00D45426" w:rsidP="00285EF1">
            <w:pPr>
              <w:pStyle w:val="Noindent"/>
              <w:jc w:val="center"/>
            </w:pPr>
            <w:r w:rsidRPr="00844D77">
              <w:t>0.12</w:t>
            </w:r>
          </w:p>
        </w:tc>
      </w:tr>
      <w:tr w:rsidR="00D45426" w:rsidRPr="00AA7241" w14:paraId="5F855CCA" w14:textId="77777777" w:rsidTr="00285EF1">
        <w:trPr>
          <w:trHeight w:val="300"/>
        </w:trPr>
        <w:tc>
          <w:tcPr>
            <w:tcW w:w="3539" w:type="dxa"/>
            <w:noWrap/>
            <w:hideMark/>
          </w:tcPr>
          <w:p w14:paraId="3EE4A72F" w14:textId="77777777" w:rsidR="00D45426" w:rsidRPr="00AA7241" w:rsidRDefault="00D45426" w:rsidP="00285EF1">
            <w:pPr>
              <w:pStyle w:val="Noindent"/>
            </w:pPr>
            <w:r w:rsidRPr="00AA7241">
              <w:t xml:space="preserve">Стабилизатор напряжения LM2940L </w:t>
            </w:r>
          </w:p>
        </w:tc>
        <w:tc>
          <w:tcPr>
            <w:tcW w:w="2410" w:type="dxa"/>
            <w:noWrap/>
            <w:vAlign w:val="center"/>
            <w:hideMark/>
          </w:tcPr>
          <w:p w14:paraId="64EE9083" w14:textId="77777777" w:rsidR="00D45426" w:rsidRPr="00AA7241" w:rsidRDefault="00D45426" w:rsidP="00285EF1">
            <w:pPr>
              <w:pStyle w:val="Noindent"/>
              <w:jc w:val="center"/>
            </w:pPr>
            <w:r w:rsidRPr="00AA7241">
              <w:t>1</w:t>
            </w:r>
          </w:p>
        </w:tc>
        <w:tc>
          <w:tcPr>
            <w:tcW w:w="2286" w:type="dxa"/>
            <w:noWrap/>
            <w:vAlign w:val="center"/>
            <w:hideMark/>
          </w:tcPr>
          <w:p w14:paraId="2F2AD4A5" w14:textId="77777777" w:rsidR="00D45426" w:rsidRPr="00AD2123" w:rsidRDefault="00D45426" w:rsidP="00285EF1">
            <w:pPr>
              <w:pStyle w:val="Noindent"/>
              <w:jc w:val="center"/>
              <w:rPr>
                <w:lang w:val="en-US"/>
              </w:rPr>
            </w:pPr>
            <w:r w:rsidRPr="00AA7241">
              <w:t>0.9</w:t>
            </w:r>
            <w:r>
              <w:rPr>
                <w:lang w:val="en-US"/>
              </w:rPr>
              <w:t>9</w:t>
            </w:r>
          </w:p>
        </w:tc>
        <w:tc>
          <w:tcPr>
            <w:tcW w:w="1134" w:type="dxa"/>
            <w:noWrap/>
            <w:hideMark/>
          </w:tcPr>
          <w:p w14:paraId="192C9CBA" w14:textId="77777777" w:rsidR="00D45426" w:rsidRPr="00AA7241" w:rsidRDefault="00D45426" w:rsidP="00285EF1">
            <w:pPr>
              <w:pStyle w:val="Noindent"/>
              <w:jc w:val="center"/>
            </w:pPr>
            <w:r w:rsidRPr="00844D77">
              <w:t>0.99</w:t>
            </w:r>
          </w:p>
        </w:tc>
      </w:tr>
      <w:tr w:rsidR="00D45426" w:rsidRPr="00AA7241" w14:paraId="52C4C4EA" w14:textId="77777777" w:rsidTr="00285EF1">
        <w:trPr>
          <w:trHeight w:val="300"/>
        </w:trPr>
        <w:tc>
          <w:tcPr>
            <w:tcW w:w="3539" w:type="dxa"/>
            <w:noWrap/>
            <w:hideMark/>
          </w:tcPr>
          <w:p w14:paraId="1A45ADB1" w14:textId="77777777" w:rsidR="00D45426" w:rsidRPr="00AA7241" w:rsidRDefault="00D45426" w:rsidP="00285EF1">
            <w:pPr>
              <w:pStyle w:val="Noindent"/>
            </w:pPr>
            <w:r w:rsidRPr="00AA7241">
              <w:t xml:space="preserve">ГУН YSGM232508 </w:t>
            </w:r>
          </w:p>
        </w:tc>
        <w:tc>
          <w:tcPr>
            <w:tcW w:w="2410" w:type="dxa"/>
            <w:noWrap/>
            <w:vAlign w:val="center"/>
            <w:hideMark/>
          </w:tcPr>
          <w:p w14:paraId="7E251FE3" w14:textId="77777777" w:rsidR="00D45426" w:rsidRPr="00AA7241" w:rsidRDefault="00D45426" w:rsidP="00285EF1">
            <w:pPr>
              <w:pStyle w:val="Noindent"/>
              <w:jc w:val="center"/>
            </w:pPr>
            <w:r w:rsidRPr="00AA7241">
              <w:t>1</w:t>
            </w:r>
          </w:p>
        </w:tc>
        <w:tc>
          <w:tcPr>
            <w:tcW w:w="2286" w:type="dxa"/>
            <w:noWrap/>
            <w:vAlign w:val="center"/>
            <w:hideMark/>
          </w:tcPr>
          <w:p w14:paraId="71453755" w14:textId="77777777" w:rsidR="00D45426" w:rsidRPr="00AA7241" w:rsidRDefault="00D45426" w:rsidP="00285EF1">
            <w:pPr>
              <w:pStyle w:val="Noindent"/>
              <w:jc w:val="center"/>
            </w:pPr>
            <w:r w:rsidRPr="00AA7241">
              <w:t>1.31</w:t>
            </w:r>
          </w:p>
        </w:tc>
        <w:tc>
          <w:tcPr>
            <w:tcW w:w="1134" w:type="dxa"/>
            <w:noWrap/>
            <w:hideMark/>
          </w:tcPr>
          <w:p w14:paraId="07689911" w14:textId="77777777" w:rsidR="00D45426" w:rsidRPr="00AA7241" w:rsidRDefault="00D45426" w:rsidP="00285EF1">
            <w:pPr>
              <w:pStyle w:val="Noindent"/>
              <w:jc w:val="center"/>
            </w:pPr>
            <w:r w:rsidRPr="00844D77">
              <w:t>1.31</w:t>
            </w:r>
          </w:p>
        </w:tc>
      </w:tr>
      <w:tr w:rsidR="00D45426" w:rsidRPr="00AA7241" w14:paraId="165E9543" w14:textId="77777777" w:rsidTr="00285EF1">
        <w:trPr>
          <w:trHeight w:val="300"/>
        </w:trPr>
        <w:tc>
          <w:tcPr>
            <w:tcW w:w="3539" w:type="dxa"/>
            <w:noWrap/>
            <w:hideMark/>
          </w:tcPr>
          <w:p w14:paraId="61C3377F" w14:textId="77777777" w:rsidR="00D45426" w:rsidRPr="00AA7241" w:rsidRDefault="00D45426" w:rsidP="00285EF1">
            <w:pPr>
              <w:pStyle w:val="Noindent"/>
            </w:pPr>
            <w:r w:rsidRPr="00AA7241">
              <w:t>Модуль XL6009 DC-DC повышающий</w:t>
            </w:r>
          </w:p>
        </w:tc>
        <w:tc>
          <w:tcPr>
            <w:tcW w:w="2410" w:type="dxa"/>
            <w:noWrap/>
            <w:vAlign w:val="center"/>
            <w:hideMark/>
          </w:tcPr>
          <w:p w14:paraId="1934F1F5" w14:textId="77777777" w:rsidR="00D45426" w:rsidRPr="00AA7241" w:rsidRDefault="00D45426" w:rsidP="00285EF1">
            <w:pPr>
              <w:pStyle w:val="Noindent"/>
              <w:jc w:val="center"/>
            </w:pPr>
            <w:r w:rsidRPr="00AA7241">
              <w:t>1</w:t>
            </w:r>
          </w:p>
        </w:tc>
        <w:tc>
          <w:tcPr>
            <w:tcW w:w="2286" w:type="dxa"/>
            <w:noWrap/>
            <w:vAlign w:val="center"/>
            <w:hideMark/>
          </w:tcPr>
          <w:p w14:paraId="1F331049" w14:textId="77777777" w:rsidR="00D45426" w:rsidRPr="00AA7241" w:rsidRDefault="00D45426" w:rsidP="00285EF1">
            <w:pPr>
              <w:pStyle w:val="Noindent"/>
              <w:jc w:val="center"/>
            </w:pPr>
            <w:r w:rsidRPr="00AA7241">
              <w:t>4.06</w:t>
            </w:r>
          </w:p>
        </w:tc>
        <w:tc>
          <w:tcPr>
            <w:tcW w:w="1134" w:type="dxa"/>
            <w:noWrap/>
            <w:hideMark/>
          </w:tcPr>
          <w:p w14:paraId="0504708D" w14:textId="77777777" w:rsidR="00D45426" w:rsidRPr="00AA7241" w:rsidRDefault="00D45426" w:rsidP="00285EF1">
            <w:pPr>
              <w:pStyle w:val="Noindent"/>
              <w:jc w:val="center"/>
            </w:pPr>
            <w:r w:rsidRPr="00844D77">
              <w:t>4.06</w:t>
            </w:r>
          </w:p>
        </w:tc>
      </w:tr>
      <w:tr w:rsidR="00D45426" w:rsidRPr="00AA7241" w14:paraId="2142050C" w14:textId="77777777" w:rsidTr="00285EF1">
        <w:trPr>
          <w:trHeight w:val="300"/>
        </w:trPr>
        <w:tc>
          <w:tcPr>
            <w:tcW w:w="3539" w:type="dxa"/>
            <w:noWrap/>
            <w:hideMark/>
          </w:tcPr>
          <w:p w14:paraId="4590DC1E" w14:textId="77777777" w:rsidR="00D45426" w:rsidRPr="00AA7241" w:rsidRDefault="00D45426" w:rsidP="00285EF1">
            <w:pPr>
              <w:pStyle w:val="Noindent"/>
            </w:pPr>
            <w:r w:rsidRPr="00AA7241">
              <w:t xml:space="preserve">HX-2S-JH20, контроллер заряда/разряда  </w:t>
            </w:r>
          </w:p>
        </w:tc>
        <w:tc>
          <w:tcPr>
            <w:tcW w:w="2410" w:type="dxa"/>
            <w:noWrap/>
            <w:vAlign w:val="center"/>
            <w:hideMark/>
          </w:tcPr>
          <w:p w14:paraId="61594E40" w14:textId="77777777" w:rsidR="00D45426" w:rsidRPr="00AA7241" w:rsidRDefault="00D45426" w:rsidP="00285EF1">
            <w:pPr>
              <w:pStyle w:val="Noindent"/>
              <w:jc w:val="center"/>
            </w:pPr>
            <w:r w:rsidRPr="00AA7241">
              <w:t>1</w:t>
            </w:r>
          </w:p>
        </w:tc>
        <w:tc>
          <w:tcPr>
            <w:tcW w:w="2286" w:type="dxa"/>
            <w:noWrap/>
            <w:vAlign w:val="center"/>
            <w:hideMark/>
          </w:tcPr>
          <w:p w14:paraId="3A1BE7E9" w14:textId="77777777" w:rsidR="00D45426" w:rsidRPr="00AA7241" w:rsidRDefault="00D45426" w:rsidP="00285EF1">
            <w:pPr>
              <w:pStyle w:val="Noindent"/>
              <w:jc w:val="center"/>
            </w:pPr>
            <w:r w:rsidRPr="00AA7241">
              <w:t>4</w:t>
            </w:r>
          </w:p>
        </w:tc>
        <w:tc>
          <w:tcPr>
            <w:tcW w:w="1134" w:type="dxa"/>
            <w:noWrap/>
            <w:hideMark/>
          </w:tcPr>
          <w:p w14:paraId="5B9C9662" w14:textId="77777777" w:rsidR="00D45426" w:rsidRPr="00AA7241" w:rsidRDefault="00D45426" w:rsidP="00285EF1">
            <w:pPr>
              <w:pStyle w:val="Noindent"/>
              <w:jc w:val="center"/>
            </w:pPr>
            <w:r w:rsidRPr="00844D77">
              <w:t>4</w:t>
            </w:r>
          </w:p>
        </w:tc>
      </w:tr>
      <w:tr w:rsidR="00D45426" w:rsidRPr="00AA7241" w14:paraId="463FE181" w14:textId="77777777" w:rsidTr="00285EF1">
        <w:trPr>
          <w:trHeight w:val="300"/>
        </w:trPr>
        <w:tc>
          <w:tcPr>
            <w:tcW w:w="3539" w:type="dxa"/>
            <w:noWrap/>
            <w:hideMark/>
          </w:tcPr>
          <w:p w14:paraId="7CC84FDC" w14:textId="77777777" w:rsidR="00D45426" w:rsidRPr="00AA7241" w:rsidRDefault="00D45426" w:rsidP="00285EF1">
            <w:pPr>
              <w:pStyle w:val="Noindent"/>
            </w:pPr>
            <w:r w:rsidRPr="00AA7241">
              <w:t xml:space="preserve">Аккумулятор Kijo 18650 </w:t>
            </w:r>
          </w:p>
        </w:tc>
        <w:tc>
          <w:tcPr>
            <w:tcW w:w="2410" w:type="dxa"/>
            <w:noWrap/>
            <w:vAlign w:val="center"/>
            <w:hideMark/>
          </w:tcPr>
          <w:p w14:paraId="2BAC9519" w14:textId="77777777" w:rsidR="00D45426" w:rsidRPr="00AA7241" w:rsidRDefault="00D45426" w:rsidP="00285EF1">
            <w:pPr>
              <w:pStyle w:val="Noindent"/>
              <w:jc w:val="center"/>
            </w:pPr>
            <w:r w:rsidRPr="00AA7241">
              <w:t>2</w:t>
            </w:r>
          </w:p>
        </w:tc>
        <w:tc>
          <w:tcPr>
            <w:tcW w:w="2286" w:type="dxa"/>
            <w:noWrap/>
            <w:vAlign w:val="center"/>
            <w:hideMark/>
          </w:tcPr>
          <w:p w14:paraId="16E0A265" w14:textId="77777777" w:rsidR="00D45426" w:rsidRPr="00AA7241" w:rsidRDefault="00D45426" w:rsidP="00285EF1">
            <w:pPr>
              <w:pStyle w:val="Noindent"/>
              <w:jc w:val="center"/>
            </w:pPr>
            <w:r w:rsidRPr="00AA7241">
              <w:t>11.7</w:t>
            </w:r>
          </w:p>
        </w:tc>
        <w:tc>
          <w:tcPr>
            <w:tcW w:w="1134" w:type="dxa"/>
            <w:noWrap/>
            <w:hideMark/>
          </w:tcPr>
          <w:p w14:paraId="42C2CD04" w14:textId="77777777" w:rsidR="00D45426" w:rsidRPr="00AA7241" w:rsidRDefault="00D45426" w:rsidP="00285EF1">
            <w:pPr>
              <w:pStyle w:val="Noindent"/>
              <w:jc w:val="center"/>
            </w:pPr>
            <w:r w:rsidRPr="00844D77">
              <w:t>23.4</w:t>
            </w:r>
          </w:p>
        </w:tc>
      </w:tr>
      <w:tr w:rsidR="00D45426" w:rsidRPr="00AA7241" w14:paraId="448527E9" w14:textId="77777777" w:rsidTr="00285EF1">
        <w:trPr>
          <w:trHeight w:val="300"/>
        </w:trPr>
        <w:tc>
          <w:tcPr>
            <w:tcW w:w="3539" w:type="dxa"/>
            <w:noWrap/>
            <w:hideMark/>
          </w:tcPr>
          <w:p w14:paraId="1BBADD8B" w14:textId="77777777" w:rsidR="00D45426" w:rsidRPr="00AA7241" w:rsidRDefault="00D45426" w:rsidP="00285EF1">
            <w:pPr>
              <w:pStyle w:val="Noindent"/>
            </w:pPr>
            <w:r w:rsidRPr="00AA7241">
              <w:t>USB-C конненктор</w:t>
            </w:r>
          </w:p>
        </w:tc>
        <w:tc>
          <w:tcPr>
            <w:tcW w:w="2410" w:type="dxa"/>
            <w:noWrap/>
            <w:vAlign w:val="center"/>
            <w:hideMark/>
          </w:tcPr>
          <w:p w14:paraId="6AD1E281" w14:textId="77777777" w:rsidR="00D45426" w:rsidRPr="00AA7241" w:rsidRDefault="00D45426" w:rsidP="00285EF1">
            <w:pPr>
              <w:pStyle w:val="Noindent"/>
              <w:jc w:val="center"/>
            </w:pPr>
            <w:r w:rsidRPr="00AA7241">
              <w:t>1</w:t>
            </w:r>
          </w:p>
        </w:tc>
        <w:tc>
          <w:tcPr>
            <w:tcW w:w="2286" w:type="dxa"/>
            <w:noWrap/>
            <w:vAlign w:val="center"/>
            <w:hideMark/>
          </w:tcPr>
          <w:p w14:paraId="10EB53DF" w14:textId="77777777" w:rsidR="00D45426" w:rsidRPr="00AD2123" w:rsidRDefault="00D45426" w:rsidP="00285EF1">
            <w:pPr>
              <w:pStyle w:val="Noindent"/>
              <w:jc w:val="center"/>
              <w:rPr>
                <w:lang w:val="en-US"/>
              </w:rPr>
            </w:pPr>
            <w:r w:rsidRPr="00AA7241">
              <w:t>8.0</w:t>
            </w:r>
            <w:r>
              <w:rPr>
                <w:lang w:val="en-US"/>
              </w:rPr>
              <w:t>8</w:t>
            </w:r>
          </w:p>
        </w:tc>
        <w:tc>
          <w:tcPr>
            <w:tcW w:w="1134" w:type="dxa"/>
            <w:noWrap/>
            <w:hideMark/>
          </w:tcPr>
          <w:p w14:paraId="2EFD3FCB" w14:textId="77777777" w:rsidR="00D45426" w:rsidRPr="00AA7241" w:rsidRDefault="00D45426" w:rsidP="00285EF1">
            <w:pPr>
              <w:pStyle w:val="Noindent"/>
              <w:jc w:val="center"/>
            </w:pPr>
            <w:r w:rsidRPr="00844D77">
              <w:t>8.08</w:t>
            </w:r>
          </w:p>
        </w:tc>
      </w:tr>
      <w:tr w:rsidR="00D45426" w:rsidRPr="00AA7241" w14:paraId="36CC55B7" w14:textId="77777777" w:rsidTr="00285EF1">
        <w:trPr>
          <w:trHeight w:val="300"/>
        </w:trPr>
        <w:tc>
          <w:tcPr>
            <w:tcW w:w="3539" w:type="dxa"/>
            <w:noWrap/>
            <w:hideMark/>
          </w:tcPr>
          <w:p w14:paraId="4358F554" w14:textId="77777777" w:rsidR="00D45426" w:rsidRPr="00AA7241" w:rsidRDefault="00D45426" w:rsidP="00285EF1">
            <w:pPr>
              <w:pStyle w:val="Noindent"/>
            </w:pPr>
            <w:r w:rsidRPr="00AA7241">
              <w:t>Плата печатная двуслойная</w:t>
            </w:r>
          </w:p>
        </w:tc>
        <w:tc>
          <w:tcPr>
            <w:tcW w:w="2410" w:type="dxa"/>
            <w:noWrap/>
            <w:vAlign w:val="center"/>
            <w:hideMark/>
          </w:tcPr>
          <w:p w14:paraId="46C86FA2" w14:textId="77777777" w:rsidR="00D45426" w:rsidRPr="00AA7241" w:rsidRDefault="00D45426" w:rsidP="00285EF1">
            <w:pPr>
              <w:pStyle w:val="Noindent"/>
              <w:jc w:val="center"/>
            </w:pPr>
            <w:r w:rsidRPr="00AA7241">
              <w:t>1</w:t>
            </w:r>
          </w:p>
        </w:tc>
        <w:tc>
          <w:tcPr>
            <w:tcW w:w="2286" w:type="dxa"/>
            <w:noWrap/>
            <w:vAlign w:val="center"/>
            <w:hideMark/>
          </w:tcPr>
          <w:p w14:paraId="126F64B5" w14:textId="77777777" w:rsidR="00D45426" w:rsidRPr="00AA7241" w:rsidRDefault="00D45426" w:rsidP="00285EF1">
            <w:pPr>
              <w:pStyle w:val="Noindent"/>
              <w:jc w:val="center"/>
            </w:pPr>
            <w:r w:rsidRPr="00AA7241">
              <w:t>16</w:t>
            </w:r>
          </w:p>
        </w:tc>
        <w:tc>
          <w:tcPr>
            <w:tcW w:w="1134" w:type="dxa"/>
            <w:noWrap/>
            <w:hideMark/>
          </w:tcPr>
          <w:p w14:paraId="567738D6" w14:textId="77777777" w:rsidR="00D45426" w:rsidRPr="00AA7241" w:rsidRDefault="00D45426" w:rsidP="00285EF1">
            <w:pPr>
              <w:pStyle w:val="Noindent"/>
              <w:jc w:val="center"/>
            </w:pPr>
            <w:r w:rsidRPr="00844D77">
              <w:t>16</w:t>
            </w:r>
          </w:p>
        </w:tc>
      </w:tr>
      <w:tr w:rsidR="00D45426" w:rsidRPr="00AA7241" w14:paraId="4AE9C694" w14:textId="77777777" w:rsidTr="00285EF1">
        <w:trPr>
          <w:trHeight w:val="300"/>
        </w:trPr>
        <w:tc>
          <w:tcPr>
            <w:tcW w:w="8235" w:type="dxa"/>
            <w:gridSpan w:val="3"/>
            <w:noWrap/>
          </w:tcPr>
          <w:p w14:paraId="58011D81" w14:textId="77777777" w:rsidR="00D45426" w:rsidRPr="00AA7241" w:rsidRDefault="00D45426" w:rsidP="00285EF1">
            <w:pPr>
              <w:pStyle w:val="Noindent"/>
              <w:jc w:val="left"/>
            </w:pPr>
            <w:r>
              <w:t>Итого</w:t>
            </w:r>
          </w:p>
        </w:tc>
        <w:tc>
          <w:tcPr>
            <w:tcW w:w="1134" w:type="dxa"/>
            <w:noWrap/>
            <w:vAlign w:val="center"/>
          </w:tcPr>
          <w:p w14:paraId="3DD5B767" w14:textId="77777777" w:rsidR="00D45426" w:rsidRPr="00EF309C" w:rsidRDefault="00D45426" w:rsidP="00285EF1">
            <w:pPr>
              <w:pStyle w:val="Noindent"/>
              <w:jc w:val="center"/>
              <w:rPr>
                <w:lang w:val="en-US"/>
              </w:rPr>
            </w:pPr>
            <w:r w:rsidRPr="00E5157B">
              <w:t>62.</w:t>
            </w:r>
            <w:r>
              <w:rPr>
                <w:lang w:val="en-US"/>
              </w:rPr>
              <w:t>66</w:t>
            </w:r>
          </w:p>
        </w:tc>
      </w:tr>
      <w:tr w:rsidR="00D45426" w:rsidRPr="00AA7241" w14:paraId="2EB5572D" w14:textId="77777777" w:rsidTr="00285EF1">
        <w:trPr>
          <w:trHeight w:val="300"/>
        </w:trPr>
        <w:tc>
          <w:tcPr>
            <w:tcW w:w="8235" w:type="dxa"/>
            <w:gridSpan w:val="3"/>
            <w:noWrap/>
            <w:vAlign w:val="center"/>
          </w:tcPr>
          <w:p w14:paraId="057405A5" w14:textId="77777777" w:rsidR="00D45426" w:rsidRPr="00AA7241"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oMath>
          </w:p>
        </w:tc>
        <w:tc>
          <w:tcPr>
            <w:tcW w:w="1134" w:type="dxa"/>
            <w:noWrap/>
            <w:vAlign w:val="center"/>
          </w:tcPr>
          <w:p w14:paraId="4F09314E" w14:textId="77777777" w:rsidR="00D45426" w:rsidRPr="00EF309C" w:rsidRDefault="00D45426" w:rsidP="00285EF1">
            <w:pPr>
              <w:pStyle w:val="Noindent"/>
              <w:jc w:val="center"/>
              <w:rPr>
                <w:lang w:val="en-US"/>
              </w:rPr>
            </w:pPr>
            <w:r w:rsidRPr="00AD2123">
              <w:t>75.</w:t>
            </w:r>
            <w:r>
              <w:rPr>
                <w:lang w:val="en-US"/>
              </w:rPr>
              <w:t>2</w:t>
            </w:r>
          </w:p>
        </w:tc>
      </w:tr>
    </w:tbl>
    <w:p w14:paraId="7DDE2B04" w14:textId="77777777" w:rsidR="00D45426" w:rsidRPr="007817A3" w:rsidRDefault="00D45426" w:rsidP="00D45426">
      <w:pPr>
        <w:pStyle w:val="Noindent"/>
      </w:pPr>
    </w:p>
    <w:p w14:paraId="4F253835" w14:textId="77777777" w:rsidR="00D45426" w:rsidRDefault="00D45426" w:rsidP="00D45426">
      <w:r>
        <w:t xml:space="preserve">Как итог, затраты сырьё в виде комплектующих и полуфабрикатов устройства составляют 75 рублей </w:t>
      </w:r>
      <w:r w:rsidRPr="00AD2123">
        <w:t>2</w:t>
      </w:r>
      <w:r>
        <w:t xml:space="preserve"> копейки.</w:t>
      </w:r>
      <w:r w:rsidRPr="00D376FA">
        <w:t xml:space="preserve"> </w:t>
      </w:r>
      <w:r>
        <w:t>Цены на товары указаны на 16.04.2024, взяты из приложений 33-52 соответственно.</w:t>
      </w:r>
    </w:p>
    <w:p w14:paraId="61EA178D" w14:textId="77777777" w:rsidR="00D45426" w:rsidRDefault="00D45426" w:rsidP="00D45426"/>
    <w:p w14:paraId="6C96754E" w14:textId="77777777" w:rsidR="00D45426" w:rsidRDefault="00D45426" w:rsidP="00D45426">
      <w:pPr>
        <w:pStyle w:val="Heading3"/>
        <w:numPr>
          <w:ilvl w:val="2"/>
          <w:numId w:val="6"/>
        </w:numPr>
      </w:pPr>
      <w:bookmarkStart w:id="38" w:name="_Toc164243127"/>
      <w:r>
        <w:t>Отпускная цена устройства</w:t>
      </w:r>
      <w:bookmarkEnd w:id="38"/>
    </w:p>
    <w:p w14:paraId="631F1F8E" w14:textId="77777777" w:rsidR="00D45426" w:rsidRDefault="00D45426" w:rsidP="00D45426"/>
    <w:p w14:paraId="3C0A6BEB" w14:textId="77777777" w:rsidR="00D45426" w:rsidRDefault="00D45426" w:rsidP="00D45426">
      <w:r>
        <w:t xml:space="preserve">Формирование отпускной цены представляет собой формирование цены, за которую будет продаваться единица изделия на рынке. При это в расчёт берутся такие факторы как накладные расходы, полная себестоимость и плановая прибыль устройства. </w:t>
      </w:r>
    </w:p>
    <w:p w14:paraId="76DAEE55" w14:textId="77777777" w:rsidR="00D45426" w:rsidRDefault="00D45426" w:rsidP="00D45426">
      <w:r>
        <w:t>Накладные расходы высчитываются по формуле 4.3.</w:t>
      </w:r>
    </w:p>
    <w:p w14:paraId="47F63C8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3A098673" w14:textId="77777777" w:rsidTr="00285EF1">
        <w:tc>
          <w:tcPr>
            <w:tcW w:w="6237" w:type="dxa"/>
          </w:tcPr>
          <w:p w14:paraId="4C7CAE15" w14:textId="77777777" w:rsidR="00D45426" w:rsidRPr="00CD58E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r>
                  <w:rPr>
                    <w:rFonts w:ascii="Cambria Math" w:hAnsi="Cambria Math" w:cs="Times New Roman"/>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к</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ctrlPr>
                      <w:rPr>
                        <w:rFonts w:ascii="Cambria Math" w:hAnsi="Cambria Math" w:cs="Times New Roman"/>
                        <w:i/>
                      </w:rPr>
                    </m:ctrlPr>
                  </m:num>
                  <m:den>
                    <m:r>
                      <w:rPr>
                        <w:rFonts w:ascii="Cambria Math" w:hAnsi="Cambria Math" w:cs="Times New Roman"/>
                      </w:rPr>
                      <m:t>100</m:t>
                    </m:r>
                  </m:den>
                </m:f>
              </m:oMath>
            </m:oMathPara>
          </w:p>
        </w:tc>
        <w:tc>
          <w:tcPr>
            <w:tcW w:w="3261" w:type="dxa"/>
            <w:vAlign w:val="center"/>
          </w:tcPr>
          <w:p w14:paraId="662F2774" w14:textId="77777777" w:rsidR="00D45426" w:rsidRDefault="00D45426" w:rsidP="00285EF1">
            <w:pPr>
              <w:pStyle w:val="Noindent"/>
              <w:jc w:val="right"/>
            </w:pPr>
            <w:r>
              <w:t>(</w:t>
            </w:r>
            <w:r>
              <w:rPr>
                <w:lang w:val="en-US"/>
              </w:rPr>
              <w:t>4</w:t>
            </w:r>
            <w:r>
              <w:t>.3)</w:t>
            </w:r>
          </w:p>
        </w:tc>
      </w:tr>
    </w:tbl>
    <w:p w14:paraId="1A77C68B" w14:textId="77777777" w:rsidR="00D45426" w:rsidRPr="00141F46" w:rsidRDefault="00D45426" w:rsidP="00D45426"/>
    <w:p w14:paraId="00087108" w14:textId="77777777" w:rsidR="00D45426" w:rsidRDefault="00D45426" w:rsidP="00D45426">
      <w:pPr>
        <w:pStyle w:val="Noindent"/>
        <w:rPr>
          <w:rFonts w:eastAsiaTheme="minorEastAsia" w:cs="Times New Roman"/>
        </w:rPr>
      </w:pPr>
      <w:r>
        <w:t>где</w:t>
      </w:r>
      <w:r w:rsidRPr="00CD58EA">
        <w:rPr>
          <w:rFonts w:ascii="Cambria Math" w:hAnsi="Cambria Math" w:cs="Times New Roman"/>
          <w:i/>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к</m:t>
            </m:r>
          </m:sub>
        </m:sSub>
      </m:oMath>
      <w:r>
        <w:rPr>
          <w:rFonts w:ascii="Cambria Math" w:eastAsiaTheme="minorEastAsia" w:hAnsi="Cambria Math" w:cs="Times New Roman"/>
          <w:i/>
        </w:rPr>
        <w:t xml:space="preserve"> </w:t>
      </w:r>
      <w:r>
        <w:rPr>
          <w:rFonts w:ascii="Cambria Math" w:eastAsiaTheme="minorEastAsia" w:hAnsi="Cambria Math" w:cs="Times New Roman"/>
        </w:rPr>
        <w:t xml:space="preserve">– </w:t>
      </w:r>
      <w:r w:rsidRPr="00CD58EA">
        <w:rPr>
          <w:rFonts w:eastAsiaTheme="minorEastAsia" w:cs="Times New Roman"/>
        </w:rPr>
        <w:t>расходы на материалы и комплектующие изделия, р.;</w:t>
      </w:r>
      <w:r>
        <w:rPr>
          <w:rFonts w:ascii="Cambria Math" w:eastAsiaTheme="minorEastAsia" w:hAnsi="Cambria Math" w:cs="Times New Roman"/>
        </w:rPr>
        <w:t xml:space="preserve">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oMath>
      <w:r w:rsidRPr="00CD58EA">
        <w:rPr>
          <w:rFonts w:ascii="Cambria Math" w:eastAsiaTheme="minorEastAsia" w:hAnsi="Cambria Math" w:cs="Times New Roman"/>
        </w:rPr>
        <w:t xml:space="preserve"> </w:t>
      </w:r>
      <w:r>
        <w:rPr>
          <w:rFonts w:ascii="Cambria Math" w:eastAsiaTheme="minorEastAsia" w:hAnsi="Cambria Math" w:cs="Times New Roman"/>
        </w:rPr>
        <w:t>–</w:t>
      </w:r>
      <w:r w:rsidRPr="00CD58EA">
        <w:rPr>
          <w:rFonts w:ascii="Cambria Math" w:eastAsiaTheme="minorEastAsia" w:hAnsi="Cambria Math" w:cs="Times New Roman"/>
        </w:rPr>
        <w:t xml:space="preserve"> </w:t>
      </w:r>
      <w:r w:rsidRPr="00CD58EA">
        <w:rPr>
          <w:rFonts w:eastAsiaTheme="minorEastAsia" w:cs="Times New Roman"/>
        </w:rPr>
        <w:t>норматив накладных расходов, %. Так как данное изделие является</w:t>
      </w:r>
      <w:r>
        <w:rPr>
          <w:rFonts w:eastAsiaTheme="minorEastAsia" w:cs="Times New Roman"/>
        </w:rPr>
        <w:t xml:space="preserve"> радиоэлектронной бытовой техникой – то норматив накладных расходов взят за 54</w:t>
      </w:r>
      <w:r w:rsidRPr="00CD58EA">
        <w:rPr>
          <w:rFonts w:eastAsiaTheme="minorEastAsia" w:cs="Times New Roman"/>
        </w:rPr>
        <w:t>%</w:t>
      </w:r>
      <w:r>
        <w:rPr>
          <w:rFonts w:eastAsiaTheme="minorEastAsia" w:cs="Times New Roman"/>
        </w:rPr>
        <w:t>.</w:t>
      </w:r>
    </w:p>
    <w:p w14:paraId="5EE4EBAA" w14:textId="77777777" w:rsidR="00D45426" w:rsidRDefault="00D45426" w:rsidP="00D45426">
      <w:r>
        <w:t>Полная себестоимость товара же включает в себя накладные расходы, расходы на материалы и расходы на комплектующие и отображена формулой 4.4.</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EE77017" w14:textId="77777777" w:rsidTr="00285EF1">
        <w:tc>
          <w:tcPr>
            <w:tcW w:w="6237" w:type="dxa"/>
          </w:tcPr>
          <w:p w14:paraId="0F31B599" w14:textId="77777777" w:rsidR="00D45426" w:rsidRPr="00CD58E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oMath>
            </m:oMathPara>
          </w:p>
        </w:tc>
        <w:tc>
          <w:tcPr>
            <w:tcW w:w="3261" w:type="dxa"/>
            <w:vAlign w:val="center"/>
          </w:tcPr>
          <w:p w14:paraId="011071B9" w14:textId="77777777" w:rsidR="00D45426" w:rsidRDefault="00D45426" w:rsidP="00285EF1">
            <w:pPr>
              <w:pStyle w:val="Noindent"/>
              <w:jc w:val="right"/>
            </w:pPr>
            <w:r>
              <w:t>(</w:t>
            </w:r>
            <w:r>
              <w:rPr>
                <w:lang w:val="en-US"/>
              </w:rPr>
              <w:t>4</w:t>
            </w:r>
            <w:r>
              <w:t>.4)</w:t>
            </w:r>
          </w:p>
        </w:tc>
      </w:tr>
    </w:tbl>
    <w:p w14:paraId="3FC410CD" w14:textId="77777777" w:rsidR="00D45426" w:rsidRDefault="00D45426" w:rsidP="00D45426">
      <w:pPr>
        <w:ind w:firstLine="0"/>
        <w:rPr>
          <w:lang w:val="en-US"/>
        </w:rPr>
      </w:pPr>
    </w:p>
    <w:p w14:paraId="5FC563CF" w14:textId="77777777" w:rsidR="00D45426" w:rsidRDefault="00D45426" w:rsidP="00D45426">
      <w:r>
        <w:lastRenderedPageBreak/>
        <w:t>Плановая прибыль рассчитывается с учётом рентабельности продукции, то есть с учётом планируемой экономической эффективности выпускаемого устройства, и описана формулой 4.5</w:t>
      </w:r>
    </w:p>
    <w:p w14:paraId="3292E62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86"/>
      </w:tblGrid>
      <w:tr w:rsidR="00D45426" w14:paraId="31989564" w14:textId="77777777" w:rsidTr="00285EF1">
        <w:tc>
          <w:tcPr>
            <w:tcW w:w="5812" w:type="dxa"/>
          </w:tcPr>
          <w:p w14:paraId="48941380" w14:textId="77777777" w:rsidR="00D45426" w:rsidRPr="00CD58E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пр</m:t>
                        </m:r>
                      </m:sub>
                    </m:sSub>
                  </m:num>
                  <m:den>
                    <m:r>
                      <w:rPr>
                        <w:rFonts w:ascii="Cambria Math" w:hAnsi="Cambria Math" w:cs="Times New Roman"/>
                      </w:rPr>
                      <m:t>100</m:t>
                    </m:r>
                  </m:den>
                </m:f>
              </m:oMath>
            </m:oMathPara>
          </w:p>
        </w:tc>
        <w:tc>
          <w:tcPr>
            <w:tcW w:w="3686" w:type="dxa"/>
            <w:vAlign w:val="center"/>
          </w:tcPr>
          <w:p w14:paraId="73BCEB37" w14:textId="77777777" w:rsidR="00D45426" w:rsidRDefault="00D45426" w:rsidP="00285EF1">
            <w:pPr>
              <w:pStyle w:val="Noindent"/>
              <w:jc w:val="right"/>
            </w:pPr>
            <w:r>
              <w:t>(</w:t>
            </w:r>
            <w:r>
              <w:rPr>
                <w:lang w:val="en-US"/>
              </w:rPr>
              <w:t>4</w:t>
            </w:r>
            <w:r>
              <w:t>.5)</w:t>
            </w:r>
          </w:p>
        </w:tc>
      </w:tr>
    </w:tbl>
    <w:p w14:paraId="45A7F345" w14:textId="77777777" w:rsidR="00D45426" w:rsidRDefault="00D45426" w:rsidP="00D45426">
      <w:pPr>
        <w:ind w:firstLine="0"/>
      </w:pPr>
    </w:p>
    <w:p w14:paraId="572C8504" w14:textId="148A2014" w:rsidR="00D45426" w:rsidRPr="0072793F" w:rsidRDefault="00D45426" w:rsidP="00D45426">
      <w:pPr>
        <w:ind w:firstLine="0"/>
      </w:pPr>
      <w:r>
        <w:t xml:space="preserve">где </w:t>
      </w:r>
      <m:oMath>
        <m:sSub>
          <m:sSubPr>
            <m:ctrlPr>
              <w:rPr>
                <w:rFonts w:ascii="Cambria Math" w:hAnsi="Cambria Math" w:cs="Times New Roman"/>
                <w:i/>
                <w:lang w:eastAsia="ru-RU"/>
              </w:rPr>
            </m:ctrlPr>
          </m:sSubPr>
          <m:e>
            <m:r>
              <w:rPr>
                <w:rFonts w:ascii="Cambria Math" w:hAnsi="Cambria Math" w:cs="Times New Roman"/>
              </w:rPr>
              <m:t>Р</m:t>
            </m:r>
          </m:e>
          <m:sub>
            <m:r>
              <w:rPr>
                <w:rFonts w:ascii="Cambria Math" w:hAnsi="Cambria Math" w:cs="Times New Roman"/>
              </w:rPr>
              <m:t>пр</m:t>
            </m:r>
          </m:sub>
        </m:sSub>
      </m:oMath>
      <w:r>
        <w:rPr>
          <w:rFonts w:eastAsiaTheme="minorEastAsia"/>
          <w:lang w:eastAsia="ru-RU"/>
        </w:rPr>
        <w:t xml:space="preserve"> – рентабельность продукции, определённая предприятием. В данном случае рентабельность будет взята в </w:t>
      </w:r>
      <w:r w:rsidR="00D663A4">
        <w:rPr>
          <w:rFonts w:eastAsiaTheme="minorEastAsia"/>
          <w:lang w:val="en-US" w:eastAsia="ru-RU"/>
        </w:rPr>
        <w:t>3</w:t>
      </w:r>
      <w:r w:rsidRPr="0072793F">
        <w:rPr>
          <w:rFonts w:eastAsiaTheme="minorEastAsia"/>
          <w:lang w:eastAsia="ru-RU"/>
        </w:rPr>
        <w:t>0%.</w:t>
      </w:r>
    </w:p>
    <w:p w14:paraId="61F7DA52" w14:textId="77777777" w:rsidR="00D45426" w:rsidRDefault="00D45426" w:rsidP="00D45426">
      <w:r>
        <w:t>Отпускная цена устройства – конечная цена, которая учитывает вышеперечисленные факторы, указана формулой 4.6.</w:t>
      </w:r>
    </w:p>
    <w:p w14:paraId="7C7F5CE5"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544"/>
      </w:tblGrid>
      <w:tr w:rsidR="00D45426" w14:paraId="1F2FF349" w14:textId="77777777" w:rsidTr="00285EF1">
        <w:tc>
          <w:tcPr>
            <w:tcW w:w="5954" w:type="dxa"/>
          </w:tcPr>
          <w:p w14:paraId="3D1BA69E" w14:textId="77777777" w:rsidR="00D45426" w:rsidRPr="00CD58E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oMath>
            </m:oMathPara>
          </w:p>
        </w:tc>
        <w:tc>
          <w:tcPr>
            <w:tcW w:w="3544" w:type="dxa"/>
            <w:vAlign w:val="center"/>
          </w:tcPr>
          <w:p w14:paraId="68D3C4C0" w14:textId="77777777" w:rsidR="00D45426" w:rsidRDefault="00D45426" w:rsidP="00285EF1">
            <w:pPr>
              <w:pStyle w:val="Noindent"/>
              <w:jc w:val="right"/>
            </w:pPr>
            <w:r>
              <w:t>(</w:t>
            </w:r>
            <w:r>
              <w:rPr>
                <w:lang w:val="en-US"/>
              </w:rPr>
              <w:t>4</w:t>
            </w:r>
            <w:r>
              <w:t>.6)</w:t>
            </w:r>
          </w:p>
        </w:tc>
      </w:tr>
    </w:tbl>
    <w:p w14:paraId="0D9502D3" w14:textId="77777777" w:rsidR="00D45426" w:rsidRDefault="00D45426" w:rsidP="00D45426">
      <w:pPr>
        <w:ind w:firstLine="0"/>
      </w:pPr>
    </w:p>
    <w:p w14:paraId="289A212F" w14:textId="77777777" w:rsidR="00D45426" w:rsidRDefault="00D45426" w:rsidP="00D45426">
      <w:r>
        <w:t>Результирующие расчёты, учитывающие растраты на производство, накладные расходы, плановую прибыль, полную себестоимость указаны в таблице 4.3</w:t>
      </w:r>
    </w:p>
    <w:p w14:paraId="3BF7DB52" w14:textId="77777777" w:rsidR="00D45426" w:rsidRDefault="00D45426" w:rsidP="00D45426"/>
    <w:p w14:paraId="2EA5AB10" w14:textId="77777777" w:rsidR="00D45426" w:rsidRDefault="00D45426" w:rsidP="00D45426">
      <w:pPr>
        <w:pStyle w:val="Noindent"/>
      </w:pPr>
      <w:r>
        <w:t>Таблица 4.3 – Формирование отпускной цены аппаратного комплекса на основе полной себестоимости</w:t>
      </w:r>
    </w:p>
    <w:tbl>
      <w:tblPr>
        <w:tblStyle w:val="TableGrid"/>
        <w:tblW w:w="0" w:type="auto"/>
        <w:tblLook w:val="04A0" w:firstRow="1" w:lastRow="0" w:firstColumn="1" w:lastColumn="0" w:noHBand="0" w:noVBand="1"/>
      </w:tblPr>
      <w:tblGrid>
        <w:gridCol w:w="3964"/>
        <w:gridCol w:w="3686"/>
        <w:gridCol w:w="1695"/>
      </w:tblGrid>
      <w:tr w:rsidR="00D45426" w14:paraId="7FA4F2DE" w14:textId="77777777" w:rsidTr="00285EF1">
        <w:tc>
          <w:tcPr>
            <w:tcW w:w="3964" w:type="dxa"/>
            <w:vAlign w:val="center"/>
          </w:tcPr>
          <w:p w14:paraId="24A04939" w14:textId="77777777" w:rsidR="00D45426" w:rsidRDefault="00D45426" w:rsidP="00285EF1">
            <w:pPr>
              <w:pStyle w:val="Noindent"/>
              <w:jc w:val="center"/>
            </w:pPr>
            <w:r>
              <w:t>Показатель</w:t>
            </w:r>
          </w:p>
        </w:tc>
        <w:tc>
          <w:tcPr>
            <w:tcW w:w="3686" w:type="dxa"/>
            <w:vAlign w:val="center"/>
          </w:tcPr>
          <w:p w14:paraId="3425E354" w14:textId="77777777" w:rsidR="00D45426" w:rsidRPr="0072793F" w:rsidRDefault="00D45426" w:rsidP="00285EF1">
            <w:pPr>
              <w:pStyle w:val="Noindent"/>
              <w:jc w:val="center"/>
            </w:pPr>
            <w:r>
              <w:t>Формула</w:t>
            </w:r>
            <w:r>
              <w:rPr>
                <w:lang w:val="en-US"/>
              </w:rPr>
              <w:t>/</w:t>
            </w:r>
            <w:r>
              <w:t>таблица для расчёта</w:t>
            </w:r>
          </w:p>
        </w:tc>
        <w:tc>
          <w:tcPr>
            <w:tcW w:w="1695" w:type="dxa"/>
            <w:vAlign w:val="center"/>
          </w:tcPr>
          <w:p w14:paraId="2C8EDC44" w14:textId="77777777" w:rsidR="00D45426" w:rsidRDefault="00D45426" w:rsidP="00285EF1">
            <w:pPr>
              <w:pStyle w:val="Noindent"/>
              <w:jc w:val="center"/>
            </w:pPr>
            <w:r>
              <w:t>Сумма, р.</w:t>
            </w:r>
          </w:p>
        </w:tc>
      </w:tr>
      <w:tr w:rsidR="00D45426" w14:paraId="7D9393DB" w14:textId="77777777" w:rsidTr="00285EF1">
        <w:tc>
          <w:tcPr>
            <w:tcW w:w="3964" w:type="dxa"/>
            <w:vAlign w:val="center"/>
          </w:tcPr>
          <w:p w14:paraId="76062A80" w14:textId="77777777" w:rsidR="00D45426" w:rsidRDefault="00D45426" w:rsidP="00285EF1">
            <w:pPr>
              <w:pStyle w:val="Noindent"/>
              <w:jc w:val="left"/>
            </w:pPr>
            <w:r>
              <w:t>1. Материалы</w:t>
            </w:r>
          </w:p>
        </w:tc>
        <w:tc>
          <w:tcPr>
            <w:tcW w:w="3686" w:type="dxa"/>
            <w:vAlign w:val="center"/>
          </w:tcPr>
          <w:p w14:paraId="65997A71" w14:textId="77777777" w:rsidR="00D45426" w:rsidRDefault="00D45426" w:rsidP="00285EF1">
            <w:pPr>
              <w:pStyle w:val="Noindent"/>
              <w:jc w:val="center"/>
            </w:pPr>
            <w:r>
              <w:t>см. таблицу 4.1</w:t>
            </w:r>
          </w:p>
        </w:tc>
        <w:tc>
          <w:tcPr>
            <w:tcW w:w="1695" w:type="dxa"/>
            <w:vAlign w:val="center"/>
          </w:tcPr>
          <w:p w14:paraId="4BFB2A53" w14:textId="77777777" w:rsidR="00D45426" w:rsidRPr="005824D3" w:rsidRDefault="00D45426" w:rsidP="00285EF1">
            <w:pPr>
              <w:pStyle w:val="Noindent"/>
              <w:jc w:val="center"/>
              <w:rPr>
                <w:lang w:val="en-US"/>
              </w:rPr>
            </w:pPr>
            <w:r>
              <w:t>8.8</w:t>
            </w:r>
            <w:r>
              <w:rPr>
                <w:lang w:val="en-US"/>
              </w:rPr>
              <w:t>7</w:t>
            </w:r>
          </w:p>
        </w:tc>
      </w:tr>
      <w:tr w:rsidR="00D45426" w14:paraId="781B8AB3" w14:textId="77777777" w:rsidTr="00285EF1">
        <w:tc>
          <w:tcPr>
            <w:tcW w:w="3964" w:type="dxa"/>
            <w:vAlign w:val="center"/>
          </w:tcPr>
          <w:p w14:paraId="219C335E" w14:textId="77777777" w:rsidR="00D45426" w:rsidRPr="00A869DE" w:rsidRDefault="00D45426" w:rsidP="00285EF1">
            <w:pPr>
              <w:pStyle w:val="Noindent"/>
              <w:jc w:val="left"/>
              <w:rPr>
                <w:lang w:val="en-US"/>
              </w:rPr>
            </w:pPr>
            <w:r>
              <w:t>2. Покупные комплектующие изделия</w:t>
            </w:r>
          </w:p>
        </w:tc>
        <w:tc>
          <w:tcPr>
            <w:tcW w:w="3686" w:type="dxa"/>
            <w:vAlign w:val="center"/>
          </w:tcPr>
          <w:p w14:paraId="006B6BE7" w14:textId="77777777" w:rsidR="00D45426" w:rsidRDefault="00D45426" w:rsidP="00285EF1">
            <w:pPr>
              <w:pStyle w:val="Noindent"/>
              <w:jc w:val="center"/>
            </w:pPr>
            <w:r>
              <w:t>см. таблицу 4.2</w:t>
            </w:r>
          </w:p>
        </w:tc>
        <w:tc>
          <w:tcPr>
            <w:tcW w:w="1695" w:type="dxa"/>
            <w:vAlign w:val="center"/>
          </w:tcPr>
          <w:p w14:paraId="34172CB9" w14:textId="77777777" w:rsidR="00D45426" w:rsidRPr="005824D3" w:rsidRDefault="00D45426" w:rsidP="00285EF1">
            <w:pPr>
              <w:pStyle w:val="Noindent"/>
              <w:jc w:val="center"/>
              <w:rPr>
                <w:lang w:val="en-US"/>
              </w:rPr>
            </w:pPr>
            <w:r w:rsidRPr="00E5157B">
              <w:t>75.</w:t>
            </w:r>
            <w:r>
              <w:rPr>
                <w:lang w:val="en-US"/>
              </w:rPr>
              <w:t>2</w:t>
            </w:r>
          </w:p>
        </w:tc>
      </w:tr>
      <w:tr w:rsidR="00D45426" w14:paraId="3DD66C50" w14:textId="77777777" w:rsidTr="00285EF1">
        <w:tc>
          <w:tcPr>
            <w:tcW w:w="3964" w:type="dxa"/>
            <w:vAlign w:val="center"/>
          </w:tcPr>
          <w:p w14:paraId="53A4E408" w14:textId="77777777" w:rsidR="00D45426" w:rsidRDefault="00D45426" w:rsidP="00285EF1">
            <w:pPr>
              <w:pStyle w:val="Noindent"/>
              <w:jc w:val="left"/>
            </w:pPr>
            <w:r>
              <w:t>3. Накладные расходы</w:t>
            </w:r>
          </w:p>
        </w:tc>
        <w:tc>
          <w:tcPr>
            <w:tcW w:w="3686" w:type="dxa"/>
            <w:vAlign w:val="center"/>
          </w:tcPr>
          <w:p w14:paraId="77CCF7D2" w14:textId="77777777" w:rsidR="00D45426" w:rsidRPr="005824D3" w:rsidRDefault="00D45426" w:rsidP="00285EF1">
            <w:pPr>
              <w:pStyle w:val="Noindent"/>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m:t>
                    </m:r>
                    <m:r>
                      <m:rPr>
                        <m:sty m:val="p"/>
                      </m:rPr>
                      <w:rPr>
                        <w:rFonts w:ascii="Cambria Math" w:hAnsi="Cambria Math" w:cs="Times New Roman"/>
                        <w:szCs w:val="28"/>
                      </w:rPr>
                      <m:t>8.8</m:t>
                    </m:r>
                    <m:r>
                      <w:rPr>
                        <w:rFonts w:ascii="Cambria Math" w:hAnsi="Cambria Math" w:cs="Times New Roman"/>
                        <w:szCs w:val="28"/>
                      </w:rPr>
                      <m:t>7</m:t>
                    </m:r>
                    <m:r>
                      <w:rPr>
                        <w:rFonts w:ascii="Cambria Math" w:hAnsi="Cambria Math" w:cs="Times New Roman"/>
                        <w:szCs w:val="28"/>
                        <w:lang w:val="en-US"/>
                      </w:rPr>
                      <m:t>+75.2)∙</m:t>
                    </m:r>
                    <m:r>
                      <w:rPr>
                        <w:rFonts w:ascii="Cambria Math" w:hAnsi="Cambria Math" w:cs="Times New Roman"/>
                        <w:szCs w:val="28"/>
                      </w:rPr>
                      <m:t>54</m:t>
                    </m:r>
                    <m:ctrlPr>
                      <w:rPr>
                        <w:rFonts w:ascii="Cambria Math" w:hAnsi="Cambria Math" w:cs="Times New Roman"/>
                        <w:i/>
                        <w:szCs w:val="28"/>
                      </w:rPr>
                    </m:ctrlPr>
                  </m:num>
                  <m:den>
                    <m:r>
                      <w:rPr>
                        <w:rFonts w:ascii="Cambria Math" w:hAnsi="Cambria Math" w:cs="Times New Roman"/>
                        <w:szCs w:val="28"/>
                      </w:rPr>
                      <m:t>100</m:t>
                    </m:r>
                  </m:den>
                </m:f>
              </m:oMath>
            </m:oMathPara>
          </w:p>
        </w:tc>
        <w:tc>
          <w:tcPr>
            <w:tcW w:w="1695" w:type="dxa"/>
            <w:vAlign w:val="center"/>
          </w:tcPr>
          <w:p w14:paraId="0D4C293B" w14:textId="77777777" w:rsidR="00D45426" w:rsidRPr="00EF309C" w:rsidRDefault="00D45426" w:rsidP="00285EF1">
            <w:pPr>
              <w:pStyle w:val="Noindent"/>
              <w:jc w:val="center"/>
              <w:rPr>
                <w:lang w:val="en-US"/>
              </w:rPr>
            </w:pPr>
            <w:r>
              <w:t>45,</w:t>
            </w:r>
            <w:r>
              <w:rPr>
                <w:lang w:val="en-US"/>
              </w:rPr>
              <w:t>4</w:t>
            </w:r>
          </w:p>
        </w:tc>
      </w:tr>
      <w:tr w:rsidR="00D45426" w14:paraId="6EE40935" w14:textId="77777777" w:rsidTr="00285EF1">
        <w:trPr>
          <w:trHeight w:val="449"/>
        </w:trPr>
        <w:tc>
          <w:tcPr>
            <w:tcW w:w="3964" w:type="dxa"/>
            <w:vAlign w:val="center"/>
          </w:tcPr>
          <w:p w14:paraId="66061586" w14:textId="77777777" w:rsidR="00D45426" w:rsidRPr="00A869DE" w:rsidRDefault="00D45426" w:rsidP="00285EF1">
            <w:pPr>
              <w:pStyle w:val="Noindent"/>
              <w:jc w:val="left"/>
            </w:pPr>
            <w:r>
              <w:rPr>
                <w:lang w:val="en-US"/>
              </w:rPr>
              <w:t xml:space="preserve">4. </w:t>
            </w:r>
            <w:r>
              <w:t>Полная себестоимость</w:t>
            </w:r>
          </w:p>
        </w:tc>
        <w:tc>
          <w:tcPr>
            <w:tcW w:w="3686" w:type="dxa"/>
            <w:vAlign w:val="center"/>
          </w:tcPr>
          <w:p w14:paraId="12749511" w14:textId="77777777" w:rsidR="00D45426" w:rsidRPr="00EF309C" w:rsidRDefault="00D45426" w:rsidP="00285EF1">
            <w:pPr>
              <w:pStyle w:val="Noindent"/>
              <w:jc w:val="center"/>
              <w:rPr>
                <w:rFonts w:eastAsia="Calibri" w:cs="Arial"/>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szCs w:val="28"/>
                  </w:rPr>
                  <m:t>8.87+75.2+45,4</m:t>
                </m:r>
              </m:oMath>
            </m:oMathPara>
          </w:p>
        </w:tc>
        <w:tc>
          <w:tcPr>
            <w:tcW w:w="1695" w:type="dxa"/>
            <w:vAlign w:val="center"/>
          </w:tcPr>
          <w:p w14:paraId="1D87696C" w14:textId="77777777" w:rsidR="00D45426" w:rsidRPr="005824D3" w:rsidRDefault="00D45426" w:rsidP="00285EF1">
            <w:pPr>
              <w:pStyle w:val="Noindent"/>
              <w:jc w:val="center"/>
              <w:rPr>
                <w:lang w:val="en-US"/>
              </w:rPr>
            </w:pPr>
            <w:r>
              <w:rPr>
                <w:lang w:val="en-US"/>
              </w:rPr>
              <w:t>129.47</w:t>
            </w:r>
          </w:p>
        </w:tc>
      </w:tr>
      <w:tr w:rsidR="00D45426" w14:paraId="2A767B72" w14:textId="77777777" w:rsidTr="00285EF1">
        <w:tc>
          <w:tcPr>
            <w:tcW w:w="3964" w:type="dxa"/>
            <w:vAlign w:val="center"/>
          </w:tcPr>
          <w:p w14:paraId="3D422034" w14:textId="77777777" w:rsidR="00D45426" w:rsidRPr="005824D3" w:rsidRDefault="00D45426" w:rsidP="00285EF1">
            <w:pPr>
              <w:pStyle w:val="Noindent"/>
              <w:jc w:val="left"/>
              <w:rPr>
                <w:lang w:val="en-US"/>
              </w:rPr>
            </w:pPr>
            <w:r>
              <w:t>5. Плановая прибыль</w:t>
            </w:r>
          </w:p>
        </w:tc>
        <w:tc>
          <w:tcPr>
            <w:tcW w:w="3686" w:type="dxa"/>
            <w:vAlign w:val="center"/>
          </w:tcPr>
          <w:p w14:paraId="2CDA3EBD" w14:textId="41265B03" w:rsidR="00D45426" w:rsidRPr="005824D3" w:rsidRDefault="00D45426" w:rsidP="00285EF1">
            <w:pPr>
              <w:pStyle w:val="Noindent"/>
              <w:jc w:val="center"/>
              <w:rPr>
                <w:rFonts w:eastAsia="Calibri" w:cs="Arial"/>
                <w:szCs w:val="28"/>
              </w:rPr>
            </w:pPr>
            <m:oMathPara>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129.47∙</m:t>
                    </m:r>
                    <m:r>
                      <w:rPr>
                        <w:rFonts w:ascii="Cambria Math" w:hAnsi="Cambria Math" w:cs="Times New Roman"/>
                      </w:rPr>
                      <m:t>3</m:t>
                    </m:r>
                    <m:r>
                      <w:rPr>
                        <w:rFonts w:ascii="Cambria Math" w:hAnsi="Cambria Math" w:cs="Times New Roman"/>
                      </w:rPr>
                      <m:t>0</m:t>
                    </m:r>
                  </m:num>
                  <m:den>
                    <m:r>
                      <w:rPr>
                        <w:rFonts w:ascii="Cambria Math" w:hAnsi="Cambria Math" w:cs="Times New Roman"/>
                      </w:rPr>
                      <m:t>100</m:t>
                    </m:r>
                  </m:den>
                </m:f>
              </m:oMath>
            </m:oMathPara>
          </w:p>
        </w:tc>
        <w:tc>
          <w:tcPr>
            <w:tcW w:w="1695" w:type="dxa"/>
            <w:vAlign w:val="center"/>
          </w:tcPr>
          <w:p w14:paraId="4BA595F3" w14:textId="1B296BB0" w:rsidR="00D45426" w:rsidRDefault="00ED2FF2" w:rsidP="00285EF1">
            <w:pPr>
              <w:pStyle w:val="Noindent"/>
              <w:jc w:val="center"/>
              <w:rPr>
                <w:lang w:val="en-US"/>
              </w:rPr>
            </w:pPr>
            <w:r>
              <w:rPr>
                <w:lang w:val="en-US"/>
              </w:rPr>
              <w:t>38.85</w:t>
            </w:r>
          </w:p>
        </w:tc>
      </w:tr>
      <w:tr w:rsidR="00D45426" w14:paraId="27A6A24D" w14:textId="77777777" w:rsidTr="00285EF1">
        <w:tc>
          <w:tcPr>
            <w:tcW w:w="3964" w:type="dxa"/>
            <w:vAlign w:val="center"/>
          </w:tcPr>
          <w:p w14:paraId="1E6A9B09" w14:textId="77777777" w:rsidR="00D45426" w:rsidRPr="00F202DC" w:rsidRDefault="00D45426" w:rsidP="00285EF1">
            <w:pPr>
              <w:pStyle w:val="Noindent"/>
              <w:jc w:val="left"/>
            </w:pPr>
            <w:r>
              <w:rPr>
                <w:lang w:val="en-US"/>
              </w:rPr>
              <w:t xml:space="preserve">6. </w:t>
            </w:r>
            <w:r>
              <w:t>Отпускная цена изделия</w:t>
            </w:r>
          </w:p>
        </w:tc>
        <w:tc>
          <w:tcPr>
            <w:tcW w:w="3686" w:type="dxa"/>
            <w:vAlign w:val="center"/>
          </w:tcPr>
          <w:p w14:paraId="7ACA5AD8" w14:textId="77777777" w:rsidR="00D45426" w:rsidRPr="003664A2" w:rsidRDefault="00D45426" w:rsidP="00285EF1">
            <w:pPr>
              <w:pStyle w:val="Noindent"/>
              <w:jc w:val="center"/>
              <w:rPr>
                <w:rFonts w:eastAsia="Calibri" w:cs="Arial"/>
              </w:rPr>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=129.47+25.88</m:t>
                </m:r>
              </m:oMath>
            </m:oMathPara>
          </w:p>
        </w:tc>
        <w:tc>
          <w:tcPr>
            <w:tcW w:w="1695" w:type="dxa"/>
            <w:vAlign w:val="center"/>
          </w:tcPr>
          <w:p w14:paraId="400C019C" w14:textId="4BA3466B" w:rsidR="00D45426" w:rsidRDefault="00ED2FF2" w:rsidP="00285EF1">
            <w:pPr>
              <w:pStyle w:val="Noindent"/>
              <w:jc w:val="center"/>
              <w:rPr>
                <w:lang w:val="en-US"/>
              </w:rPr>
            </w:pPr>
            <w:r>
              <w:rPr>
                <w:lang w:val="en-US"/>
              </w:rPr>
              <w:t>168.32</w:t>
            </w:r>
          </w:p>
        </w:tc>
      </w:tr>
    </w:tbl>
    <w:p w14:paraId="3EAD3BA4" w14:textId="77777777" w:rsidR="00D45426" w:rsidRDefault="00D45426" w:rsidP="00D45426">
      <w:pPr>
        <w:pStyle w:val="Noindent"/>
      </w:pPr>
    </w:p>
    <w:p w14:paraId="16D5C9FD" w14:textId="77777777" w:rsidR="00D45426" w:rsidRDefault="00D45426" w:rsidP="00D45426">
      <w:pPr>
        <w:pStyle w:val="Noindent"/>
      </w:pPr>
    </w:p>
    <w:p w14:paraId="22B2A65C" w14:textId="77777777" w:rsidR="00D45426" w:rsidRDefault="00D45426" w:rsidP="00D45426">
      <w:pPr>
        <w:pStyle w:val="Heading2"/>
        <w:numPr>
          <w:ilvl w:val="1"/>
          <w:numId w:val="6"/>
        </w:numPr>
      </w:pPr>
      <w:bookmarkStart w:id="39" w:name="_Toc164243128"/>
      <w:r>
        <w:t>Расчёт экономического эффекта от производства и реализации аппаратного комплекса</w:t>
      </w:r>
      <w:bookmarkEnd w:id="39"/>
    </w:p>
    <w:p w14:paraId="3AA4DAC8" w14:textId="77777777" w:rsidR="00D45426" w:rsidRDefault="00D45426" w:rsidP="00D45426"/>
    <w:p w14:paraId="616A0FCF" w14:textId="77777777" w:rsidR="00D45426" w:rsidRDefault="00D45426" w:rsidP="00D45426">
      <w:r>
        <w:t>Экономическим эффектом является прирост чистой прибыли предприятия, полученное от производства нового товара. Данный прирост рассчитывается по формуле 4.7.</w:t>
      </w:r>
    </w:p>
    <w:p w14:paraId="3CED5A48"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FF01C2C" w14:textId="77777777" w:rsidTr="00285EF1">
        <w:tc>
          <w:tcPr>
            <w:tcW w:w="6237" w:type="dxa"/>
          </w:tcPr>
          <w:p w14:paraId="78AD4D13" w14:textId="77777777" w:rsidR="00D45426" w:rsidRPr="00C8617A" w:rsidRDefault="00D45426" w:rsidP="00285EF1">
            <w:pPr>
              <w:pStyle w:val="Noindent"/>
              <w:jc w:val="right"/>
              <w:rPr>
                <w:rFonts w:cs="Times New Roman"/>
                <w:i/>
                <w:lang w:val="en-US"/>
              </w:rPr>
            </w:pPr>
            <m:oMathPara>
              <m:oMathParaPr>
                <m:jc m:val="righ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N</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п</m:t>
                            </m:r>
                          </m:sub>
                        </m:sSub>
                      </m:num>
                      <m:den>
                        <m:r>
                          <w:rPr>
                            <w:rFonts w:ascii="Cambria Math" w:hAnsi="Cambria Math" w:cs="Times New Roman"/>
                          </w:rPr>
                          <m:t>100</m:t>
                        </m:r>
                      </m:den>
                    </m:f>
                  </m:e>
                </m:d>
              </m:oMath>
            </m:oMathPara>
          </w:p>
        </w:tc>
        <w:tc>
          <w:tcPr>
            <w:tcW w:w="3261" w:type="dxa"/>
            <w:vAlign w:val="center"/>
          </w:tcPr>
          <w:p w14:paraId="2B72D8B3" w14:textId="77777777" w:rsidR="00D45426" w:rsidRDefault="00D45426" w:rsidP="00285EF1">
            <w:pPr>
              <w:pStyle w:val="Noindent"/>
              <w:jc w:val="right"/>
            </w:pPr>
            <w:r>
              <w:t>(</w:t>
            </w:r>
            <w:r>
              <w:rPr>
                <w:lang w:val="en-US"/>
              </w:rPr>
              <w:t>4</w:t>
            </w:r>
            <w:r>
              <w:t>.6)</w:t>
            </w:r>
          </w:p>
        </w:tc>
      </w:tr>
    </w:tbl>
    <w:p w14:paraId="6975B952" w14:textId="77777777" w:rsidR="00D45426" w:rsidRDefault="00D45426" w:rsidP="00D45426">
      <w:pPr>
        <w:ind w:firstLine="0"/>
        <w:rPr>
          <w:rFonts w:eastAsiaTheme="minorEastAsia"/>
          <w:lang w:eastAsia="ru-RU"/>
        </w:rPr>
      </w:pPr>
      <w:r>
        <w:br/>
        <w:t xml:space="preserve">где </w:t>
      </w:r>
      <m:oMath>
        <m:sSub>
          <m:sSubPr>
            <m:ctrlPr>
              <w:rPr>
                <w:rFonts w:ascii="Cambria Math" w:hAnsi="Cambria Math" w:cs="Times New Roman"/>
                <w:i/>
                <w:lang w:eastAsia="ru-RU"/>
              </w:rPr>
            </m:ctrlPr>
          </m:sSubPr>
          <m:e>
            <m:r>
              <w:rPr>
                <w:rFonts w:ascii="Cambria Math" w:hAnsi="Cambria Math" w:cs="Times New Roman"/>
                <w:lang w:val="en-US"/>
              </w:rPr>
              <m:t>N</m:t>
            </m:r>
          </m:e>
          <m:sub>
            <m:r>
              <w:rPr>
                <w:rFonts w:ascii="Cambria Math" w:hAnsi="Cambria Math" w:cs="Times New Roman"/>
              </w:rPr>
              <m:t>п</m:t>
            </m:r>
          </m:sub>
        </m:sSub>
      </m:oMath>
      <w:r w:rsidRPr="00C8617A">
        <w:rPr>
          <w:lang w:eastAsia="ru-RU"/>
        </w:rPr>
        <w:t xml:space="preserve"> – </w:t>
      </w:r>
      <w:r>
        <w:rPr>
          <w:lang w:eastAsia="ru-RU"/>
        </w:rPr>
        <w:t xml:space="preserve">прогнозируемый годовой объём производства и реализации изделий, </w:t>
      </w:r>
      <w:r>
        <w:rPr>
          <w:lang w:eastAsia="ru-RU"/>
        </w:rPr>
        <w:lastRenderedPageBreak/>
        <w:t>шт.</w:t>
      </w:r>
      <w:r w:rsidRPr="00C8617A">
        <w:rPr>
          <w:lang w:eastAsia="ru-RU"/>
        </w:rPr>
        <w:t xml:space="preserve">; </w:t>
      </w:r>
      <m:oMath>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ед</m:t>
            </m:r>
          </m:sub>
        </m:sSub>
      </m:oMath>
      <w:r>
        <w:rPr>
          <w:rFonts w:eastAsiaTheme="minorEastAsia"/>
          <w:lang w:eastAsia="ru-RU"/>
        </w:rPr>
        <w:t xml:space="preserve"> – плановая прибыль, приходящая на единицу изделия, р</w:t>
      </w:r>
      <w:r w:rsidRPr="00C8617A">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Н</m:t>
            </m:r>
          </m:e>
          <m:sub>
            <m:r>
              <w:rPr>
                <w:rFonts w:ascii="Cambria Math" w:hAnsi="Cambria Math" w:cs="Times New Roman"/>
              </w:rPr>
              <m:t>п</m:t>
            </m:r>
          </m:sub>
        </m:sSub>
      </m:oMath>
      <w:r>
        <w:rPr>
          <w:rFonts w:eastAsiaTheme="minorEastAsia"/>
          <w:lang w:eastAsia="ru-RU"/>
        </w:rPr>
        <w:t xml:space="preserve"> – налоговая ставка на прибыль согласно законодательству Республики Беларусь (по состоянию на апрель 2024 года – 20%).</w:t>
      </w:r>
    </w:p>
    <w:p w14:paraId="64536A02" w14:textId="6BE7A226" w:rsidR="00D45426" w:rsidRPr="003C7C2C" w:rsidRDefault="00D45426" w:rsidP="00D45426">
      <w:pPr>
        <w:rPr>
          <w:lang w:eastAsia="ru-RU"/>
        </w:rPr>
      </w:pPr>
      <w:r>
        <w:rPr>
          <w:lang w:eastAsia="ru-RU"/>
        </w:rPr>
        <w:t xml:space="preserve">Так как годовой объём продажи аппаратных комплексов неизвестен, а сфера является не широко востребованной и популярной, то можно предположить, что за год данных устройств на территории Республики Беларусь будет продано от 500 штук для использования в гражданских целях, так как устройство является маломощным и требуется несколько устройств для покрытия большой площади. Учитывая внешнеполитическую ситуацию, можно предположить, что целевой аудиторией данной продукции будут являться военные корпорации или государственные армии. При данном факте можно добавить к прогнозируемому годовому объёму </w:t>
      </w:r>
      <w:r w:rsidR="000358F5">
        <w:rPr>
          <w:lang w:eastAsia="ru-RU"/>
        </w:rPr>
        <w:t>7</w:t>
      </w:r>
      <w:r>
        <w:rPr>
          <w:lang w:eastAsia="ru-RU"/>
        </w:rPr>
        <w:t xml:space="preserve">50 штук. К тому же, так как устройство является маломощным и вписывается во все законодательные ограничения, стоит предположить, что его будут покупать ВУЗы или преподаватели, в частности, для личного использования в размере 400 штук.  Итого прогнозируемый объём производства устройства – от </w:t>
      </w:r>
      <w:r w:rsidRPr="003C7C2C">
        <w:rPr>
          <w:lang w:eastAsia="ru-RU"/>
        </w:rPr>
        <w:t>1</w:t>
      </w:r>
      <w:r w:rsidR="000358F5">
        <w:rPr>
          <w:lang w:eastAsia="ru-RU"/>
        </w:rPr>
        <w:t>6</w:t>
      </w:r>
      <w:r w:rsidRPr="003C7C2C">
        <w:rPr>
          <w:lang w:eastAsia="ru-RU"/>
        </w:rPr>
        <w:t>50</w:t>
      </w:r>
      <w:r>
        <w:rPr>
          <w:lang w:eastAsia="ru-RU"/>
        </w:rPr>
        <w:t xml:space="preserve"> штук.</w:t>
      </w:r>
    </w:p>
    <w:p w14:paraId="6F16CC27" w14:textId="77777777" w:rsidR="00D45426" w:rsidRDefault="00D45426" w:rsidP="00D45426">
      <w:pPr>
        <w:rPr>
          <w:lang w:eastAsia="ru-RU"/>
        </w:rPr>
      </w:pPr>
      <w:r>
        <w:rPr>
          <w:lang w:eastAsia="ru-RU"/>
        </w:rPr>
        <w:t>Согласно формуле выше, прирост чистой прибыли составит:</w:t>
      </w:r>
    </w:p>
    <w:p w14:paraId="58A2F6EB" w14:textId="77777777" w:rsidR="00D45426" w:rsidRDefault="00D45426" w:rsidP="00D45426">
      <w:pPr>
        <w:rPr>
          <w:lang w:eastAsia="ru-RU"/>
        </w:rPr>
      </w:pPr>
    </w:p>
    <w:p w14:paraId="7EE76DDC" w14:textId="281BE178" w:rsidR="00D45426" w:rsidRPr="003A6B77" w:rsidRDefault="00D45426" w:rsidP="00D45426">
      <w:pPr>
        <w:rPr>
          <w:lang w:eastAsia="ru-RU"/>
        </w:rPr>
      </w:pPr>
      <m:oMathPara>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r>
            <w:rPr>
              <w:rFonts w:ascii="Cambria Math" w:hAnsi="Cambria Math" w:cs="Times New Roman"/>
              <w:lang w:eastAsia="ru-RU"/>
            </w:rPr>
            <m:t>1750</m:t>
          </m:r>
          <m:r>
            <w:rPr>
              <w:rFonts w:ascii="Cambria Math" w:hAnsi="Cambria Math" w:cs="Times New Roman"/>
            </w:rPr>
            <m:t>∙</m:t>
          </m:r>
          <m:r>
            <w:rPr>
              <w:rFonts w:ascii="Cambria Math" w:hAnsi="Cambria Math" w:cs="Times New Roman"/>
              <w:lang w:eastAsia="ru-RU"/>
            </w:rPr>
            <m:t>38</m:t>
          </m:r>
          <m:r>
            <w:rPr>
              <w:rFonts w:ascii="Cambria Math" w:hAnsi="Cambria Math" w:cs="Times New Roman"/>
              <w:lang w:eastAsia="ru-RU"/>
            </w:rPr>
            <m:t>.8</m:t>
          </m:r>
          <m:r>
            <w:rPr>
              <w:rFonts w:ascii="Cambria Math" w:hAnsi="Cambria Math" w:cs="Times New Roman"/>
              <w:lang w:eastAsia="ru-RU"/>
            </w:rPr>
            <m:t>5</m:t>
          </m:r>
          <m:d>
            <m:dPr>
              <m:ctrlPr>
                <w:rPr>
                  <w:rFonts w:ascii="Cambria Math" w:hAnsi="Cambria Math" w:cs="Times New Roman"/>
                  <w:i/>
                  <w:lang w:eastAsia="ru-RU"/>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lang w:eastAsia="ru-RU"/>
                    </w:rPr>
                    <m:t>20</m:t>
                  </m:r>
                </m:num>
                <m:den>
                  <m:r>
                    <w:rPr>
                      <w:rFonts w:ascii="Cambria Math" w:hAnsi="Cambria Math" w:cs="Times New Roman"/>
                    </w:rPr>
                    <m:t>100</m:t>
                  </m:r>
                </m:den>
              </m:f>
            </m:e>
          </m:d>
          <m:r>
            <w:rPr>
              <w:rFonts w:ascii="Cambria Math" w:hAnsi="Cambria Math" w:cs="Times New Roman"/>
              <w:lang w:eastAsia="ru-RU"/>
            </w:rPr>
            <m:t>=</m:t>
          </m:r>
          <m:r>
            <w:rPr>
              <w:rFonts w:ascii="Cambria Math" w:hAnsi="Cambria Math" w:cs="Times New Roman"/>
              <w:lang w:eastAsia="ru-RU"/>
            </w:rPr>
            <m:t>51282.0</m:t>
          </m:r>
          <m:r>
            <w:rPr>
              <w:rFonts w:ascii="Cambria Math" w:hAnsi="Cambria Math" w:cs="Times New Roman"/>
              <w:lang w:eastAsia="ru-RU"/>
            </w:rPr>
            <m:t xml:space="preserve"> р.</m:t>
          </m:r>
        </m:oMath>
      </m:oMathPara>
    </w:p>
    <w:p w14:paraId="0F6E7E9F" w14:textId="77777777" w:rsidR="00D45426" w:rsidRPr="003A6B77" w:rsidRDefault="00D45426" w:rsidP="00D45426">
      <w:pPr>
        <w:rPr>
          <w:lang w:eastAsia="ru-RU"/>
        </w:rPr>
      </w:pPr>
    </w:p>
    <w:p w14:paraId="1CFC4A3E" w14:textId="77777777" w:rsidR="00D45426" w:rsidRDefault="00D45426" w:rsidP="00D45426">
      <w:pPr>
        <w:pStyle w:val="Heading2"/>
        <w:numPr>
          <w:ilvl w:val="1"/>
          <w:numId w:val="6"/>
        </w:numPr>
        <w:rPr>
          <w:lang w:eastAsia="ru-RU"/>
        </w:rPr>
      </w:pPr>
      <w:bookmarkStart w:id="40" w:name="_Toc164243129"/>
      <w:r>
        <w:rPr>
          <w:lang w:eastAsia="ru-RU"/>
        </w:rPr>
        <w:t>Расчёт инвестиций в производство аппаратного комплекса</w:t>
      </w:r>
      <w:bookmarkEnd w:id="40"/>
    </w:p>
    <w:p w14:paraId="15B8F402" w14:textId="77777777" w:rsidR="00D45426" w:rsidRDefault="00D45426" w:rsidP="00D45426">
      <w:pPr>
        <w:rPr>
          <w:lang w:eastAsia="ru-RU"/>
        </w:rPr>
      </w:pPr>
    </w:p>
    <w:p w14:paraId="7375AF24" w14:textId="77777777" w:rsidR="00D45426" w:rsidRDefault="00D45426" w:rsidP="00D45426">
      <w:pPr>
        <w:rPr>
          <w:lang w:eastAsia="ru-RU"/>
        </w:rPr>
      </w:pPr>
      <w:r>
        <w:rPr>
          <w:lang w:eastAsia="ru-RU"/>
        </w:rPr>
        <w:t>Общие затраты на производство нового устройства включают в себя инвестиции в разработку, инвестиции в прирост основного капитала и инвестиции в прирост оборотного капитала. Следует рассчитать каждые затраты для заключения целесообразности эффективности изготовления данных устройств.</w:t>
      </w:r>
    </w:p>
    <w:p w14:paraId="04CCDDAF" w14:textId="77777777" w:rsidR="00D45426" w:rsidRDefault="00D45426" w:rsidP="00D45426">
      <w:pPr>
        <w:rPr>
          <w:lang w:eastAsia="ru-RU"/>
        </w:rPr>
      </w:pPr>
    </w:p>
    <w:p w14:paraId="426141BD" w14:textId="77777777" w:rsidR="00D45426" w:rsidRDefault="00D45426" w:rsidP="00D45426">
      <w:pPr>
        <w:pStyle w:val="Heading3"/>
        <w:numPr>
          <w:ilvl w:val="2"/>
          <w:numId w:val="6"/>
        </w:numPr>
        <w:rPr>
          <w:lang w:eastAsia="ru-RU"/>
        </w:rPr>
      </w:pPr>
      <w:bookmarkStart w:id="41" w:name="_Toc164243130"/>
      <w:r>
        <w:rPr>
          <w:lang w:eastAsia="ru-RU"/>
        </w:rPr>
        <w:t>Расчёт инвестиций в производство аппаратного комплекса</w:t>
      </w:r>
      <w:bookmarkEnd w:id="41"/>
    </w:p>
    <w:p w14:paraId="2823CE39" w14:textId="77777777" w:rsidR="00D45426" w:rsidRDefault="00D45426" w:rsidP="00D45426">
      <w:pPr>
        <w:rPr>
          <w:lang w:eastAsia="ru-RU"/>
        </w:rPr>
      </w:pPr>
    </w:p>
    <w:p w14:paraId="00AB1D07" w14:textId="77777777" w:rsidR="00D45426" w:rsidRDefault="00D45426" w:rsidP="00D45426">
      <w:pPr>
        <w:rPr>
          <w:lang w:eastAsia="ru-RU"/>
        </w:rPr>
      </w:pPr>
      <w:r>
        <w:rPr>
          <w:lang w:eastAsia="ru-RU"/>
        </w:rPr>
        <w:t>Инвестиции в разработку аппаратного комплекса могут быть оценены по затратам на разработку нового изделия инженерами предприятия. При этом оценивается основная заработная плата</w:t>
      </w:r>
      <w:r w:rsidRPr="00F926A1">
        <w:rPr>
          <w:lang w:eastAsia="ru-RU"/>
        </w:rPr>
        <w:t xml:space="preserve"> </w:t>
      </w:r>
      <w:r>
        <w:rPr>
          <w:lang w:eastAsia="ru-RU"/>
        </w:rPr>
        <w:t xml:space="preserve">и дополнительная заработная плата в виде премиальных отчислений и отчисления на социальные нужды. </w:t>
      </w:r>
    </w:p>
    <w:p w14:paraId="3F85517C" w14:textId="77777777" w:rsidR="00D45426" w:rsidRDefault="00D45426" w:rsidP="00D45426">
      <w:pPr>
        <w:rPr>
          <w:lang w:eastAsia="ru-RU"/>
        </w:rPr>
      </w:pPr>
      <w:r>
        <w:rPr>
          <w:lang w:eastAsia="ru-RU"/>
        </w:rPr>
        <w:t>Основная заработная плата определяется по формуле 4.7.</w:t>
      </w:r>
    </w:p>
    <w:p w14:paraId="7893E7DF"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0CBD289F" w14:textId="77777777" w:rsidTr="00285EF1">
        <w:tc>
          <w:tcPr>
            <w:tcW w:w="6096" w:type="dxa"/>
          </w:tcPr>
          <w:p w14:paraId="5D335BE8" w14:textId="77777777" w:rsidR="00D45426" w:rsidRPr="00BD20BE" w:rsidRDefault="00D45426" w:rsidP="00285EF1">
            <w:pPr>
              <w:pStyle w:val="Noindent"/>
              <w:jc w:val="right"/>
              <w:rPr>
                <w:rFonts w:cs="Times New Roman"/>
                <w:i/>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 xml:space="preserve">n </m:t>
                    </m:r>
                  </m:sup>
                  <m:e>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m:t>
                        </m:r>
                        <m:r>
                          <w:rPr>
                            <w:rFonts w:ascii="Cambria Math" w:hAnsi="Cambria Math" w:cs="Times New Roman"/>
                            <w:lang w:val="en-US"/>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e>
                </m:nary>
              </m:oMath>
            </m:oMathPara>
          </w:p>
        </w:tc>
        <w:tc>
          <w:tcPr>
            <w:tcW w:w="3402" w:type="dxa"/>
            <w:vAlign w:val="center"/>
          </w:tcPr>
          <w:p w14:paraId="1659C3E7" w14:textId="77777777" w:rsidR="00D45426" w:rsidRDefault="00D45426" w:rsidP="00285EF1">
            <w:pPr>
              <w:pStyle w:val="Noindent"/>
              <w:jc w:val="right"/>
            </w:pPr>
            <w:r>
              <w:t>(</w:t>
            </w:r>
            <w:r>
              <w:rPr>
                <w:lang w:val="en-US"/>
              </w:rPr>
              <w:t>4</w:t>
            </w:r>
            <w:r>
              <w:t>.7)</w:t>
            </w:r>
          </w:p>
        </w:tc>
      </w:tr>
    </w:tbl>
    <w:p w14:paraId="4FCC1BFA" w14:textId="77777777" w:rsidR="00D45426" w:rsidRDefault="00D45426" w:rsidP="00D45426">
      <w:pPr>
        <w:rPr>
          <w:lang w:eastAsia="ru-RU"/>
        </w:rPr>
      </w:pPr>
    </w:p>
    <w:p w14:paraId="645A12D8" w14:textId="77777777" w:rsidR="00D45426" w:rsidRPr="003A6B77" w:rsidRDefault="00D45426" w:rsidP="00D45426">
      <w:pPr>
        <w:ind w:firstLine="0"/>
        <w:rPr>
          <w:i/>
          <w:lang w:eastAsia="ru-RU"/>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oMath>
      <w:r>
        <w:rPr>
          <w:rFonts w:eastAsiaTheme="minorEastAsia"/>
        </w:rPr>
        <w:t xml:space="preserve"> – коэффициент премий, берётся константное значение в 1.2</w:t>
      </w:r>
      <w:r w:rsidRPr="003A6B77">
        <w:rPr>
          <w:rFonts w:eastAsiaTheme="minorEastAsia"/>
        </w:rPr>
        <w:t xml:space="preserve">; </w:t>
      </w:r>
      <w:r w:rsidRPr="003A6B77">
        <w:rPr>
          <w:rFonts w:eastAsiaTheme="minorEastAsia"/>
          <w:i/>
          <w:iCs/>
          <w:lang w:val="en-US"/>
        </w:rPr>
        <w:t>n</w:t>
      </w:r>
      <w:r w:rsidRPr="003A6B77">
        <w:rPr>
          <w:rFonts w:eastAsiaTheme="minorEastAsia"/>
        </w:rPr>
        <w:t xml:space="preserve"> -</w:t>
      </w:r>
      <w:r>
        <w:rPr>
          <w:rFonts w:eastAsiaTheme="minorEastAsia"/>
        </w:rPr>
        <w:t xml:space="preserve">категории исполнителей, занятых разработкой усовершенствованного </w:t>
      </w:r>
      <w:r>
        <w:rPr>
          <w:rFonts w:eastAsiaTheme="minorEastAsia"/>
        </w:rPr>
        <w:lastRenderedPageBreak/>
        <w:t>изделия</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днi</m:t>
            </m:r>
          </m:sub>
        </m:sSub>
      </m:oMath>
      <w:r w:rsidRPr="003A6B77">
        <w:rPr>
          <w:rFonts w:eastAsiaTheme="minorEastAsia"/>
        </w:rPr>
        <w:t xml:space="preserve"> – </w:t>
      </w:r>
      <w:r>
        <w:rPr>
          <w:rFonts w:eastAsiaTheme="minorEastAsia"/>
        </w:rPr>
        <w:t xml:space="preserve">дневной оклад исполнителя </w:t>
      </w:r>
      <w:r w:rsidRPr="003A6B77">
        <w:rPr>
          <w:rFonts w:eastAsiaTheme="minorEastAsia"/>
          <w:i/>
          <w:iCs/>
          <w:lang w:val="en-US"/>
        </w:rPr>
        <w:t>i</w:t>
      </w:r>
      <w:r w:rsidRPr="003A6B77">
        <w:rPr>
          <w:rFonts w:eastAsiaTheme="minorEastAsia"/>
        </w:rPr>
        <w:t>-</w:t>
      </w:r>
      <w:r>
        <w:rPr>
          <w:rFonts w:eastAsiaTheme="minorEastAsia"/>
        </w:rPr>
        <w:t>ой категории, р.</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oMath>
      <w:r>
        <w:rPr>
          <w:rFonts w:eastAsiaTheme="minorEastAsia"/>
        </w:rPr>
        <w:t xml:space="preserve"> – продолжительность участия в разработке исполнителя </w:t>
      </w:r>
      <w:r w:rsidRPr="003A6B77">
        <w:rPr>
          <w:rFonts w:eastAsiaTheme="minorEastAsia"/>
          <w:i/>
          <w:iCs/>
          <w:lang w:val="en-US"/>
        </w:rPr>
        <w:t>i</w:t>
      </w:r>
      <w:r w:rsidRPr="003A6B77">
        <w:rPr>
          <w:rFonts w:eastAsiaTheme="minorEastAsia"/>
        </w:rPr>
        <w:t>-</w:t>
      </w:r>
      <w:r>
        <w:rPr>
          <w:rFonts w:eastAsiaTheme="minorEastAsia"/>
        </w:rPr>
        <w:t>ой категории, д.</w:t>
      </w:r>
    </w:p>
    <w:p w14:paraId="6E91DE2E" w14:textId="77777777" w:rsidR="00D45426" w:rsidRDefault="00D45426" w:rsidP="00D45426">
      <w:pPr>
        <w:rPr>
          <w:lang w:eastAsia="ru-RU"/>
        </w:rPr>
      </w:pPr>
      <w:r>
        <w:rPr>
          <w:lang w:eastAsia="ru-RU"/>
        </w:rPr>
        <w:t>Дополнительная заработная плата разработчиков определяется по формуле 4.8.</w:t>
      </w:r>
    </w:p>
    <w:p w14:paraId="6D057242"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111"/>
      </w:tblGrid>
      <w:tr w:rsidR="00D45426" w14:paraId="622A631C" w14:textId="77777777" w:rsidTr="00285EF1">
        <w:tc>
          <w:tcPr>
            <w:tcW w:w="5387" w:type="dxa"/>
          </w:tcPr>
          <w:p w14:paraId="04FD4F62" w14:textId="77777777" w:rsidR="00D45426" w:rsidRPr="00C8617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num>
                  <m:den>
                    <m:r>
                      <w:rPr>
                        <w:rFonts w:ascii="Cambria Math" w:hAnsi="Cambria Math" w:cs="Times New Roman"/>
                      </w:rPr>
                      <m:t>100</m:t>
                    </m:r>
                  </m:den>
                </m:f>
              </m:oMath>
            </m:oMathPara>
          </w:p>
        </w:tc>
        <w:tc>
          <w:tcPr>
            <w:tcW w:w="4111" w:type="dxa"/>
            <w:vAlign w:val="center"/>
          </w:tcPr>
          <w:p w14:paraId="04DB0A64" w14:textId="77777777" w:rsidR="00D45426" w:rsidRDefault="00D45426" w:rsidP="00285EF1">
            <w:pPr>
              <w:pStyle w:val="Noindent"/>
              <w:jc w:val="right"/>
            </w:pPr>
            <w:r>
              <w:t>(</w:t>
            </w:r>
            <w:r>
              <w:rPr>
                <w:lang w:val="en-US"/>
              </w:rPr>
              <w:t>4</w:t>
            </w:r>
            <w:r>
              <w:t>.8)</w:t>
            </w:r>
          </w:p>
        </w:tc>
      </w:tr>
    </w:tbl>
    <w:p w14:paraId="0F291FA3" w14:textId="77777777" w:rsidR="00D45426" w:rsidRDefault="00D45426" w:rsidP="00D45426">
      <w:pPr>
        <w:ind w:firstLine="0"/>
        <w:rPr>
          <w:lang w:eastAsia="ru-RU"/>
        </w:rPr>
      </w:pPr>
    </w:p>
    <w:p w14:paraId="37AF6A5C" w14:textId="77777777" w:rsidR="00D45426" w:rsidRPr="00D55FF9" w:rsidRDefault="00D45426" w:rsidP="00D45426">
      <w:pPr>
        <w:ind w:firstLine="0"/>
        <w:rPr>
          <w:rFonts w:eastAsiaTheme="minorEastAsia"/>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oMath>
      <w:r>
        <w:rPr>
          <w:rFonts w:eastAsiaTheme="minorEastAsia"/>
        </w:rPr>
        <w:t xml:space="preserve"> – дневной норматив дополнительной заработной платы, %. В качестве дневного норматива берётся константное значение в 15%</w:t>
      </w:r>
      <w:r w:rsidRPr="00D55FF9">
        <w:rPr>
          <w:rFonts w:eastAsiaTheme="minorEastAsia"/>
        </w:rPr>
        <w:t>;</w:t>
      </w:r>
    </w:p>
    <w:p w14:paraId="5F902376" w14:textId="77777777" w:rsidR="00D45426" w:rsidRDefault="00D45426" w:rsidP="00D45426">
      <w:r>
        <w:t>Отчисления на социальные нужды разработчиков определяются по формуле 4.9.</w:t>
      </w:r>
    </w:p>
    <w:p w14:paraId="37AD501E"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16CC7E8B" w14:textId="77777777" w:rsidTr="00285EF1">
        <w:tc>
          <w:tcPr>
            <w:tcW w:w="6096" w:type="dxa"/>
          </w:tcPr>
          <w:p w14:paraId="0EE7581B" w14:textId="77777777" w:rsidR="00D45426" w:rsidRPr="00C8617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num>
                  <m:den>
                    <m:r>
                      <w:rPr>
                        <w:rFonts w:ascii="Cambria Math" w:hAnsi="Cambria Math" w:cs="Times New Roman"/>
                      </w:rPr>
                      <m:t>100</m:t>
                    </m:r>
                  </m:den>
                </m:f>
              </m:oMath>
            </m:oMathPara>
          </w:p>
        </w:tc>
        <w:tc>
          <w:tcPr>
            <w:tcW w:w="3402" w:type="dxa"/>
            <w:vAlign w:val="center"/>
          </w:tcPr>
          <w:p w14:paraId="5C2BC90A" w14:textId="77777777" w:rsidR="00D45426" w:rsidRDefault="00D45426" w:rsidP="00285EF1">
            <w:pPr>
              <w:pStyle w:val="Noindent"/>
              <w:jc w:val="right"/>
            </w:pPr>
            <w:r>
              <w:t>(</w:t>
            </w:r>
            <w:r>
              <w:rPr>
                <w:lang w:val="en-US"/>
              </w:rPr>
              <w:t>4</w:t>
            </w:r>
            <w:r>
              <w:t>.9)</w:t>
            </w:r>
          </w:p>
        </w:tc>
      </w:tr>
    </w:tbl>
    <w:p w14:paraId="3E1F6247" w14:textId="77777777" w:rsidR="00D45426" w:rsidRDefault="00D45426" w:rsidP="00D45426">
      <w:pPr>
        <w:ind w:firstLine="0"/>
      </w:pPr>
    </w:p>
    <w:p w14:paraId="550A1815" w14:textId="77777777" w:rsidR="00D45426" w:rsidRDefault="00D45426" w:rsidP="00D45426">
      <w:pPr>
        <w:ind w:firstLine="0"/>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oMath>
      <w:r>
        <w:rPr>
          <w:rFonts w:eastAsiaTheme="minorEastAsia"/>
        </w:rPr>
        <w:t xml:space="preserve"> – норматив отчислений в ФСЗН и Белгосстрах. На дату 16.04.2024 норматив отчислений – 35%, 6% из которых идут на социальное страхование и 29% на пенсионное.</w:t>
      </w:r>
    </w:p>
    <w:p w14:paraId="7F4AB2BE" w14:textId="77777777" w:rsidR="00D45426" w:rsidRPr="003A6B77" w:rsidRDefault="00D45426" w:rsidP="00D45426">
      <w:r>
        <w:t>На основании вышеизложенных вычислений высчитываются инвестиции в разработку изделия по формуле 4.10.</w:t>
      </w:r>
    </w:p>
    <w:p w14:paraId="6FB83069"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53D9A92E" w14:textId="77777777" w:rsidTr="00285EF1">
        <w:tc>
          <w:tcPr>
            <w:tcW w:w="6237" w:type="dxa"/>
          </w:tcPr>
          <w:p w14:paraId="0826230F" w14:textId="77777777" w:rsidR="00D45426" w:rsidRPr="00C8617A"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oMath>
            </m:oMathPara>
          </w:p>
        </w:tc>
        <w:tc>
          <w:tcPr>
            <w:tcW w:w="3261" w:type="dxa"/>
            <w:vAlign w:val="center"/>
          </w:tcPr>
          <w:p w14:paraId="3A1BB41E" w14:textId="77777777" w:rsidR="00D45426" w:rsidRDefault="00D45426" w:rsidP="00285EF1">
            <w:pPr>
              <w:pStyle w:val="Noindent"/>
              <w:jc w:val="right"/>
            </w:pPr>
            <w:r>
              <w:t>(</w:t>
            </w:r>
            <w:r>
              <w:rPr>
                <w:lang w:val="en-US"/>
              </w:rPr>
              <w:t>4</w:t>
            </w:r>
            <w:r>
              <w:t>.10)</w:t>
            </w:r>
          </w:p>
        </w:tc>
      </w:tr>
    </w:tbl>
    <w:p w14:paraId="603C3216" w14:textId="77777777" w:rsidR="00D45426" w:rsidRDefault="00D45426" w:rsidP="00D45426">
      <w:pPr>
        <w:rPr>
          <w:lang w:eastAsia="ru-RU"/>
        </w:rPr>
      </w:pPr>
    </w:p>
    <w:p w14:paraId="005A50CF" w14:textId="77777777" w:rsidR="00D45426" w:rsidRDefault="00D45426" w:rsidP="00D45426">
      <w:pPr>
        <w:rPr>
          <w:lang w:eastAsia="ru-RU"/>
        </w:rPr>
      </w:pPr>
      <w:r>
        <w:rPr>
          <w:lang w:eastAsia="ru-RU"/>
        </w:rPr>
        <w:t>В качестве команды, занимающейся разработкой данного устройства решено взять инженера-схемотехника, занимающимся проектированием и разводкой печатной платы и инженера-технолог, который будет выявлять ошибки и неисправности аппаратного комплекса в ходе тестирования устройства.</w:t>
      </w:r>
    </w:p>
    <w:p w14:paraId="23DACE5F" w14:textId="77777777" w:rsidR="00D45426" w:rsidRPr="000517C4" w:rsidRDefault="00D45426" w:rsidP="00D45426">
      <w:pPr>
        <w:rPr>
          <w:lang w:eastAsia="ru-RU"/>
        </w:rPr>
      </w:pPr>
      <w:r>
        <w:rPr>
          <w:lang w:eastAsia="ru-RU"/>
        </w:rPr>
        <w:t>Данные о заработных платах взяты на основании сложившейся на рынке труда ситуации на 16.04.2024</w:t>
      </w:r>
      <w:r w:rsidRPr="000517C4">
        <w:rPr>
          <w:lang w:eastAsia="ru-RU"/>
        </w:rPr>
        <w:t xml:space="preserve"> </w:t>
      </w:r>
      <w:r>
        <w:rPr>
          <w:lang w:eastAsia="ru-RU"/>
        </w:rPr>
        <w:t>и предоставлены в ссылках 53 и 54</w:t>
      </w:r>
      <w:r w:rsidRPr="000517C4">
        <w:rPr>
          <w:lang w:eastAsia="ru-RU"/>
        </w:rPr>
        <w:t>.</w:t>
      </w:r>
    </w:p>
    <w:p w14:paraId="1C2BDCB2" w14:textId="77777777" w:rsidR="00D45426" w:rsidRDefault="00D45426" w:rsidP="00D45426">
      <w:pPr>
        <w:rPr>
          <w:lang w:eastAsia="ru-RU"/>
        </w:rPr>
      </w:pPr>
      <w:r>
        <w:rPr>
          <w:lang w:eastAsia="ru-RU"/>
        </w:rPr>
        <w:t>Результирующие расчёты, учитывающие социальные отчисления, основные и дополнительные затраты на разработку указаны в таблице 4.4.</w:t>
      </w:r>
    </w:p>
    <w:p w14:paraId="59BE53C8" w14:textId="77777777" w:rsidR="00D45426" w:rsidRDefault="00D45426" w:rsidP="00D45426">
      <w:pPr>
        <w:rPr>
          <w:lang w:eastAsia="ru-RU"/>
        </w:rPr>
      </w:pPr>
    </w:p>
    <w:p w14:paraId="75A1058E" w14:textId="77777777" w:rsidR="00D45426" w:rsidRDefault="00D45426" w:rsidP="00D45426">
      <w:pPr>
        <w:ind w:firstLine="0"/>
        <w:rPr>
          <w:lang w:eastAsia="ru-RU"/>
        </w:rPr>
      </w:pPr>
      <w:r>
        <w:rPr>
          <w:lang w:eastAsia="ru-RU"/>
        </w:rPr>
        <w:t>Таблица 4.4 – 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1"/>
        <w:gridCol w:w="1480"/>
        <w:gridCol w:w="1531"/>
        <w:gridCol w:w="1362"/>
        <w:gridCol w:w="1550"/>
        <w:gridCol w:w="1421"/>
      </w:tblGrid>
      <w:tr w:rsidR="00D45426" w14:paraId="26731AE7" w14:textId="77777777" w:rsidTr="00285EF1">
        <w:tc>
          <w:tcPr>
            <w:tcW w:w="2001" w:type="dxa"/>
            <w:vAlign w:val="center"/>
          </w:tcPr>
          <w:p w14:paraId="3D5F19FD" w14:textId="77777777" w:rsidR="00D45426" w:rsidRDefault="00D45426" w:rsidP="00285EF1">
            <w:pPr>
              <w:ind w:firstLine="0"/>
              <w:jc w:val="center"/>
              <w:rPr>
                <w:lang w:eastAsia="ru-RU"/>
              </w:rPr>
            </w:pPr>
            <w:r>
              <w:rPr>
                <w:lang w:eastAsia="ru-RU"/>
              </w:rPr>
              <w:t>Категория исполнителя</w:t>
            </w:r>
          </w:p>
        </w:tc>
        <w:tc>
          <w:tcPr>
            <w:tcW w:w="1480" w:type="dxa"/>
            <w:vAlign w:val="center"/>
          </w:tcPr>
          <w:p w14:paraId="0474CD10" w14:textId="77777777" w:rsidR="00D45426" w:rsidRDefault="00D45426" w:rsidP="00285EF1">
            <w:pPr>
              <w:ind w:firstLine="0"/>
              <w:jc w:val="center"/>
              <w:rPr>
                <w:lang w:eastAsia="ru-RU"/>
              </w:rPr>
            </w:pPr>
            <w:r>
              <w:rPr>
                <w:lang w:eastAsia="ru-RU"/>
              </w:rPr>
              <w:t>Числен-ность исполни-</w:t>
            </w:r>
          </w:p>
          <w:p w14:paraId="0FEBA39A" w14:textId="77777777" w:rsidR="00D45426" w:rsidRDefault="00D45426" w:rsidP="00285EF1">
            <w:pPr>
              <w:ind w:firstLine="0"/>
              <w:jc w:val="center"/>
              <w:rPr>
                <w:lang w:eastAsia="ru-RU"/>
              </w:rPr>
            </w:pPr>
            <w:r>
              <w:rPr>
                <w:lang w:eastAsia="ru-RU"/>
              </w:rPr>
              <w:t>телей, чел.</w:t>
            </w:r>
          </w:p>
        </w:tc>
        <w:tc>
          <w:tcPr>
            <w:tcW w:w="1531" w:type="dxa"/>
            <w:vAlign w:val="center"/>
          </w:tcPr>
          <w:p w14:paraId="5DEFF4AE" w14:textId="77777777" w:rsidR="00D45426" w:rsidRDefault="00D45426" w:rsidP="00285EF1">
            <w:pPr>
              <w:ind w:firstLine="0"/>
              <w:jc w:val="center"/>
              <w:rPr>
                <w:lang w:eastAsia="ru-RU"/>
              </w:rPr>
            </w:pPr>
            <w:r>
              <w:rPr>
                <w:lang w:eastAsia="ru-RU"/>
              </w:rPr>
              <w:t>Месячный оклад, р.</w:t>
            </w:r>
          </w:p>
        </w:tc>
        <w:tc>
          <w:tcPr>
            <w:tcW w:w="1362" w:type="dxa"/>
            <w:vAlign w:val="center"/>
          </w:tcPr>
          <w:p w14:paraId="598A97B8" w14:textId="77777777" w:rsidR="00D45426" w:rsidRDefault="00D45426" w:rsidP="00285EF1">
            <w:pPr>
              <w:ind w:firstLine="0"/>
              <w:jc w:val="center"/>
              <w:rPr>
                <w:lang w:eastAsia="ru-RU"/>
              </w:rPr>
            </w:pPr>
            <w:r>
              <w:rPr>
                <w:lang w:eastAsia="ru-RU"/>
              </w:rPr>
              <w:t>Дневной оклад, р.</w:t>
            </w:r>
          </w:p>
        </w:tc>
        <w:tc>
          <w:tcPr>
            <w:tcW w:w="1550" w:type="dxa"/>
            <w:vAlign w:val="center"/>
          </w:tcPr>
          <w:p w14:paraId="34EB45E3" w14:textId="77777777" w:rsidR="00D45426" w:rsidRDefault="00D45426" w:rsidP="00285EF1">
            <w:pPr>
              <w:ind w:firstLine="0"/>
              <w:jc w:val="center"/>
              <w:rPr>
                <w:lang w:eastAsia="ru-RU"/>
              </w:rPr>
            </w:pPr>
            <w:r>
              <w:rPr>
                <w:lang w:eastAsia="ru-RU"/>
              </w:rPr>
              <w:t>Продол-житель-ность уча-стия в раз-работке, д.</w:t>
            </w:r>
          </w:p>
        </w:tc>
        <w:tc>
          <w:tcPr>
            <w:tcW w:w="1421" w:type="dxa"/>
            <w:vAlign w:val="center"/>
          </w:tcPr>
          <w:p w14:paraId="40E4D95A" w14:textId="77777777" w:rsidR="00D45426" w:rsidRDefault="00D45426" w:rsidP="00285EF1">
            <w:pPr>
              <w:ind w:firstLine="0"/>
              <w:jc w:val="center"/>
              <w:rPr>
                <w:lang w:eastAsia="ru-RU"/>
              </w:rPr>
            </w:pPr>
            <w:r>
              <w:rPr>
                <w:lang w:eastAsia="ru-RU"/>
              </w:rPr>
              <w:t>Сумма, р.</w:t>
            </w:r>
          </w:p>
        </w:tc>
      </w:tr>
      <w:tr w:rsidR="00D45426" w14:paraId="2D2C8A03" w14:textId="77777777" w:rsidTr="00285EF1">
        <w:tc>
          <w:tcPr>
            <w:tcW w:w="2001" w:type="dxa"/>
            <w:vAlign w:val="center"/>
          </w:tcPr>
          <w:p w14:paraId="28DBD527" w14:textId="77777777" w:rsidR="00D45426" w:rsidRPr="00F926A1" w:rsidRDefault="00D45426" w:rsidP="00285EF1">
            <w:pPr>
              <w:ind w:firstLine="0"/>
              <w:jc w:val="center"/>
              <w:rPr>
                <w:lang w:val="en-US" w:eastAsia="ru-RU"/>
              </w:rPr>
            </w:pPr>
            <w:r>
              <w:rPr>
                <w:lang w:val="en-US" w:eastAsia="ru-RU"/>
              </w:rPr>
              <w:t>1</w:t>
            </w:r>
          </w:p>
        </w:tc>
        <w:tc>
          <w:tcPr>
            <w:tcW w:w="1480" w:type="dxa"/>
            <w:vAlign w:val="center"/>
          </w:tcPr>
          <w:p w14:paraId="148D0CB7" w14:textId="77777777" w:rsidR="00D45426" w:rsidRPr="00F926A1" w:rsidRDefault="00D45426" w:rsidP="00285EF1">
            <w:pPr>
              <w:ind w:firstLine="0"/>
              <w:jc w:val="center"/>
              <w:rPr>
                <w:lang w:val="en-US" w:eastAsia="ru-RU"/>
              </w:rPr>
            </w:pPr>
            <w:r>
              <w:rPr>
                <w:lang w:val="en-US" w:eastAsia="ru-RU"/>
              </w:rPr>
              <w:t>2</w:t>
            </w:r>
          </w:p>
        </w:tc>
        <w:tc>
          <w:tcPr>
            <w:tcW w:w="1531" w:type="dxa"/>
            <w:vAlign w:val="center"/>
          </w:tcPr>
          <w:p w14:paraId="022D9044" w14:textId="77777777" w:rsidR="00D45426" w:rsidRPr="00F926A1" w:rsidRDefault="00D45426" w:rsidP="00285EF1">
            <w:pPr>
              <w:ind w:firstLine="0"/>
              <w:jc w:val="center"/>
              <w:rPr>
                <w:lang w:val="en-US" w:eastAsia="ru-RU"/>
              </w:rPr>
            </w:pPr>
            <w:r>
              <w:rPr>
                <w:lang w:val="en-US" w:eastAsia="ru-RU"/>
              </w:rPr>
              <w:t>3</w:t>
            </w:r>
          </w:p>
        </w:tc>
        <w:tc>
          <w:tcPr>
            <w:tcW w:w="1362" w:type="dxa"/>
            <w:vAlign w:val="center"/>
          </w:tcPr>
          <w:p w14:paraId="290434A1" w14:textId="77777777" w:rsidR="00D45426" w:rsidRPr="00F926A1" w:rsidRDefault="00D45426" w:rsidP="00285EF1">
            <w:pPr>
              <w:ind w:firstLine="0"/>
              <w:jc w:val="center"/>
              <w:rPr>
                <w:lang w:val="en-US" w:eastAsia="ru-RU"/>
              </w:rPr>
            </w:pPr>
            <w:r>
              <w:rPr>
                <w:lang w:val="en-US" w:eastAsia="ru-RU"/>
              </w:rPr>
              <w:t>4</w:t>
            </w:r>
          </w:p>
        </w:tc>
        <w:tc>
          <w:tcPr>
            <w:tcW w:w="1550" w:type="dxa"/>
            <w:vAlign w:val="center"/>
          </w:tcPr>
          <w:p w14:paraId="2163D99D" w14:textId="77777777" w:rsidR="00D45426" w:rsidRPr="00F926A1" w:rsidRDefault="00D45426" w:rsidP="00285EF1">
            <w:pPr>
              <w:ind w:firstLine="0"/>
              <w:jc w:val="center"/>
              <w:rPr>
                <w:lang w:val="en-US" w:eastAsia="ru-RU"/>
              </w:rPr>
            </w:pPr>
            <w:r>
              <w:rPr>
                <w:lang w:val="en-US" w:eastAsia="ru-RU"/>
              </w:rPr>
              <w:t>5</w:t>
            </w:r>
          </w:p>
        </w:tc>
        <w:tc>
          <w:tcPr>
            <w:tcW w:w="1421" w:type="dxa"/>
            <w:vAlign w:val="center"/>
          </w:tcPr>
          <w:p w14:paraId="0EA00D57" w14:textId="77777777" w:rsidR="00D45426" w:rsidRPr="00F926A1" w:rsidRDefault="00D45426" w:rsidP="00285EF1">
            <w:pPr>
              <w:ind w:firstLine="0"/>
              <w:jc w:val="center"/>
              <w:rPr>
                <w:lang w:val="en-US" w:eastAsia="ru-RU"/>
              </w:rPr>
            </w:pPr>
            <w:r>
              <w:rPr>
                <w:lang w:val="en-US" w:eastAsia="ru-RU"/>
              </w:rPr>
              <w:t>6</w:t>
            </w:r>
          </w:p>
        </w:tc>
      </w:tr>
      <w:tr w:rsidR="00D45426" w14:paraId="2CD005AD" w14:textId="77777777" w:rsidTr="00285EF1">
        <w:tc>
          <w:tcPr>
            <w:tcW w:w="2001" w:type="dxa"/>
          </w:tcPr>
          <w:p w14:paraId="20B772E7" w14:textId="77777777" w:rsidR="00D45426" w:rsidRDefault="00D45426" w:rsidP="00285EF1">
            <w:pPr>
              <w:ind w:firstLine="0"/>
              <w:rPr>
                <w:lang w:eastAsia="ru-RU"/>
              </w:rPr>
            </w:pPr>
            <w:r>
              <w:rPr>
                <w:lang w:eastAsia="ru-RU"/>
              </w:rPr>
              <w:t>Инженер-системотехник</w:t>
            </w:r>
          </w:p>
        </w:tc>
        <w:tc>
          <w:tcPr>
            <w:tcW w:w="1480" w:type="dxa"/>
          </w:tcPr>
          <w:p w14:paraId="38BFCB47" w14:textId="77777777" w:rsidR="00D45426" w:rsidRDefault="00D45426" w:rsidP="00285EF1">
            <w:pPr>
              <w:ind w:firstLine="0"/>
              <w:rPr>
                <w:lang w:eastAsia="ru-RU"/>
              </w:rPr>
            </w:pPr>
            <w:r>
              <w:rPr>
                <w:lang w:eastAsia="ru-RU"/>
              </w:rPr>
              <w:t>1</w:t>
            </w:r>
          </w:p>
        </w:tc>
        <w:tc>
          <w:tcPr>
            <w:tcW w:w="1531" w:type="dxa"/>
          </w:tcPr>
          <w:p w14:paraId="30E647F3" w14:textId="77777777" w:rsidR="00D45426" w:rsidRDefault="00D45426" w:rsidP="00285EF1">
            <w:pPr>
              <w:ind w:firstLine="0"/>
              <w:rPr>
                <w:lang w:eastAsia="ru-RU"/>
              </w:rPr>
            </w:pPr>
            <w:r>
              <w:rPr>
                <w:lang w:eastAsia="ru-RU"/>
              </w:rPr>
              <w:t>2500.00</w:t>
            </w:r>
          </w:p>
        </w:tc>
        <w:tc>
          <w:tcPr>
            <w:tcW w:w="1362" w:type="dxa"/>
          </w:tcPr>
          <w:p w14:paraId="0D62F100" w14:textId="77777777" w:rsidR="00D45426" w:rsidRPr="000517C4" w:rsidRDefault="00D45426" w:rsidP="00285EF1">
            <w:pPr>
              <w:ind w:firstLine="0"/>
              <w:rPr>
                <w:lang w:val="en-US" w:eastAsia="ru-RU"/>
              </w:rPr>
            </w:pPr>
            <w:r>
              <w:rPr>
                <w:lang w:val="en-US" w:eastAsia="ru-RU"/>
              </w:rPr>
              <w:t>119</w:t>
            </w:r>
            <w:r>
              <w:rPr>
                <w:lang w:eastAsia="ru-RU"/>
              </w:rPr>
              <w:t>.0</w:t>
            </w:r>
            <w:r>
              <w:rPr>
                <w:lang w:val="en-US" w:eastAsia="ru-RU"/>
              </w:rPr>
              <w:t>5</w:t>
            </w:r>
          </w:p>
        </w:tc>
        <w:tc>
          <w:tcPr>
            <w:tcW w:w="1550" w:type="dxa"/>
          </w:tcPr>
          <w:p w14:paraId="27C43790" w14:textId="77777777" w:rsidR="00D45426" w:rsidRPr="00C0546A" w:rsidRDefault="00D45426" w:rsidP="00285EF1">
            <w:pPr>
              <w:ind w:firstLine="0"/>
              <w:rPr>
                <w:lang w:val="en-US" w:eastAsia="ru-RU"/>
              </w:rPr>
            </w:pPr>
            <w:r>
              <w:rPr>
                <w:lang w:val="en-US" w:eastAsia="ru-RU"/>
              </w:rPr>
              <w:t>15</w:t>
            </w:r>
          </w:p>
        </w:tc>
        <w:tc>
          <w:tcPr>
            <w:tcW w:w="1421" w:type="dxa"/>
          </w:tcPr>
          <w:p w14:paraId="2D944962" w14:textId="77777777" w:rsidR="00D45426" w:rsidRPr="00C0546A" w:rsidRDefault="00D45426" w:rsidP="00285EF1">
            <w:pPr>
              <w:ind w:firstLine="0"/>
              <w:rPr>
                <w:lang w:val="en-US" w:eastAsia="ru-RU"/>
              </w:rPr>
            </w:pPr>
            <w:r>
              <w:rPr>
                <w:lang w:val="en-US" w:eastAsia="ru-RU"/>
              </w:rPr>
              <w:t>1792.50</w:t>
            </w:r>
          </w:p>
        </w:tc>
      </w:tr>
    </w:tbl>
    <w:p w14:paraId="437685DB" w14:textId="77777777" w:rsidR="00D45426" w:rsidRDefault="00D45426" w:rsidP="00D45426">
      <w:pPr>
        <w:ind w:firstLine="0"/>
        <w:rPr>
          <w:lang w:eastAsia="ru-RU"/>
        </w:rPr>
      </w:pPr>
      <w:r>
        <w:lastRenderedPageBreak/>
        <w:t xml:space="preserve">Продолжение таблицы 4.4 – </w:t>
      </w:r>
      <w:r>
        <w:rPr>
          <w:lang w:eastAsia="ru-RU"/>
        </w:rPr>
        <w:t>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1"/>
        <w:gridCol w:w="1480"/>
        <w:gridCol w:w="1531"/>
        <w:gridCol w:w="1362"/>
        <w:gridCol w:w="1550"/>
        <w:gridCol w:w="1421"/>
      </w:tblGrid>
      <w:tr w:rsidR="00D45426" w14:paraId="44F243D9" w14:textId="77777777" w:rsidTr="00285EF1">
        <w:tc>
          <w:tcPr>
            <w:tcW w:w="2001" w:type="dxa"/>
          </w:tcPr>
          <w:p w14:paraId="34F9EB64" w14:textId="77777777" w:rsidR="00D45426" w:rsidRPr="00C0546A" w:rsidRDefault="00D45426" w:rsidP="00285EF1">
            <w:pPr>
              <w:ind w:firstLine="0"/>
              <w:rPr>
                <w:lang w:eastAsia="ru-RU"/>
              </w:rPr>
            </w:pPr>
            <w:r>
              <w:rPr>
                <w:lang w:eastAsia="ru-RU"/>
              </w:rPr>
              <w:t>Инженер-технолог</w:t>
            </w:r>
          </w:p>
        </w:tc>
        <w:tc>
          <w:tcPr>
            <w:tcW w:w="1480" w:type="dxa"/>
          </w:tcPr>
          <w:p w14:paraId="72C82415" w14:textId="77777777" w:rsidR="00D45426" w:rsidRDefault="00D45426" w:rsidP="00285EF1">
            <w:pPr>
              <w:ind w:firstLine="0"/>
              <w:rPr>
                <w:lang w:eastAsia="ru-RU"/>
              </w:rPr>
            </w:pPr>
            <w:r>
              <w:rPr>
                <w:lang w:eastAsia="ru-RU"/>
              </w:rPr>
              <w:t>1</w:t>
            </w:r>
          </w:p>
        </w:tc>
        <w:tc>
          <w:tcPr>
            <w:tcW w:w="1531" w:type="dxa"/>
          </w:tcPr>
          <w:p w14:paraId="031D21C9" w14:textId="77777777" w:rsidR="00D45426" w:rsidRDefault="00D45426" w:rsidP="00285EF1">
            <w:pPr>
              <w:ind w:firstLine="0"/>
              <w:rPr>
                <w:lang w:eastAsia="ru-RU"/>
              </w:rPr>
            </w:pPr>
            <w:r>
              <w:rPr>
                <w:lang w:eastAsia="ru-RU"/>
              </w:rPr>
              <w:t>1700.00</w:t>
            </w:r>
          </w:p>
        </w:tc>
        <w:tc>
          <w:tcPr>
            <w:tcW w:w="1362" w:type="dxa"/>
          </w:tcPr>
          <w:p w14:paraId="0FA5BBB8" w14:textId="77777777" w:rsidR="00D45426" w:rsidRDefault="00D45426" w:rsidP="00285EF1">
            <w:pPr>
              <w:ind w:firstLine="0"/>
              <w:rPr>
                <w:lang w:val="en-US" w:eastAsia="ru-RU"/>
              </w:rPr>
            </w:pPr>
            <w:r>
              <w:rPr>
                <w:lang w:val="en-US" w:eastAsia="ru-RU"/>
              </w:rPr>
              <w:t>80.96</w:t>
            </w:r>
          </w:p>
        </w:tc>
        <w:tc>
          <w:tcPr>
            <w:tcW w:w="1550" w:type="dxa"/>
          </w:tcPr>
          <w:p w14:paraId="641F2EF3" w14:textId="77777777" w:rsidR="00D45426" w:rsidRDefault="00D45426" w:rsidP="00285EF1">
            <w:pPr>
              <w:ind w:firstLine="0"/>
              <w:rPr>
                <w:lang w:val="en-US" w:eastAsia="ru-RU"/>
              </w:rPr>
            </w:pPr>
            <w:r>
              <w:rPr>
                <w:lang w:val="en-US" w:eastAsia="ru-RU"/>
              </w:rPr>
              <w:t>15</w:t>
            </w:r>
          </w:p>
        </w:tc>
        <w:tc>
          <w:tcPr>
            <w:tcW w:w="1421" w:type="dxa"/>
          </w:tcPr>
          <w:p w14:paraId="1B591E76" w14:textId="77777777" w:rsidR="00D45426" w:rsidRDefault="00D45426" w:rsidP="00285EF1">
            <w:pPr>
              <w:ind w:firstLine="0"/>
              <w:rPr>
                <w:lang w:val="en-US" w:eastAsia="ru-RU"/>
              </w:rPr>
            </w:pPr>
            <w:r>
              <w:rPr>
                <w:lang w:val="en-US" w:eastAsia="ru-RU"/>
              </w:rPr>
              <w:t>1214.40</w:t>
            </w:r>
          </w:p>
        </w:tc>
      </w:tr>
      <w:tr w:rsidR="00D45426" w14:paraId="72129926" w14:textId="77777777" w:rsidTr="00285EF1">
        <w:tc>
          <w:tcPr>
            <w:tcW w:w="7924" w:type="dxa"/>
            <w:gridSpan w:val="5"/>
          </w:tcPr>
          <w:p w14:paraId="1D21B167" w14:textId="77777777" w:rsidR="00D45426" w:rsidRDefault="00D45426" w:rsidP="00285EF1">
            <w:pPr>
              <w:ind w:firstLine="0"/>
              <w:rPr>
                <w:lang w:val="en-US" w:eastAsia="ru-RU"/>
              </w:rPr>
            </w:pPr>
            <w:r>
              <w:rPr>
                <w:lang w:eastAsia="ru-RU"/>
              </w:rPr>
              <w:t>Итого</w:t>
            </w:r>
          </w:p>
        </w:tc>
        <w:tc>
          <w:tcPr>
            <w:tcW w:w="1421" w:type="dxa"/>
          </w:tcPr>
          <w:p w14:paraId="309F8087" w14:textId="77777777" w:rsidR="00D45426" w:rsidRDefault="00D45426" w:rsidP="00285EF1">
            <w:pPr>
              <w:ind w:firstLine="0"/>
              <w:rPr>
                <w:lang w:val="en-US" w:eastAsia="ru-RU"/>
              </w:rPr>
            </w:pPr>
            <w:r>
              <w:rPr>
                <w:lang w:val="en-US" w:eastAsia="ru-RU"/>
              </w:rPr>
              <w:t>3006.90</w:t>
            </w:r>
          </w:p>
        </w:tc>
      </w:tr>
      <w:tr w:rsidR="00D45426" w:rsidRPr="000517C4" w14:paraId="1F216F72" w14:textId="77777777" w:rsidTr="00285EF1">
        <w:tc>
          <w:tcPr>
            <w:tcW w:w="7924" w:type="dxa"/>
            <w:gridSpan w:val="5"/>
          </w:tcPr>
          <w:p w14:paraId="4E8A4C67" w14:textId="77777777" w:rsidR="00D45426" w:rsidRDefault="00D45426" w:rsidP="00285EF1">
            <w:pPr>
              <w:ind w:firstLine="0"/>
              <w:rPr>
                <w:lang w:eastAsia="ru-RU"/>
              </w:rPr>
            </w:pPr>
            <w:r>
              <w:rPr>
                <w:lang w:eastAsia="ru-RU"/>
              </w:rPr>
              <w:t>Премия (25%)</w:t>
            </w:r>
          </w:p>
        </w:tc>
        <w:tc>
          <w:tcPr>
            <w:tcW w:w="1421" w:type="dxa"/>
          </w:tcPr>
          <w:p w14:paraId="2AA1E02A" w14:textId="77777777" w:rsidR="00D45426" w:rsidRPr="000517C4" w:rsidRDefault="00D45426" w:rsidP="00285EF1">
            <w:pPr>
              <w:ind w:firstLine="0"/>
              <w:rPr>
                <w:lang w:val="en-US" w:eastAsia="ru-RU"/>
              </w:rPr>
            </w:pPr>
            <w:r>
              <w:rPr>
                <w:lang w:eastAsia="ru-RU"/>
              </w:rPr>
              <w:t>7</w:t>
            </w:r>
            <w:r>
              <w:rPr>
                <w:lang w:val="en-US" w:eastAsia="ru-RU"/>
              </w:rPr>
              <w:t>51</w:t>
            </w:r>
            <w:r>
              <w:rPr>
                <w:lang w:eastAsia="ru-RU"/>
              </w:rPr>
              <w:t>.</w:t>
            </w:r>
            <w:r>
              <w:rPr>
                <w:lang w:val="en-US" w:eastAsia="ru-RU"/>
              </w:rPr>
              <w:t>73</w:t>
            </w:r>
          </w:p>
        </w:tc>
      </w:tr>
      <w:tr w:rsidR="00D45426" w:rsidRPr="00C0546A" w14:paraId="4844D27D" w14:textId="77777777" w:rsidTr="00285EF1">
        <w:tc>
          <w:tcPr>
            <w:tcW w:w="7924" w:type="dxa"/>
            <w:gridSpan w:val="5"/>
          </w:tcPr>
          <w:p w14:paraId="60BD2721" w14:textId="77777777" w:rsidR="00D45426" w:rsidRPr="00C0546A" w:rsidRDefault="00D45426" w:rsidP="00285EF1">
            <w:pPr>
              <w:ind w:firstLine="0"/>
              <w:rPr>
                <w:lang w:eastAsia="ru-RU"/>
              </w:rPr>
            </w:pPr>
            <w:r>
              <w:rPr>
                <w:lang w:eastAsia="ru-RU"/>
              </w:rPr>
              <w:t>Всего основная заработная плата</w:t>
            </w:r>
            <w:r w:rsidRPr="00C0546A">
              <w:rPr>
                <w:lang w:eastAsia="ru-RU"/>
              </w:rPr>
              <w:t xml:space="preserve"> </w:t>
            </w:r>
            <w:r>
              <w:rPr>
                <w:lang w:eastAsia="ru-RU"/>
              </w:rPr>
              <w:t>разработчиков</w:t>
            </w:r>
          </w:p>
        </w:tc>
        <w:tc>
          <w:tcPr>
            <w:tcW w:w="1421" w:type="dxa"/>
          </w:tcPr>
          <w:p w14:paraId="5392F81A" w14:textId="77777777" w:rsidR="00D45426" w:rsidRPr="00C0546A" w:rsidRDefault="00D45426" w:rsidP="00285EF1">
            <w:pPr>
              <w:ind w:firstLine="0"/>
              <w:rPr>
                <w:lang w:val="en-US" w:eastAsia="ru-RU"/>
              </w:rPr>
            </w:pPr>
            <w:r>
              <w:rPr>
                <w:lang w:val="en-US" w:eastAsia="ru-RU"/>
              </w:rPr>
              <w:t>3758.63</w:t>
            </w:r>
          </w:p>
        </w:tc>
      </w:tr>
    </w:tbl>
    <w:p w14:paraId="61AF0130" w14:textId="77777777" w:rsidR="00D45426" w:rsidRDefault="00D45426" w:rsidP="00D45426"/>
    <w:p w14:paraId="11CD6B0D" w14:textId="77777777" w:rsidR="00D45426" w:rsidRDefault="00D45426" w:rsidP="00D45426">
      <w:r>
        <w:t>При учёте коэффициента премий за константное значение 1, получим результирующий расчёт инвестиций в разработку аппаратного комплекса, приведённого в таблице 4.5</w:t>
      </w:r>
    </w:p>
    <w:p w14:paraId="109098AF" w14:textId="77777777" w:rsidR="00D45426" w:rsidRDefault="00D45426" w:rsidP="00D45426"/>
    <w:p w14:paraId="163E2594" w14:textId="77777777" w:rsidR="00D45426" w:rsidRDefault="00D45426" w:rsidP="00D45426">
      <w:pPr>
        <w:ind w:firstLine="0"/>
        <w:rPr>
          <w:lang w:eastAsia="ru-RU"/>
        </w:rPr>
      </w:pPr>
      <w:r>
        <w:rPr>
          <w:lang w:eastAsia="ru-RU"/>
        </w:rPr>
        <w:t>Таблица 4.5 – Р</w:t>
      </w:r>
      <w:r>
        <w:t>асчёт инвестиций в разработку аппаратного комплекса</w:t>
      </w:r>
    </w:p>
    <w:tbl>
      <w:tblPr>
        <w:tblStyle w:val="TableGrid"/>
        <w:tblW w:w="0" w:type="auto"/>
        <w:tblLook w:val="04A0" w:firstRow="1" w:lastRow="0" w:firstColumn="1" w:lastColumn="0" w:noHBand="0" w:noVBand="1"/>
      </w:tblPr>
      <w:tblGrid>
        <w:gridCol w:w="4106"/>
        <w:gridCol w:w="3832"/>
        <w:gridCol w:w="1407"/>
      </w:tblGrid>
      <w:tr w:rsidR="00D45426" w14:paraId="587EACE5" w14:textId="77777777" w:rsidTr="00285EF1">
        <w:tc>
          <w:tcPr>
            <w:tcW w:w="4106" w:type="dxa"/>
            <w:vAlign w:val="center"/>
          </w:tcPr>
          <w:p w14:paraId="6934547D" w14:textId="77777777" w:rsidR="00D45426" w:rsidRDefault="00D45426" w:rsidP="00285EF1">
            <w:pPr>
              <w:ind w:firstLine="0"/>
              <w:jc w:val="center"/>
            </w:pPr>
            <w:r>
              <w:t>Наименование статьи затрат</w:t>
            </w:r>
          </w:p>
        </w:tc>
        <w:tc>
          <w:tcPr>
            <w:tcW w:w="3832" w:type="dxa"/>
            <w:vAlign w:val="center"/>
          </w:tcPr>
          <w:p w14:paraId="179A2251" w14:textId="77777777" w:rsidR="00D45426" w:rsidRPr="007F29EA" w:rsidRDefault="00D45426" w:rsidP="00285EF1">
            <w:pPr>
              <w:ind w:firstLine="0"/>
              <w:jc w:val="center"/>
            </w:pPr>
            <w:r>
              <w:t>Формула</w:t>
            </w:r>
            <w:r>
              <w:rPr>
                <w:lang w:val="en-US"/>
              </w:rPr>
              <w:t>/</w:t>
            </w:r>
            <w:r>
              <w:t>таблица для расчёта</w:t>
            </w:r>
          </w:p>
        </w:tc>
        <w:tc>
          <w:tcPr>
            <w:tcW w:w="1407" w:type="dxa"/>
            <w:vAlign w:val="center"/>
          </w:tcPr>
          <w:p w14:paraId="0F234E47" w14:textId="77777777" w:rsidR="00D45426" w:rsidRDefault="00D45426" w:rsidP="00285EF1">
            <w:pPr>
              <w:ind w:firstLine="0"/>
              <w:jc w:val="center"/>
            </w:pPr>
            <w:r>
              <w:t>Сумма, р.</w:t>
            </w:r>
          </w:p>
        </w:tc>
      </w:tr>
      <w:tr w:rsidR="00D45426" w14:paraId="7972522F" w14:textId="77777777" w:rsidTr="00285EF1">
        <w:tc>
          <w:tcPr>
            <w:tcW w:w="4106" w:type="dxa"/>
            <w:vAlign w:val="center"/>
          </w:tcPr>
          <w:p w14:paraId="0EBBA263" w14:textId="77777777" w:rsidR="00D45426" w:rsidRPr="007F29EA" w:rsidRDefault="00D45426" w:rsidP="00285EF1">
            <w:pPr>
              <w:ind w:firstLine="0"/>
              <w:jc w:val="left"/>
              <w:rPr>
                <w:lang w:val="en-US"/>
              </w:rPr>
            </w:pPr>
            <w:r>
              <w:t>1. Основная заработная плата разработчиков</w:t>
            </w:r>
          </w:p>
        </w:tc>
        <w:tc>
          <w:tcPr>
            <w:tcW w:w="3832" w:type="dxa"/>
            <w:vAlign w:val="center"/>
          </w:tcPr>
          <w:p w14:paraId="4F517798" w14:textId="77777777" w:rsidR="00D45426" w:rsidRDefault="00D45426" w:rsidP="00285EF1">
            <w:pPr>
              <w:ind w:firstLine="0"/>
              <w:jc w:val="center"/>
            </w:pPr>
            <w:r>
              <w:t>см. таблицу 4.4</w:t>
            </w:r>
          </w:p>
        </w:tc>
        <w:tc>
          <w:tcPr>
            <w:tcW w:w="1407" w:type="dxa"/>
            <w:vAlign w:val="center"/>
          </w:tcPr>
          <w:p w14:paraId="0365F4F0" w14:textId="77777777" w:rsidR="00D45426" w:rsidRDefault="00D45426" w:rsidP="00285EF1">
            <w:pPr>
              <w:ind w:firstLine="0"/>
              <w:jc w:val="center"/>
            </w:pPr>
            <w:r>
              <w:t>3758.63</w:t>
            </w:r>
          </w:p>
        </w:tc>
      </w:tr>
      <w:tr w:rsidR="00D45426" w14:paraId="045AE1B9" w14:textId="77777777" w:rsidTr="00285EF1">
        <w:tc>
          <w:tcPr>
            <w:tcW w:w="4106" w:type="dxa"/>
            <w:vAlign w:val="center"/>
          </w:tcPr>
          <w:p w14:paraId="31C7BB5A" w14:textId="77777777" w:rsidR="00D45426" w:rsidRDefault="00D45426" w:rsidP="00285EF1">
            <w:pPr>
              <w:ind w:firstLine="0"/>
              <w:jc w:val="left"/>
            </w:pPr>
            <w:r>
              <w:t xml:space="preserve">2. Дополнительная заработная плата разработчиков </w:t>
            </w:r>
          </w:p>
        </w:tc>
        <w:tc>
          <w:tcPr>
            <w:tcW w:w="3832" w:type="dxa"/>
            <w:vAlign w:val="center"/>
          </w:tcPr>
          <w:p w14:paraId="566B4349" w14:textId="77777777" w:rsidR="00D45426" w:rsidRPr="00A44CA0" w:rsidRDefault="00D45426" w:rsidP="00285EF1">
            <w:pPr>
              <w:ind w:firstLine="0"/>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д</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3758.63∙15</m:t>
                    </m:r>
                  </m:num>
                  <m:den>
                    <m:r>
                      <w:rPr>
                        <w:rFonts w:ascii="Cambria Math" w:hAnsi="Cambria Math" w:cs="Times New Roman"/>
                        <w:sz w:val="24"/>
                        <w:szCs w:val="24"/>
                      </w:rPr>
                      <m:t>100</m:t>
                    </m:r>
                  </m:den>
                </m:f>
              </m:oMath>
            </m:oMathPara>
          </w:p>
        </w:tc>
        <w:tc>
          <w:tcPr>
            <w:tcW w:w="1407" w:type="dxa"/>
            <w:vAlign w:val="center"/>
          </w:tcPr>
          <w:p w14:paraId="6C012E52" w14:textId="77777777" w:rsidR="00D45426" w:rsidRPr="00A44CA0" w:rsidRDefault="00D45426" w:rsidP="00285EF1">
            <w:pPr>
              <w:ind w:firstLine="0"/>
              <w:jc w:val="center"/>
              <w:rPr>
                <w:lang w:val="en-US"/>
              </w:rPr>
            </w:pPr>
            <w:r>
              <w:rPr>
                <w:lang w:val="en-US"/>
              </w:rPr>
              <w:t>563.79</w:t>
            </w:r>
          </w:p>
        </w:tc>
      </w:tr>
      <w:tr w:rsidR="00D45426" w14:paraId="27D6EE32" w14:textId="77777777" w:rsidTr="00285EF1">
        <w:tc>
          <w:tcPr>
            <w:tcW w:w="4106" w:type="dxa"/>
            <w:vAlign w:val="center"/>
          </w:tcPr>
          <w:p w14:paraId="2D923945" w14:textId="77777777" w:rsidR="00D45426" w:rsidRPr="00A44CA0" w:rsidRDefault="00D45426" w:rsidP="00285EF1">
            <w:pPr>
              <w:ind w:firstLine="0"/>
              <w:jc w:val="left"/>
            </w:pPr>
            <w:r>
              <w:rPr>
                <w:lang w:val="en-US"/>
              </w:rPr>
              <w:t xml:space="preserve">3. </w:t>
            </w:r>
            <w:r>
              <w:t>Отчисления на социальные нужды</w:t>
            </w:r>
          </w:p>
        </w:tc>
        <w:tc>
          <w:tcPr>
            <w:tcW w:w="3832" w:type="dxa"/>
            <w:vAlign w:val="center"/>
          </w:tcPr>
          <w:p w14:paraId="5DABD558" w14:textId="77777777" w:rsidR="00D45426" w:rsidRPr="00A44CA0" w:rsidRDefault="00D4542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соц</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(3758.63+563.78)∙35</m:t>
                    </m:r>
                  </m:num>
                  <m:den>
                    <m:r>
                      <w:rPr>
                        <w:rFonts w:ascii="Cambria Math" w:hAnsi="Cambria Math" w:cs="Times New Roman"/>
                        <w:sz w:val="24"/>
                        <w:szCs w:val="24"/>
                      </w:rPr>
                      <m:t>100</m:t>
                    </m:r>
                  </m:den>
                </m:f>
              </m:oMath>
            </m:oMathPara>
          </w:p>
        </w:tc>
        <w:tc>
          <w:tcPr>
            <w:tcW w:w="1407" w:type="dxa"/>
            <w:vAlign w:val="center"/>
          </w:tcPr>
          <w:p w14:paraId="24248389" w14:textId="77777777" w:rsidR="00D45426" w:rsidRDefault="00D45426" w:rsidP="00285EF1">
            <w:pPr>
              <w:ind w:firstLine="0"/>
              <w:jc w:val="center"/>
              <w:rPr>
                <w:lang w:val="en-US"/>
              </w:rPr>
            </w:pPr>
            <w:r>
              <w:rPr>
                <w:lang w:val="en-US"/>
              </w:rPr>
              <w:t>1512.85</w:t>
            </w:r>
          </w:p>
        </w:tc>
      </w:tr>
      <w:tr w:rsidR="00D45426" w14:paraId="0D0CD996" w14:textId="77777777" w:rsidTr="00285EF1">
        <w:tc>
          <w:tcPr>
            <w:tcW w:w="4106" w:type="dxa"/>
            <w:vAlign w:val="center"/>
          </w:tcPr>
          <w:p w14:paraId="7B7CBC51" w14:textId="77777777" w:rsidR="00D45426" w:rsidRPr="00A44CA0" w:rsidRDefault="00D45426" w:rsidP="00285EF1">
            <w:pPr>
              <w:ind w:firstLine="0"/>
              <w:jc w:val="left"/>
            </w:pPr>
            <w:r>
              <w:t>4. Инвестиции в разработку аппаратного комплекса</w:t>
            </w:r>
          </w:p>
        </w:tc>
        <w:tc>
          <w:tcPr>
            <w:tcW w:w="3832" w:type="dxa"/>
            <w:vAlign w:val="center"/>
          </w:tcPr>
          <w:p w14:paraId="7B516C8E" w14:textId="77777777" w:rsidR="00D45426" w:rsidRPr="00A44CA0" w:rsidRDefault="00D4542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р</m:t>
                    </m:r>
                  </m:sub>
                </m:sSub>
                <m:r>
                  <w:rPr>
                    <w:rFonts w:ascii="Cambria Math" w:hAnsi="Cambria Math" w:cs="Times New Roman"/>
                    <w:sz w:val="24"/>
                    <w:szCs w:val="24"/>
                  </w:rPr>
                  <m:t>=</m:t>
                </m:r>
                <m:r>
                  <m:rPr>
                    <m:sty m:val="p"/>
                  </m:rPr>
                  <w:rPr>
                    <w:rFonts w:ascii="Cambria Math" w:hAnsi="Cambria Math"/>
                    <w:sz w:val="24"/>
                    <w:szCs w:val="24"/>
                  </w:rPr>
                  <m:t>3758.63+</m:t>
                </m:r>
                <m:r>
                  <m:rPr>
                    <m:sty m:val="p"/>
                  </m:rPr>
                  <w:rPr>
                    <w:rFonts w:ascii="Cambria Math" w:hAnsi="Cambria Math"/>
                    <w:sz w:val="24"/>
                    <w:szCs w:val="24"/>
                    <w:lang w:val="en-US"/>
                  </w:rPr>
                  <m:t>563.79+1512.85</m:t>
                </m:r>
              </m:oMath>
            </m:oMathPara>
          </w:p>
        </w:tc>
        <w:tc>
          <w:tcPr>
            <w:tcW w:w="1407" w:type="dxa"/>
            <w:vAlign w:val="center"/>
          </w:tcPr>
          <w:p w14:paraId="7DBE6A9C" w14:textId="77777777" w:rsidR="00D45426" w:rsidRPr="00A44CA0" w:rsidRDefault="00D45426" w:rsidP="00285EF1">
            <w:pPr>
              <w:ind w:firstLine="0"/>
              <w:jc w:val="center"/>
            </w:pPr>
            <w:r>
              <w:t>5835.27</w:t>
            </w:r>
          </w:p>
        </w:tc>
      </w:tr>
    </w:tbl>
    <w:p w14:paraId="41040D29" w14:textId="77777777" w:rsidR="00D45426" w:rsidRDefault="00D45426" w:rsidP="00D45426">
      <w:pPr>
        <w:ind w:firstLine="0"/>
      </w:pPr>
    </w:p>
    <w:p w14:paraId="5379A42D" w14:textId="77777777" w:rsidR="00D45426" w:rsidRDefault="00D45426" w:rsidP="00D45426">
      <w:r>
        <w:t>Далее необходимо вычислить инвестиции в прирост оборотного капитала.</w:t>
      </w:r>
    </w:p>
    <w:p w14:paraId="7C9C3AB8" w14:textId="77777777" w:rsidR="00D45426" w:rsidRDefault="00D45426" w:rsidP="00D45426"/>
    <w:p w14:paraId="1085A606" w14:textId="77777777" w:rsidR="00D45426" w:rsidRDefault="00D45426" w:rsidP="00D45426">
      <w:pPr>
        <w:pStyle w:val="Heading2"/>
        <w:numPr>
          <w:ilvl w:val="1"/>
          <w:numId w:val="6"/>
        </w:numPr>
      </w:pPr>
      <w:bookmarkStart w:id="42" w:name="_Toc164243131"/>
      <w:r>
        <w:t>Расчёт инвестиций в прирост собственного оборотного капитала</w:t>
      </w:r>
      <w:bookmarkEnd w:id="42"/>
    </w:p>
    <w:p w14:paraId="723EED59" w14:textId="77777777" w:rsidR="00D45426" w:rsidRDefault="00D45426" w:rsidP="00D45426"/>
    <w:p w14:paraId="73245FDF" w14:textId="77777777" w:rsidR="00D45426" w:rsidRDefault="00D45426" w:rsidP="00D45426">
      <w:r>
        <w:t>Для осуществления расчёта необходимо учитывать годовую потребность в материалах и прогнозируемый объём, определённый ранее. Годовая потребность определяется по формуле 4.11.</w:t>
      </w:r>
    </w:p>
    <w:p w14:paraId="557EE79F"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6322B2B9" w14:textId="77777777" w:rsidTr="00285EF1">
        <w:tc>
          <w:tcPr>
            <w:tcW w:w="5670" w:type="dxa"/>
          </w:tcPr>
          <w:p w14:paraId="0088911D" w14:textId="77777777" w:rsidR="00D45426" w:rsidRPr="00D77E44"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1233AA8E" w14:textId="77777777" w:rsidR="00D45426" w:rsidRDefault="00D45426" w:rsidP="00285EF1">
            <w:pPr>
              <w:pStyle w:val="Noindent"/>
              <w:jc w:val="right"/>
            </w:pPr>
            <w:r>
              <w:t>(</w:t>
            </w:r>
            <w:r>
              <w:rPr>
                <w:lang w:val="en-US"/>
              </w:rPr>
              <w:t>4</w:t>
            </w:r>
            <w:r>
              <w:t>.</w:t>
            </w:r>
            <w:r>
              <w:rPr>
                <w:lang w:val="en-US"/>
              </w:rPr>
              <w:t>1</w:t>
            </w:r>
            <w:r>
              <w:t>1)</w:t>
            </w:r>
          </w:p>
        </w:tc>
      </w:tr>
    </w:tbl>
    <w:p w14:paraId="452F3DD5" w14:textId="77777777" w:rsidR="00D45426" w:rsidRDefault="00D45426" w:rsidP="00D45426"/>
    <w:p w14:paraId="4063F5A3"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oMath>
      <w:r>
        <w:rPr>
          <w:rFonts w:eastAsiaTheme="minorEastAsia"/>
        </w:rPr>
        <w:t xml:space="preserve"> – затраты на материалы на единицу изделия, заранее определённые в таблице 4.1. </w:t>
      </w:r>
    </w:p>
    <w:p w14:paraId="55D33F36" w14:textId="77777777" w:rsidR="00D45426" w:rsidRDefault="00D45426" w:rsidP="00D45426">
      <w:r>
        <w:t>Используя данную формулу, высчитаем годовую потребность в материалах по формуле 4.12.</w:t>
      </w:r>
    </w:p>
    <w:p w14:paraId="242CE205" w14:textId="77777777" w:rsidR="00D45426" w:rsidRDefault="00D45426" w:rsidP="00D45426">
      <w:pPr>
        <w:pStyle w:val="Noindent"/>
        <w:rPr>
          <w:rFonts w:eastAsiaTheme="minorEastAsia"/>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7E6C7E95" w14:textId="77777777" w:rsidTr="00285EF1">
        <w:tc>
          <w:tcPr>
            <w:tcW w:w="6663" w:type="dxa"/>
          </w:tcPr>
          <w:p w14:paraId="68E7A6C4" w14:textId="596E0E2C" w:rsidR="00D45426" w:rsidRPr="00D77E44" w:rsidRDefault="00D4542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=8.87∙1</m:t>
                </m:r>
                <m:r>
                  <w:rPr>
                    <w:rFonts w:ascii="Cambria Math" w:hAnsi="Cambria Math" w:cs="Times New Roman"/>
                  </w:rPr>
                  <m:t>6</m:t>
                </m:r>
                <m:r>
                  <w:rPr>
                    <w:rFonts w:ascii="Cambria Math" w:hAnsi="Cambria Math" w:cs="Times New Roman"/>
                  </w:rPr>
                  <m:t>50=1</m:t>
                </m:r>
                <m:r>
                  <w:rPr>
                    <w:rFonts w:ascii="Cambria Math" w:hAnsi="Cambria Math" w:cs="Times New Roman"/>
                  </w:rPr>
                  <m:t>4635</m:t>
                </m:r>
                <m:r>
                  <w:rPr>
                    <w:rFonts w:ascii="Cambria Math" w:hAnsi="Cambria Math" w:cs="Times New Roman"/>
                    <w:lang w:val="en-US"/>
                  </w:rPr>
                  <m:t>.50</m:t>
                </m:r>
              </m:oMath>
            </m:oMathPara>
          </w:p>
        </w:tc>
        <w:tc>
          <w:tcPr>
            <w:tcW w:w="2835" w:type="dxa"/>
            <w:vAlign w:val="center"/>
          </w:tcPr>
          <w:p w14:paraId="19F59BF3" w14:textId="77777777" w:rsidR="00D45426" w:rsidRDefault="00D45426" w:rsidP="00285EF1">
            <w:pPr>
              <w:pStyle w:val="Noindent"/>
              <w:jc w:val="right"/>
            </w:pPr>
            <w:r>
              <w:t>(</w:t>
            </w:r>
            <w:r>
              <w:rPr>
                <w:lang w:val="en-US"/>
              </w:rPr>
              <w:t>4</w:t>
            </w:r>
            <w:r>
              <w:t>.</w:t>
            </w:r>
            <w:r>
              <w:rPr>
                <w:lang w:val="en-US"/>
              </w:rPr>
              <w:t>1</w:t>
            </w:r>
            <w:r>
              <w:t>2)</w:t>
            </w:r>
          </w:p>
        </w:tc>
      </w:tr>
    </w:tbl>
    <w:p w14:paraId="23411B02" w14:textId="77777777" w:rsidR="00D45426" w:rsidRDefault="00D45426" w:rsidP="00D45426">
      <w:pPr>
        <w:pStyle w:val="Noindent"/>
        <w:rPr>
          <w:rFonts w:eastAsiaTheme="minorEastAsia"/>
        </w:rPr>
      </w:pPr>
    </w:p>
    <w:p w14:paraId="13B5DF64" w14:textId="77777777" w:rsidR="00D45426" w:rsidRDefault="00D45426" w:rsidP="00D45426">
      <w:r>
        <w:t>Так же определяется годовая потребность в комплектующих изделиях, которая определяется по формуле 4.12.</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42DA936A" w14:textId="77777777" w:rsidTr="00285EF1">
        <w:tc>
          <w:tcPr>
            <w:tcW w:w="5670" w:type="dxa"/>
          </w:tcPr>
          <w:p w14:paraId="4347B3A1" w14:textId="77777777" w:rsidR="00D45426" w:rsidRPr="00D77E44"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30C2F916" w14:textId="77777777" w:rsidR="00D45426" w:rsidRDefault="00D45426" w:rsidP="00285EF1">
            <w:pPr>
              <w:pStyle w:val="Noindent"/>
              <w:jc w:val="right"/>
            </w:pPr>
            <w:r>
              <w:t>(</w:t>
            </w:r>
            <w:r>
              <w:rPr>
                <w:lang w:val="en-US"/>
              </w:rPr>
              <w:t>4</w:t>
            </w:r>
            <w:r>
              <w:t>.</w:t>
            </w:r>
            <w:r>
              <w:rPr>
                <w:lang w:val="en-US"/>
              </w:rPr>
              <w:t>1</w:t>
            </w:r>
            <w:r>
              <w:t>3)</w:t>
            </w:r>
          </w:p>
        </w:tc>
      </w:tr>
    </w:tbl>
    <w:p w14:paraId="56561BDA" w14:textId="77777777" w:rsidR="00D45426" w:rsidRDefault="00D45426" w:rsidP="00D45426">
      <w:pPr>
        <w:pStyle w:val="Noindent"/>
      </w:pPr>
    </w:p>
    <w:p w14:paraId="40776BF0"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oMath>
      <w:r>
        <w:rPr>
          <w:rFonts w:eastAsiaTheme="minorEastAsia"/>
        </w:rPr>
        <w:t xml:space="preserve"> – затраты на комплектующие на единицу изделия, определённые в таблице 4.2. </w:t>
      </w:r>
    </w:p>
    <w:p w14:paraId="4074A5B0" w14:textId="77777777" w:rsidR="00D45426" w:rsidRDefault="00D45426" w:rsidP="00D45426">
      <w:r>
        <w:t>Годовая потребность в комплектующих определена формулой 4.14.</w:t>
      </w:r>
    </w:p>
    <w:p w14:paraId="56052010"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4C16BC7E" w14:textId="77777777" w:rsidTr="00285EF1">
        <w:tc>
          <w:tcPr>
            <w:tcW w:w="6663" w:type="dxa"/>
          </w:tcPr>
          <w:p w14:paraId="1DABD876" w14:textId="10D6D485" w:rsidR="00D45426" w:rsidRPr="00D77E44" w:rsidRDefault="00D4542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=75.2∙</m:t>
                </m:r>
                <m:r>
                  <w:rPr>
                    <w:rFonts w:ascii="Cambria Math" w:hAnsi="Cambria Math" w:cs="Times New Roman"/>
                  </w:rPr>
                  <m:t>1650</m:t>
                </m:r>
                <m:r>
                  <w:rPr>
                    <w:rFonts w:ascii="Cambria Math" w:hAnsi="Cambria Math" w:cs="Times New Roman"/>
                  </w:rPr>
                  <m:t>=</m:t>
                </m:r>
                <m:r>
                  <w:rPr>
                    <w:rFonts w:ascii="Cambria Math" w:hAnsi="Cambria Math" w:cs="Times New Roman"/>
                    <w:lang w:val="en-US"/>
                  </w:rPr>
                  <m:t>124080</m:t>
                </m:r>
                <m:r>
                  <w:rPr>
                    <w:rFonts w:ascii="Cambria Math" w:hAnsi="Cambria Math" w:cs="Times New Roman"/>
                    <w:lang w:val="en-US"/>
                  </w:rPr>
                  <m:t>.0</m:t>
                </m:r>
                <m:r>
                  <w:rPr>
                    <w:rFonts w:ascii="Cambria Math" w:hAnsi="Cambria Math" w:cs="Times New Roman"/>
                    <w:lang w:val="en-US"/>
                  </w:rPr>
                  <m:t>0</m:t>
                </m:r>
              </m:oMath>
            </m:oMathPara>
          </w:p>
        </w:tc>
        <w:tc>
          <w:tcPr>
            <w:tcW w:w="2835" w:type="dxa"/>
            <w:vAlign w:val="center"/>
          </w:tcPr>
          <w:p w14:paraId="649BE7C1" w14:textId="77777777" w:rsidR="00D45426" w:rsidRDefault="00D45426" w:rsidP="00285EF1">
            <w:pPr>
              <w:pStyle w:val="Noindent"/>
              <w:jc w:val="right"/>
            </w:pPr>
            <w:r>
              <w:t>(</w:t>
            </w:r>
            <w:r>
              <w:rPr>
                <w:lang w:val="en-US"/>
              </w:rPr>
              <w:t>4</w:t>
            </w:r>
            <w:r>
              <w:t>.</w:t>
            </w:r>
            <w:r>
              <w:rPr>
                <w:lang w:val="en-US"/>
              </w:rPr>
              <w:t>14</w:t>
            </w:r>
            <w:r>
              <w:t>)</w:t>
            </w:r>
          </w:p>
        </w:tc>
      </w:tr>
    </w:tbl>
    <w:p w14:paraId="1F49FE66" w14:textId="77777777" w:rsidR="00D45426" w:rsidRDefault="00D45426" w:rsidP="00D45426"/>
    <w:p w14:paraId="74B1539C" w14:textId="77777777" w:rsidR="00D45426" w:rsidRDefault="00D45426" w:rsidP="00D45426">
      <w:r>
        <w:t>После этого вычисляются инвестиции в прирост собственного оборотного капитала по формуле 4.1</w:t>
      </w:r>
      <w:r w:rsidRPr="004727EF">
        <w:t>5</w:t>
      </w:r>
      <w:r>
        <w:t>.</w:t>
      </w:r>
    </w:p>
    <w:p w14:paraId="51E18F97"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4F9CFBA4" w14:textId="77777777" w:rsidTr="00285EF1">
        <w:tc>
          <w:tcPr>
            <w:tcW w:w="6096" w:type="dxa"/>
          </w:tcPr>
          <w:p w14:paraId="554E80E0" w14:textId="77777777" w:rsidR="00D45426" w:rsidRPr="00A84DA6" w:rsidRDefault="00D4542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=β∙</m:t>
                </m:r>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lang w:val="en-US"/>
                  </w:rPr>
                  <m:t>)</m:t>
                </m:r>
              </m:oMath>
            </m:oMathPara>
          </w:p>
        </w:tc>
        <w:tc>
          <w:tcPr>
            <w:tcW w:w="3402" w:type="dxa"/>
            <w:vAlign w:val="center"/>
          </w:tcPr>
          <w:p w14:paraId="3FB2F63B" w14:textId="77777777" w:rsidR="00D45426" w:rsidRDefault="00D45426" w:rsidP="00285EF1">
            <w:pPr>
              <w:pStyle w:val="Noindent"/>
              <w:jc w:val="right"/>
            </w:pPr>
            <w:r>
              <w:t>(</w:t>
            </w:r>
            <w:r>
              <w:rPr>
                <w:lang w:val="en-US"/>
              </w:rPr>
              <w:t>4</w:t>
            </w:r>
            <w:r>
              <w:t>.</w:t>
            </w:r>
            <w:r>
              <w:rPr>
                <w:lang w:val="en-US"/>
              </w:rPr>
              <w:t>15</w:t>
            </w:r>
            <w:r>
              <w:t>)</w:t>
            </w:r>
          </w:p>
        </w:tc>
      </w:tr>
    </w:tbl>
    <w:p w14:paraId="546EA3FC" w14:textId="77777777" w:rsidR="00D45426" w:rsidRDefault="00D45426" w:rsidP="00D45426">
      <w:pPr>
        <w:pStyle w:val="Noindent"/>
      </w:pPr>
    </w:p>
    <w:p w14:paraId="3395D97B" w14:textId="77777777" w:rsidR="00D45426" w:rsidRPr="003129CF" w:rsidRDefault="00D45426" w:rsidP="00D45426">
      <w:pPr>
        <w:pStyle w:val="Noindent"/>
        <w:rPr>
          <w:rFonts w:eastAsiaTheme="minorEastAsia"/>
        </w:rPr>
      </w:pPr>
      <w:r>
        <w:t xml:space="preserve">где </w:t>
      </w:r>
      <m:oMath>
        <m:r>
          <w:rPr>
            <w:rFonts w:ascii="Cambria Math" w:hAnsi="Cambria Math" w:cs="Times New Roman"/>
          </w:rPr>
          <m:t>β</m:t>
        </m:r>
      </m:oMath>
      <w:r>
        <w:rPr>
          <w:rFonts w:eastAsiaTheme="minorEastAsia"/>
        </w:rPr>
        <w:t xml:space="preserve"> – годовая потребность материалов и комплектующих, указанная в %. Берётся константное значение в 20%</w:t>
      </w:r>
    </w:p>
    <w:p w14:paraId="16C522D8" w14:textId="77777777" w:rsidR="00D45426" w:rsidRPr="004727EF" w:rsidRDefault="00D45426" w:rsidP="00D45426">
      <w:r>
        <w:t>Инвестиции в прирост рассчитаны по формуле 4.16.</w:t>
      </w:r>
    </w:p>
    <w:p w14:paraId="23D6862C"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43"/>
      </w:tblGrid>
      <w:tr w:rsidR="00D45426" w14:paraId="607E0E5E" w14:textId="77777777" w:rsidTr="00285EF1">
        <w:tc>
          <w:tcPr>
            <w:tcW w:w="7655" w:type="dxa"/>
          </w:tcPr>
          <w:p w14:paraId="77E60752" w14:textId="3183E1F3" w:rsidR="00D45426" w:rsidRPr="00D85AB2" w:rsidRDefault="00D45426" w:rsidP="00285EF1">
            <w:pPr>
              <w:pStyle w:val="Noindent"/>
              <w:rPr>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=0.2∙</m:t>
                </m:r>
                <m:d>
                  <m:dPr>
                    <m:ctrlPr>
                      <w:rPr>
                        <w:rFonts w:ascii="Cambria Math" w:hAnsi="Cambria Math" w:cs="Times New Roman"/>
                        <w:i/>
                        <w:lang w:val="en-US"/>
                      </w:rPr>
                    </m:ctrlPr>
                  </m:dPr>
                  <m:e>
                    <m:r>
                      <w:rPr>
                        <w:rFonts w:ascii="Cambria Math" w:hAnsi="Cambria Math" w:cs="Times New Roman"/>
                      </w:rPr>
                      <m:t>14635</m:t>
                    </m:r>
                    <m:r>
                      <w:rPr>
                        <w:rFonts w:ascii="Cambria Math" w:hAnsi="Cambria Math" w:cs="Times New Roman"/>
                      </w:rPr>
                      <m:t>.</m:t>
                    </m:r>
                    <m:r>
                      <w:rPr>
                        <w:rFonts w:ascii="Cambria Math" w:hAnsi="Cambria Math" w:cs="Times New Roman"/>
                      </w:rPr>
                      <m:t>5</m:t>
                    </m:r>
                    <m:r>
                      <w:rPr>
                        <w:rFonts w:ascii="Cambria Math" w:hAnsi="Cambria Math" w:cs="Times New Roman"/>
                      </w:rPr>
                      <m:t>0</m:t>
                    </m:r>
                    <m:r>
                      <w:rPr>
                        <w:rFonts w:ascii="Cambria Math" w:hAnsi="Cambria Math" w:cs="Times New Roman"/>
                        <w:lang w:val="en-US"/>
                      </w:rPr>
                      <m:t>+</m:t>
                    </m:r>
                    <m:r>
                      <w:rPr>
                        <w:rFonts w:ascii="Cambria Math" w:hAnsi="Cambria Math" w:cs="Times New Roman"/>
                        <w:lang w:val="en-US"/>
                      </w:rPr>
                      <m:t>124080</m:t>
                    </m:r>
                    <m:r>
                      <w:rPr>
                        <w:rFonts w:ascii="Cambria Math" w:hAnsi="Cambria Math" w:cs="Times New Roman"/>
                      </w:rPr>
                      <m:t>.</m:t>
                    </m:r>
                    <m:r>
                      <w:rPr>
                        <w:rFonts w:ascii="Cambria Math" w:hAnsi="Cambria Math" w:cs="Times New Roman"/>
                      </w:rPr>
                      <m:t>0</m:t>
                    </m:r>
                    <m:r>
                      <w:rPr>
                        <w:rFonts w:ascii="Cambria Math" w:hAnsi="Cambria Math" w:cs="Times New Roman"/>
                      </w:rPr>
                      <m:t>0</m:t>
                    </m:r>
                    <m:ctrlPr>
                      <w:rPr>
                        <w:rFonts w:ascii="Cambria Math" w:hAnsi="Cambria Math" w:cs="Times New Roman"/>
                        <w:i/>
                      </w:rPr>
                    </m:ctrlPr>
                  </m:e>
                </m:d>
                <m:r>
                  <w:rPr>
                    <w:rFonts w:ascii="Cambria Math" w:hAnsi="Cambria Math" w:cs="Times New Roman"/>
                  </w:rPr>
                  <m:t>=</m:t>
                </m:r>
                <m:r>
                  <w:rPr>
                    <w:rFonts w:ascii="Cambria Math" w:hAnsi="Cambria Math" w:cs="Times New Roman"/>
                  </w:rPr>
                  <m:t>27743</m:t>
                </m:r>
                <m:r>
                  <w:rPr>
                    <w:rFonts w:ascii="Cambria Math" w:hAnsi="Cambria Math" w:cs="Times New Roman"/>
                  </w:rPr>
                  <m:t>.</m:t>
                </m:r>
                <m:r>
                  <w:rPr>
                    <w:rFonts w:ascii="Cambria Math" w:hAnsi="Cambria Math" w:cs="Times New Roman"/>
                  </w:rPr>
                  <m:t>1</m:t>
                </m:r>
              </m:oMath>
            </m:oMathPara>
          </w:p>
        </w:tc>
        <w:tc>
          <w:tcPr>
            <w:tcW w:w="1843" w:type="dxa"/>
            <w:vAlign w:val="center"/>
          </w:tcPr>
          <w:p w14:paraId="4EB3BD9D" w14:textId="77777777" w:rsidR="00D45426" w:rsidRDefault="00D45426" w:rsidP="00285EF1">
            <w:pPr>
              <w:pStyle w:val="Noindent"/>
              <w:jc w:val="right"/>
            </w:pPr>
            <w:r>
              <w:t>(</w:t>
            </w:r>
            <w:r>
              <w:rPr>
                <w:lang w:val="en-US"/>
              </w:rPr>
              <w:t>4</w:t>
            </w:r>
            <w:r>
              <w:t>.</w:t>
            </w:r>
            <w:r>
              <w:rPr>
                <w:lang w:val="en-US"/>
              </w:rPr>
              <w:t>1</w:t>
            </w:r>
            <w:r>
              <w:t>6)</w:t>
            </w:r>
          </w:p>
        </w:tc>
      </w:tr>
    </w:tbl>
    <w:p w14:paraId="5EFA2049" w14:textId="77777777" w:rsidR="00D45426" w:rsidRDefault="00D45426" w:rsidP="00D45426">
      <w:pPr>
        <w:ind w:firstLine="0"/>
      </w:pPr>
    </w:p>
    <w:p w14:paraId="3CB57F30" w14:textId="77777777" w:rsidR="00D45426" w:rsidRPr="00D55FF9" w:rsidRDefault="00D45426" w:rsidP="00D45426">
      <w:r>
        <w:t>Далее проводится расчёт показателей экономической эффективности инвестиций в проект.</w:t>
      </w:r>
    </w:p>
    <w:p w14:paraId="19DD3925" w14:textId="77777777" w:rsidR="00D45426" w:rsidRDefault="00D45426" w:rsidP="00D45426"/>
    <w:p w14:paraId="56E5F8B6" w14:textId="77777777" w:rsidR="00D45426" w:rsidRDefault="00D45426" w:rsidP="00D45426">
      <w:pPr>
        <w:pStyle w:val="Heading2"/>
        <w:numPr>
          <w:ilvl w:val="1"/>
          <w:numId w:val="6"/>
        </w:numPr>
      </w:pPr>
      <w:r>
        <w:t>Расчёт показателей экономический эффективности инвестиций в аппаратный комплекс</w:t>
      </w:r>
    </w:p>
    <w:p w14:paraId="4F8347C4" w14:textId="77777777" w:rsidR="00D45426" w:rsidRDefault="00D45426" w:rsidP="00D45426"/>
    <w:p w14:paraId="7A650862" w14:textId="77777777" w:rsidR="00D45426" w:rsidRDefault="00D45426" w:rsidP="00D45426">
      <w:r>
        <w:t>Экономическая эффективность напрямую зависит от инвестиций, требуемых для вложения в проект, и полученного годового прироста чистой прибыли, определённого ранее.</w:t>
      </w:r>
    </w:p>
    <w:p w14:paraId="10FFA42C" w14:textId="77777777" w:rsidR="00D45426" w:rsidRDefault="00D45426" w:rsidP="00D45426">
      <w:r>
        <w:t xml:space="preserve">Так как сумма инвестиций составляет меньше суммы прироста чистой прибыли – значит, что инвестиции окупятся менее чем за год. Для расчёта такого типа экономической эффективности необходимо рассчитать рентабельность инвестиций </w:t>
      </w:r>
      <w:r>
        <w:rPr>
          <w:lang w:val="en-US"/>
        </w:rPr>
        <w:t>ROI</w:t>
      </w:r>
      <w:r>
        <w:t xml:space="preserve"> (</w:t>
      </w:r>
      <w:r>
        <w:rPr>
          <w:lang w:val="en-US"/>
        </w:rPr>
        <w:t>Return</w:t>
      </w:r>
      <w:r w:rsidRPr="00336CE5">
        <w:t xml:space="preserve"> </w:t>
      </w:r>
      <w:r>
        <w:rPr>
          <w:lang w:val="en-US"/>
        </w:rPr>
        <w:t>on</w:t>
      </w:r>
      <w:r w:rsidRPr="00336CE5">
        <w:t xml:space="preserve"> </w:t>
      </w:r>
      <w:r>
        <w:rPr>
          <w:lang w:val="en-US"/>
        </w:rPr>
        <w:t>Investment</w:t>
      </w:r>
      <w:r w:rsidRPr="00336CE5">
        <w:t>)</w:t>
      </w:r>
      <w:r>
        <w:t xml:space="preserve"> по формуле 4.17.</w:t>
      </w:r>
    </w:p>
    <w:p w14:paraId="3A49D62B"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410"/>
      </w:tblGrid>
      <w:tr w:rsidR="00D45426" w14:paraId="4D7DEFC3" w14:textId="77777777" w:rsidTr="00285EF1">
        <w:tc>
          <w:tcPr>
            <w:tcW w:w="7088" w:type="dxa"/>
          </w:tcPr>
          <w:p w14:paraId="3DAA1393" w14:textId="77777777" w:rsidR="00D45426" w:rsidRPr="005008E4"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den>
                </m:f>
                <m:r>
                  <w:rPr>
                    <w:rFonts w:ascii="Cambria Math" w:hAnsi="Cambria Math" w:cs="Times New Roman"/>
                    <w:lang w:val="en-US"/>
                  </w:rPr>
                  <m:t>∙100%</m:t>
                </m:r>
              </m:oMath>
            </m:oMathPara>
          </w:p>
        </w:tc>
        <w:tc>
          <w:tcPr>
            <w:tcW w:w="2410" w:type="dxa"/>
            <w:vAlign w:val="center"/>
          </w:tcPr>
          <w:p w14:paraId="40BDD415" w14:textId="77777777" w:rsidR="00D45426" w:rsidRDefault="00D45426" w:rsidP="00285EF1">
            <w:pPr>
              <w:pStyle w:val="Noindent"/>
              <w:jc w:val="right"/>
            </w:pPr>
            <w:r>
              <w:t>(</w:t>
            </w:r>
            <w:r>
              <w:rPr>
                <w:lang w:val="en-US"/>
              </w:rPr>
              <w:t>4</w:t>
            </w:r>
            <w:r>
              <w:t>.</w:t>
            </w:r>
            <w:r>
              <w:rPr>
                <w:lang w:val="en-US"/>
              </w:rPr>
              <w:t>17</w:t>
            </w:r>
            <w:r>
              <w:t>)</w:t>
            </w:r>
          </w:p>
        </w:tc>
      </w:tr>
    </w:tbl>
    <w:p w14:paraId="7363E647" w14:textId="77777777" w:rsidR="00D45426" w:rsidRPr="00336CE5" w:rsidRDefault="00D45426" w:rsidP="00D45426"/>
    <w:p w14:paraId="5A8614D9" w14:textId="77777777" w:rsidR="00D45426" w:rsidRDefault="00D45426" w:rsidP="00D45426">
      <w:pPr>
        <w:ind w:firstLine="0"/>
        <w:rPr>
          <w:rFonts w:eastAsiaTheme="minorEastAsia"/>
          <w:lang w:eastAsia="ru-RU"/>
        </w:rPr>
      </w:pPr>
      <w:r>
        <w:t xml:space="preserve">где </w:t>
      </w:r>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oMath>
      <w:r w:rsidRPr="005008E4">
        <w:rPr>
          <w:rFonts w:eastAsiaTheme="minorEastAsia"/>
          <w:lang w:eastAsia="ru-RU"/>
        </w:rPr>
        <w:t xml:space="preserve"> – </w:t>
      </w:r>
      <w:r>
        <w:rPr>
          <w:rFonts w:eastAsiaTheme="minorEastAsia"/>
          <w:lang w:eastAsia="ru-RU"/>
        </w:rPr>
        <w:t>прирост чистой прибыли от производства и реализации новых изделий, определённый в подразделе 4.3, р.</w:t>
      </w:r>
      <w:r w:rsidRPr="00E30556">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 xml:space="preserve">,  </m:t>
        </m:r>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с.о.к</m:t>
            </m:r>
          </m:sub>
        </m:sSub>
      </m:oMath>
      <w:r w:rsidRPr="00E30556">
        <w:rPr>
          <w:rFonts w:eastAsiaTheme="minorEastAsia"/>
          <w:lang w:eastAsia="ru-RU"/>
        </w:rPr>
        <w:t xml:space="preserve"> </w:t>
      </w:r>
      <w:r>
        <w:rPr>
          <w:rFonts w:eastAsiaTheme="minorEastAsia"/>
          <w:lang w:eastAsia="ru-RU"/>
        </w:rPr>
        <w:t>–</w:t>
      </w:r>
      <w:r w:rsidRPr="00E30556">
        <w:rPr>
          <w:rFonts w:eastAsiaTheme="minorEastAsia"/>
          <w:lang w:eastAsia="ru-RU"/>
        </w:rPr>
        <w:t xml:space="preserve"> </w:t>
      </w:r>
      <w:r>
        <w:rPr>
          <w:rFonts w:eastAsiaTheme="minorEastAsia"/>
          <w:lang w:eastAsia="ru-RU"/>
        </w:rPr>
        <w:t>инвестиции в разработку нового изделия и прирост собственного оборотного капитала, определённые в подразделе 4.5, р.</w:t>
      </w:r>
    </w:p>
    <w:p w14:paraId="64DAA7C4" w14:textId="77777777" w:rsidR="00D45426" w:rsidRDefault="00D45426" w:rsidP="00D45426">
      <w:pPr>
        <w:rPr>
          <w:lang w:eastAsia="ru-RU"/>
        </w:rPr>
      </w:pPr>
      <w:r>
        <w:rPr>
          <w:lang w:eastAsia="ru-RU"/>
        </w:rPr>
        <w:t>Расчёт рентабельности произведён по формуле 4.18</w:t>
      </w:r>
    </w:p>
    <w:p w14:paraId="3362E95D" w14:textId="77777777" w:rsidR="00D45426" w:rsidRDefault="00D45426" w:rsidP="00D45426">
      <w:pPr>
        <w:rPr>
          <w:lang w:eastAsia="ru-RU"/>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8"/>
        <w:gridCol w:w="893"/>
      </w:tblGrid>
      <w:tr w:rsidR="00D45426" w14:paraId="7C7F8635" w14:textId="77777777" w:rsidTr="000416ED">
        <w:tc>
          <w:tcPr>
            <w:tcW w:w="8458" w:type="dxa"/>
          </w:tcPr>
          <w:p w14:paraId="749F627C" w14:textId="70B55221" w:rsidR="00D45426" w:rsidRPr="00BD20BE"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51282</m:t>
                    </m:r>
                    <m: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r>
                          <m:rPr>
                            <m:sty m:val="p"/>
                          </m:rPr>
                          <w:rPr>
                            <w:rFonts w:ascii="Cambria Math" w:hAnsi="Cambria Math"/>
                          </w:rPr>
                          <m:t>5835</m:t>
                        </m:r>
                        <m:r>
                          <w:rPr>
                            <w:rFonts w:ascii="Cambria Math" w:hAnsi="Cambria Math" w:cs="Times New Roman"/>
                          </w:rPr>
                          <m:t>.</m:t>
                        </m:r>
                        <m:r>
                          <w:rPr>
                            <w:rFonts w:ascii="Cambria Math" w:hAnsi="Cambria Math" w:cs="Times New Roman"/>
                          </w:rPr>
                          <m:t>5+</m:t>
                        </m:r>
                        <m:r>
                          <w:rPr>
                            <w:rFonts w:ascii="Cambria Math" w:hAnsi="Cambria Math" w:cs="Times New Roman"/>
                          </w:rPr>
                          <m:t>27743</m:t>
                        </m:r>
                        <m:r>
                          <w:rPr>
                            <w:rFonts w:ascii="Cambria Math" w:hAnsi="Cambria Math" w:cs="Times New Roman"/>
                          </w:rPr>
                          <m:t>.0</m:t>
                        </m:r>
                      </m:e>
                    </m:d>
                  </m:num>
                  <m:den>
                    <m:r>
                      <m:rPr>
                        <m:sty m:val="p"/>
                      </m:rPr>
                      <w:rPr>
                        <w:rFonts w:ascii="Cambria Math" w:hAnsi="Cambria Math"/>
                      </w:rPr>
                      <m:t>5835</m:t>
                    </m:r>
                    <m:r>
                      <w:rPr>
                        <w:rFonts w:ascii="Cambria Math" w:hAnsi="Cambria Math" w:cs="Times New Roman"/>
                      </w:rPr>
                      <m:t>.</m:t>
                    </m:r>
                    <m:r>
                      <w:rPr>
                        <w:rFonts w:ascii="Cambria Math" w:hAnsi="Cambria Math" w:cs="Times New Roman"/>
                      </w:rPr>
                      <m:t>5+</m:t>
                    </m:r>
                    <m:r>
                      <w:rPr>
                        <w:rFonts w:ascii="Cambria Math" w:hAnsi="Cambria Math" w:cs="Times New Roman"/>
                      </w:rPr>
                      <m:t>27743</m:t>
                    </m:r>
                    <m:r>
                      <w:rPr>
                        <w:rFonts w:ascii="Cambria Math" w:hAnsi="Cambria Math" w:cs="Times New Roman"/>
                      </w:rPr>
                      <m:t>.0</m:t>
                    </m:r>
                  </m:den>
                </m:f>
                <m:r>
                  <w:rPr>
                    <w:rFonts w:ascii="Cambria Math" w:hAnsi="Cambria Math" w:cs="Times New Roman"/>
                    <w:lang w:val="en-US"/>
                  </w:rPr>
                  <m:t>∙100%</m:t>
                </m:r>
                <m:r>
                  <w:rPr>
                    <w:rFonts w:ascii="Cambria Math" w:eastAsiaTheme="minorEastAsia" w:hAnsi="Cambria Math" w:cs="Times New Roman"/>
                    <w:lang w:val="en-US"/>
                  </w:rPr>
                  <m:t>=</m:t>
                </m:r>
                <m:r>
                  <w:rPr>
                    <w:rFonts w:ascii="Cambria Math" w:eastAsiaTheme="minorEastAsia" w:hAnsi="Cambria Math" w:cs="Times New Roman"/>
                    <w:lang w:val="en-US"/>
                  </w:rPr>
                  <m:t>52.7</m:t>
                </m:r>
                <m:r>
                  <w:rPr>
                    <w:rFonts w:ascii="Cambria Math" w:eastAsiaTheme="minorEastAsia" w:hAnsi="Cambria Math" w:cs="Times New Roman"/>
                    <w:lang w:val="en-US"/>
                  </w:rPr>
                  <m:t>3</m:t>
                </m:r>
                <m:r>
                  <w:rPr>
                    <w:rFonts w:ascii="Cambria Math" w:eastAsiaTheme="minorEastAsia" w:hAnsi="Cambria Math" w:cs="Times New Roman"/>
                    <w:lang w:val="en-US"/>
                  </w:rPr>
                  <m:t>%</m:t>
                </m:r>
              </m:oMath>
            </m:oMathPara>
          </w:p>
        </w:tc>
        <w:tc>
          <w:tcPr>
            <w:tcW w:w="893" w:type="dxa"/>
            <w:vAlign w:val="center"/>
          </w:tcPr>
          <w:p w14:paraId="219216C0" w14:textId="77777777" w:rsidR="00D45426" w:rsidRDefault="00D45426" w:rsidP="00285EF1">
            <w:pPr>
              <w:pStyle w:val="Noindent"/>
              <w:jc w:val="right"/>
            </w:pPr>
            <w:r>
              <w:t>(</w:t>
            </w:r>
            <w:r>
              <w:rPr>
                <w:lang w:val="en-US"/>
              </w:rPr>
              <w:t>4</w:t>
            </w:r>
            <w:r>
              <w:t>.</w:t>
            </w:r>
            <w:r>
              <w:rPr>
                <w:lang w:val="en-US"/>
              </w:rPr>
              <w:t>1</w:t>
            </w:r>
            <w:r>
              <w:t>8)</w:t>
            </w:r>
          </w:p>
        </w:tc>
      </w:tr>
    </w:tbl>
    <w:p w14:paraId="0210D764" w14:textId="77777777" w:rsidR="000416ED" w:rsidRDefault="000416ED" w:rsidP="000416ED">
      <w:pPr>
        <w:pStyle w:val="Heading2"/>
        <w:numPr>
          <w:ilvl w:val="1"/>
          <w:numId w:val="6"/>
        </w:numPr>
        <w:rPr>
          <w:rFonts w:eastAsiaTheme="minorEastAsia"/>
          <w:lang w:val="en-US" w:eastAsia="ru-RU"/>
        </w:rPr>
      </w:pPr>
      <w:r>
        <w:rPr>
          <w:rFonts w:eastAsiaTheme="minorEastAsia"/>
          <w:lang w:eastAsia="ru-RU"/>
        </w:rPr>
        <w:lastRenderedPageBreak/>
        <w:t>Вывод по экономическому обоснованию</w:t>
      </w:r>
    </w:p>
    <w:p w14:paraId="5B23DA03" w14:textId="77777777" w:rsidR="000416ED" w:rsidRDefault="000416ED" w:rsidP="000416ED">
      <w:pPr>
        <w:rPr>
          <w:lang w:val="en-US" w:eastAsia="ru-RU"/>
        </w:rPr>
      </w:pPr>
    </w:p>
    <w:p w14:paraId="096F9843" w14:textId="77777777" w:rsidR="000416ED" w:rsidRDefault="000416ED" w:rsidP="000416ED">
      <w:pPr>
        <w:rPr>
          <w:lang w:eastAsia="ru-RU"/>
        </w:rPr>
      </w:pPr>
      <w:r>
        <w:rPr>
          <w:lang w:eastAsia="ru-RU"/>
        </w:rPr>
        <w:t xml:space="preserve">В результате технико-экономического обоснования была сформирована отпускная цена изделия на основе расчёта затрат на вспомогательные материалы и расчёта на компоненты, была сформирована себестоимость продукта и плановая прибыль. Так же был произведёт расчёт инвестиций в производство аппаратного комплекса и была рассчитана экономическая эффективность инвестиций в производство данного продукта. </w:t>
      </w:r>
    </w:p>
    <w:p w14:paraId="1FDD263E" w14:textId="1FD37E10" w:rsidR="000416ED" w:rsidRDefault="000416ED" w:rsidP="00B517D2">
      <w:pPr>
        <w:rPr>
          <w:lang w:eastAsia="ru-RU"/>
        </w:rPr>
      </w:pPr>
      <w:r>
        <w:rPr>
          <w:lang w:eastAsia="ru-RU"/>
        </w:rPr>
        <w:t>В результате, отпускная цена устройства – 1</w:t>
      </w:r>
      <w:r w:rsidR="00B517D2" w:rsidRPr="00B517D2">
        <w:rPr>
          <w:lang w:eastAsia="ru-RU"/>
        </w:rPr>
        <w:t>68</w:t>
      </w:r>
      <w:r>
        <w:rPr>
          <w:lang w:eastAsia="ru-RU"/>
        </w:rPr>
        <w:t>.3</w:t>
      </w:r>
      <w:r w:rsidR="00B517D2" w:rsidRPr="00B517D2">
        <w:rPr>
          <w:lang w:eastAsia="ru-RU"/>
        </w:rPr>
        <w:t>2</w:t>
      </w:r>
      <w:r>
        <w:rPr>
          <w:lang w:eastAsia="ru-RU"/>
        </w:rPr>
        <w:t xml:space="preserve"> рублей с себестоимостью в 129.88 рублей и плановой прибылью в </w:t>
      </w:r>
      <w:r w:rsidR="00B517D2" w:rsidRPr="00B517D2">
        <w:rPr>
          <w:lang w:eastAsia="ru-RU"/>
        </w:rPr>
        <w:t xml:space="preserve">30%. </w:t>
      </w:r>
      <w:r w:rsidR="00B517D2">
        <w:rPr>
          <w:lang w:eastAsia="ru-RU"/>
        </w:rPr>
        <w:t>При этом устройство принесёт компании-производителю чистую прибыль в 51282.00 рублей и окупится менее чем за год, при условии продажи 1</w:t>
      </w:r>
      <w:r w:rsidR="00B517D2" w:rsidRPr="00B517D2">
        <w:rPr>
          <w:lang w:eastAsia="ru-RU"/>
        </w:rPr>
        <w:t>65</w:t>
      </w:r>
      <w:r w:rsidR="00B517D2">
        <w:rPr>
          <w:lang w:eastAsia="ru-RU"/>
        </w:rPr>
        <w:t xml:space="preserve">0 таких устройств за год. </w:t>
      </w:r>
    </w:p>
    <w:p w14:paraId="66E553CA" w14:textId="3E877B23" w:rsidR="00B517D2" w:rsidRDefault="00B517D2" w:rsidP="00B517D2">
      <w:r>
        <w:rPr>
          <w:lang w:eastAsia="ru-RU"/>
        </w:rPr>
        <w:t>Так же была сформированы инвестиции в разработку устройства для команды из двух разработчиков-специалистов, на заработную плату которых уйдёт 3758.63 рублей, на основании чего были рассчитаны инвестиции в разработку аппаратного комплекса с учётом отчислений на социальные нужды и дополнительную заработную плату разработчиков в виде 5</w:t>
      </w:r>
      <w:r>
        <w:t>835.27</w:t>
      </w:r>
      <w:r>
        <w:t xml:space="preserve"> рублей.</w:t>
      </w:r>
    </w:p>
    <w:p w14:paraId="512FC36E" w14:textId="08FDE88E" w:rsidR="00B517D2" w:rsidRPr="00E2477D" w:rsidRDefault="00B517D2" w:rsidP="00B517D2">
      <w:r>
        <w:t xml:space="preserve">При факте, что экономическая эффективность </w:t>
      </w:r>
      <w:r w:rsidR="00E63EC2">
        <w:t>производства данного устройства больше суммы инвестиций была рассчитана рентабельность инвестиций, составляющая 52</w:t>
      </w:r>
      <w:r w:rsidR="00E2477D">
        <w:t>.</w:t>
      </w:r>
      <w:r w:rsidR="00E63EC2">
        <w:t xml:space="preserve">73%. При учёте </w:t>
      </w:r>
      <w:r w:rsidR="00901C7D">
        <w:t xml:space="preserve">максимальной </w:t>
      </w:r>
      <w:r w:rsidR="00E63EC2">
        <w:t>ставки в 1</w:t>
      </w:r>
      <w:r w:rsidR="00901C7D">
        <w:t>3.5</w:t>
      </w:r>
      <w:r w:rsidR="00E63EC2">
        <w:t>% в банках Республики Беларусь</w:t>
      </w:r>
      <w:r w:rsidR="00E2477D" w:rsidRPr="00E2477D">
        <w:t xml:space="preserve">, </w:t>
      </w:r>
      <w:r w:rsidR="00E2477D">
        <w:t xml:space="preserve">данный проект считается успешным и может принести вкладчикам </w:t>
      </w:r>
      <w:r w:rsidR="00901C7D">
        <w:t>от</w:t>
      </w:r>
      <w:r w:rsidR="00E2477D">
        <w:t xml:space="preserve"> </w:t>
      </w:r>
      <w:r w:rsidR="00E2477D" w:rsidRPr="00E2477D">
        <w:t xml:space="preserve">39.23% </w:t>
      </w:r>
      <w:r w:rsidR="00901C7D">
        <w:t xml:space="preserve">до </w:t>
      </w:r>
      <w:r w:rsidR="00E2477D">
        <w:t xml:space="preserve">прибыли. </w:t>
      </w:r>
      <w:r w:rsidR="00E63EC2" w:rsidRPr="00E2477D">
        <w:t>[</w:t>
      </w:r>
      <w:r w:rsidR="00E2477D" w:rsidRPr="00E2477D">
        <w:t>55</w:t>
      </w:r>
      <w:r w:rsidR="00E63EC2" w:rsidRPr="00E2477D">
        <w:t>]</w:t>
      </w:r>
    </w:p>
    <w:p w14:paraId="651EE177" w14:textId="7A6CB8EC" w:rsidR="00556680" w:rsidRDefault="00901C7D" w:rsidP="00556680">
      <w:pPr>
        <w:rPr>
          <w:lang w:eastAsia="ru-RU"/>
        </w:rPr>
      </w:pPr>
      <w:r>
        <w:rPr>
          <w:lang w:eastAsia="ru-RU"/>
        </w:rPr>
        <w:t xml:space="preserve">При данных ценах на комплектующие, процентных ставках на долгосрочные вложения и нормативах отчисления на социальные нужды рентабельность устройства будет сохранять положительные значения до уменьшения годовой продажи устройства до 410 устройств в год. При этом для того, чтобы вкладчикам имелся смысл вкладываться в данный проект – необходимо продавать примерно 560 устройств в год. При этом показателе процент </w:t>
      </w:r>
      <w:r w:rsidRPr="00901C7D">
        <w:rPr>
          <w:i/>
          <w:iCs/>
          <w:lang w:val="en-US" w:eastAsia="ru-RU"/>
        </w:rPr>
        <w:t>ROI</w:t>
      </w:r>
      <w:r w:rsidRPr="00AD1AD3">
        <w:rPr>
          <w:lang w:eastAsia="ru-RU"/>
        </w:rPr>
        <w:t xml:space="preserve"> </w:t>
      </w:r>
      <w:r>
        <w:rPr>
          <w:lang w:eastAsia="ru-RU"/>
        </w:rPr>
        <w:t xml:space="preserve">составит 14,12%, что позволит вкладчикам </w:t>
      </w:r>
      <w:r w:rsidR="00AD1AD3">
        <w:rPr>
          <w:lang w:eastAsia="ru-RU"/>
        </w:rPr>
        <w:t>инвестировать с возвратным значением от 0.6%</w:t>
      </w:r>
      <w:r w:rsidR="005E7FA1">
        <w:rPr>
          <w:lang w:eastAsia="ru-RU"/>
        </w:rPr>
        <w:t>.</w:t>
      </w:r>
    </w:p>
    <w:p w14:paraId="370A00BA" w14:textId="752EC257" w:rsidR="000416ED" w:rsidRDefault="00556680" w:rsidP="00556680">
      <w:pPr>
        <w:rPr>
          <w:lang w:eastAsia="ru-RU"/>
        </w:rPr>
      </w:pPr>
      <w:r>
        <w:rPr>
          <w:lang w:eastAsia="ru-RU"/>
        </w:rPr>
        <w:t>При этом устройство всё ещё будет дешевле своих конкурентов, стоимость которых начинается от 191 рубля в самом стандартном исполнении.</w:t>
      </w:r>
      <w:r w:rsidR="000416ED">
        <w:br w:type="page"/>
      </w:r>
    </w:p>
    <w:p w14:paraId="1B2C9A5B" w14:textId="77777777" w:rsidR="000416ED" w:rsidRPr="00637602" w:rsidRDefault="000416ED" w:rsidP="00E5222E"/>
    <w:p w14:paraId="5C751996" w14:textId="2B01886B" w:rsidR="00BD5D0E" w:rsidRPr="003B65AD" w:rsidRDefault="00BD5D0E" w:rsidP="008B0DD9">
      <w:pPr>
        <w:pStyle w:val="Heading1"/>
        <w:ind w:firstLine="0"/>
        <w:jc w:val="center"/>
      </w:pPr>
      <w:bookmarkStart w:id="43" w:name="_Toc164243132"/>
      <w:r>
        <w:t>ЗАКЛЮЧЕНИЕ</w:t>
      </w:r>
      <w:bookmarkEnd w:id="43"/>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44" w:name="_Toc164243133"/>
      <w:r>
        <w:lastRenderedPageBreak/>
        <w:t>СПИСОК ИСПОЛЬЗОВАННЫХ ИСТОЧНИКОВ</w:t>
      </w:r>
      <w:bookmarkEnd w:id="44"/>
    </w:p>
    <w:p w14:paraId="7403D060" w14:textId="515DE2E4" w:rsidR="004B50C6" w:rsidRDefault="004B50C6" w:rsidP="004B50C6"/>
    <w:p w14:paraId="6260ED00" w14:textId="7DBD8372" w:rsidR="001527F0" w:rsidRDefault="001527F0" w:rsidP="00374A92">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mrgadget.by/product/podavitel-skorpion-wi-fi---15/</w:t>
      </w:r>
      <w:r>
        <w:t>. – Дата доступа: 29.03.2024</w:t>
      </w:r>
    </w:p>
    <w:p w14:paraId="2C931A05" w14:textId="6A68B741" w:rsidR="001527F0" w:rsidRPr="001527F0" w:rsidRDefault="001527F0" w:rsidP="00374A92">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mrgadget.by/product/glushilka-wi-fi-2400/</w:t>
      </w:r>
      <w:r>
        <w:t>. – Дата доступа: 29.03.2024</w:t>
      </w:r>
    </w:p>
    <w:p w14:paraId="3719C401" w14:textId="4E4B28C8" w:rsidR="00FF318E" w:rsidRDefault="00FF318E" w:rsidP="00374A92">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374A92">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374A92">
      <w:pPr>
        <w:pStyle w:val="ListParagraph"/>
        <w:numPr>
          <w:ilvl w:val="1"/>
          <w:numId w:val="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374A92">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374A92">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404B1C84" w:rsidR="00AD789E" w:rsidRPr="00D77070" w:rsidRDefault="00AD789E" w:rsidP="00374A92">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374A92">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374A92">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374A92">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www.altium.com/altium-designer</w:t>
      </w:r>
      <w:r>
        <w:t>. – Дата доступа: 02.04.2024</w:t>
      </w:r>
    </w:p>
    <w:p w14:paraId="1E2149C7" w14:textId="282F2C04" w:rsidR="002E0090" w:rsidRPr="00D77070" w:rsidRDefault="000D1DEF" w:rsidP="00374A92">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374A92">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374A92">
      <w:pPr>
        <w:pStyle w:val="ListParagraph"/>
        <w:numPr>
          <w:ilvl w:val="1"/>
          <w:numId w:val="1"/>
        </w:numPr>
        <w:ind w:left="0" w:firstLine="709"/>
      </w:pPr>
      <w:r>
        <w:lastRenderedPageBreak/>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374A92">
      <w:pPr>
        <w:pStyle w:val="ListParagraph"/>
        <w:numPr>
          <w:ilvl w:val="1"/>
          <w:numId w:val="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374A92">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r w:rsidRPr="00A30BC4">
        <w:rPr>
          <w:lang w:val="en-US"/>
        </w:rPr>
        <w:t>en</w:t>
      </w:r>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r w:rsidRPr="00A30BC4">
        <w:rPr>
          <w:lang w:val="en-US"/>
        </w:rPr>
        <w:t>wifi</w:t>
      </w:r>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374A92">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r w:rsidRPr="00BA42C5">
        <w:rPr>
          <w:lang w:val="en-US"/>
        </w:rPr>
        <w:t>en</w:t>
      </w:r>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r w:rsidRPr="00BA42C5">
        <w:rPr>
          <w:lang w:val="en-US"/>
        </w:rPr>
        <w:t>bluetooth</w:t>
      </w:r>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374A92">
      <w:pPr>
        <w:pStyle w:val="ListParagraph"/>
        <w:numPr>
          <w:ilvl w:val="1"/>
          <w:numId w:val="1"/>
        </w:numPr>
        <w:ind w:left="0" w:firstLine="709"/>
      </w:pPr>
      <w:r w:rsidRPr="009B45D6">
        <w:t xml:space="preserve">Как работает Wi-fi.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habr.com/ru/companies/timeweb/articles/677452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374A92">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r w:rsidRPr="00DA6067">
        <w:rPr>
          <w:lang w:val="en-US"/>
        </w:rPr>
        <w:t>en</w:t>
      </w:r>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374A92">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r w:rsidRPr="00FD1227">
        <w:rPr>
          <w:lang w:val="en-US"/>
        </w:rPr>
        <w:t>pcmag</w:t>
      </w:r>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r w:rsidRPr="00FD1227">
        <w:rPr>
          <w:lang w:val="en-US"/>
        </w:rPr>
        <w:t>bluetooth</w:t>
      </w:r>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374A92">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radioprog.ru/post/859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374A92">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374A92">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2E70A46D" w:rsidR="002C53F0" w:rsidRDefault="002C53F0" w:rsidP="00374A92">
      <w:pPr>
        <w:pStyle w:val="ListParagraph"/>
        <w:numPr>
          <w:ilvl w:val="1"/>
          <w:numId w:val="1"/>
        </w:numPr>
        <w:ind w:left="0" w:firstLine="709"/>
      </w:pPr>
      <w:r w:rsidRPr="002C53F0">
        <w:t>Влияние частоты сигнала на энергетику радиолинков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r w:rsidRPr="002C53F0">
        <w:rPr>
          <w:lang w:val="en-US"/>
        </w:rPr>
        <w:t>habr</w:t>
      </w:r>
      <w:r w:rsidRPr="00C77318">
        <w:t>.</w:t>
      </w:r>
      <w:r w:rsidRPr="002C53F0">
        <w:rPr>
          <w:lang w:val="en-US"/>
        </w:rPr>
        <w:t>com</w:t>
      </w:r>
      <w:r w:rsidRPr="00C77318">
        <w:t>/</w:t>
      </w:r>
      <w:r w:rsidRPr="002C53F0">
        <w:rPr>
          <w:lang w:val="en-US"/>
        </w:rPr>
        <w:t>ru</w:t>
      </w:r>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5A1FAA49" w14:textId="4045AA43" w:rsidR="00FF7849" w:rsidRDefault="00D92C92" w:rsidP="00374A92">
      <w:pPr>
        <w:pStyle w:val="ListParagraph"/>
        <w:numPr>
          <w:ilvl w:val="1"/>
          <w:numId w:val="1"/>
        </w:numPr>
        <w:ind w:left="0" w:firstLine="709"/>
      </w:pPr>
      <w:r w:rsidRPr="00D92C92">
        <w:t xml:space="preserve">LM566C Voltage Controlled Oscillator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egr.msu.edu/eceshop/Parts_Inventory/datasheets/</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0740DE4A" w:rsidR="002F50F0" w:rsidRDefault="00F724BD" w:rsidP="00374A92">
      <w:pPr>
        <w:pStyle w:val="ListParagraph"/>
        <w:numPr>
          <w:ilvl w:val="1"/>
          <w:numId w:val="1"/>
        </w:numPr>
        <w:ind w:left="0" w:firstLine="709"/>
      </w:pPr>
      <w:r>
        <w:t>Официальный</w:t>
      </w:r>
      <w:r w:rsidR="002F50F0">
        <w:t xml:space="preserve"> сайт компании </w:t>
      </w:r>
      <w:r w:rsidR="002F50F0">
        <w:rPr>
          <w:lang w:val="en-US"/>
        </w:rPr>
        <w:t>RFint</w:t>
      </w:r>
      <w:r w:rsidR="002F50F0" w:rsidRPr="002F50F0">
        <w:t xml:space="preserve"> </w:t>
      </w:r>
      <w:r w:rsidR="002F50F0">
        <w:rPr>
          <w:lang w:val="en-US"/>
        </w:rPr>
        <w:t>Innotion</w:t>
      </w:r>
      <w:r w:rsidR="002F50F0" w:rsidRPr="002F50F0">
        <w:t xml:space="preserve"> </w:t>
      </w:r>
      <w:r w:rsidR="002F50F0" w:rsidRPr="002C53F0">
        <w:t>[</w:t>
      </w:r>
      <w:r w:rsidR="002F50F0">
        <w:t>Электронный</w:t>
      </w:r>
      <w:r w:rsidR="002F50F0" w:rsidRPr="002C53F0">
        <w:t xml:space="preserve"> </w:t>
      </w:r>
      <w:r w:rsidR="002F50F0">
        <w:t>ресурс</w:t>
      </w:r>
      <w:r w:rsidR="002F50F0" w:rsidRPr="002C53F0">
        <w:t xml:space="preserve">]. – </w:t>
      </w:r>
      <w:r w:rsidR="002F50F0">
        <w:t>Электронные</w:t>
      </w:r>
      <w:r w:rsidR="002F50F0" w:rsidRPr="002C53F0">
        <w:t xml:space="preserve"> </w:t>
      </w:r>
      <w:r w:rsidR="002F50F0">
        <w:t>данные</w:t>
      </w:r>
      <w:r w:rsidR="002F50F0" w:rsidRPr="002C53F0">
        <w:t>. –</w:t>
      </w:r>
      <w:r w:rsidRPr="00F724BD">
        <w:t xml:space="preserve"> </w:t>
      </w:r>
      <w:r w:rsidR="002F50F0" w:rsidRPr="002F50F0">
        <w:rPr>
          <w:lang w:val="en-US"/>
        </w:rPr>
        <w:t>www</w:t>
      </w:r>
      <w:r w:rsidR="002F50F0" w:rsidRPr="002F50F0">
        <w:t>.</w:t>
      </w:r>
      <w:r w:rsidR="002F50F0" w:rsidRPr="002F50F0">
        <w:rPr>
          <w:lang w:val="en-US"/>
        </w:rPr>
        <w:t>innotion</w:t>
      </w:r>
      <w:r w:rsidR="002F50F0" w:rsidRPr="002F50F0">
        <w:t>.</w:t>
      </w:r>
      <w:r w:rsidR="002F50F0" w:rsidRPr="002F50F0">
        <w:rPr>
          <w:lang w:val="en-US"/>
        </w:rPr>
        <w:t>com</w:t>
      </w:r>
      <w:r w:rsidR="002F50F0" w:rsidRPr="002F50F0">
        <w:t>.</w:t>
      </w:r>
      <w:r w:rsidR="002F50F0" w:rsidRPr="002F50F0">
        <w:rPr>
          <w:lang w:val="en-US"/>
        </w:rPr>
        <w:t>cn</w:t>
      </w:r>
      <w:r w:rsidR="002F50F0" w:rsidRPr="00DE7071">
        <w:t>.</w:t>
      </w:r>
      <w:r w:rsidR="002F50F0" w:rsidRPr="005F360A">
        <w:t xml:space="preserve"> </w:t>
      </w:r>
      <w:r w:rsidR="002F50F0" w:rsidRPr="002C53F0">
        <w:t xml:space="preserve">– </w:t>
      </w:r>
      <w:r w:rsidR="002F50F0">
        <w:t>Дата</w:t>
      </w:r>
      <w:r w:rsidR="002F50F0" w:rsidRPr="002C53F0">
        <w:t xml:space="preserve"> </w:t>
      </w:r>
      <w:r w:rsidR="002F50F0">
        <w:t>доступа</w:t>
      </w:r>
      <w:r w:rsidR="002F50F0" w:rsidRPr="002C53F0">
        <w:t>: 1</w:t>
      </w:r>
      <w:r w:rsidR="002F50F0" w:rsidRPr="002F50F0">
        <w:t>6</w:t>
      </w:r>
      <w:r w:rsidR="002F50F0" w:rsidRPr="002C53F0">
        <w:t>.03.2024</w:t>
      </w:r>
    </w:p>
    <w:p w14:paraId="5647320A" w14:textId="5C10FEC8" w:rsidR="00F724BD" w:rsidRDefault="00F724BD" w:rsidP="00374A92">
      <w:pPr>
        <w:pStyle w:val="ListParagraph"/>
        <w:numPr>
          <w:ilvl w:val="1"/>
          <w:numId w:val="1"/>
        </w:numPr>
        <w:ind w:left="0" w:firstLine="709"/>
      </w:pPr>
      <w:r>
        <w:t xml:space="preserve">Как списывание на уроках влияет на экономику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6B57D0" w:rsidRPr="006B57D0">
        <w:t xml:space="preserve"> </w:t>
      </w:r>
      <w:r w:rsidRPr="00F724BD">
        <w:t xml:space="preserve">polit.ru/article/2021/02/18/spisyvat/ </w:t>
      </w:r>
      <w:r w:rsidRPr="002C53F0">
        <w:t xml:space="preserve">– </w:t>
      </w:r>
      <w:r>
        <w:t>Дата</w:t>
      </w:r>
      <w:r w:rsidRPr="002C53F0">
        <w:t xml:space="preserve"> </w:t>
      </w:r>
      <w:r>
        <w:t>доступа</w:t>
      </w:r>
      <w:r w:rsidRPr="002C53F0">
        <w:t>: 1</w:t>
      </w:r>
      <w:r w:rsidRPr="002F50F0">
        <w:t>6</w:t>
      </w:r>
      <w:r w:rsidRPr="002C53F0">
        <w:t>.03.2024</w:t>
      </w:r>
    </w:p>
    <w:p w14:paraId="130B13B4" w14:textId="20D1AB74" w:rsidR="0074334C" w:rsidRDefault="0074334C" w:rsidP="00374A92">
      <w:pPr>
        <w:pStyle w:val="ListParagraph"/>
        <w:numPr>
          <w:ilvl w:val="1"/>
          <w:numId w:val="1"/>
        </w:numPr>
        <w:ind w:left="0" w:firstLine="709"/>
      </w:pPr>
      <w:r w:rsidRPr="0074334C">
        <w:lastRenderedPageBreak/>
        <w:t xml:space="preserve">Технически продвинутые способы списывать на экзамене </w:t>
      </w:r>
      <w:r w:rsidR="003852B6"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habr.com/ru/articles/394203/ </w:t>
      </w:r>
      <w:r w:rsidRPr="002C53F0">
        <w:t xml:space="preserve">– </w:t>
      </w:r>
      <w:r>
        <w:t>Дата</w:t>
      </w:r>
      <w:r w:rsidRPr="002C53F0">
        <w:t xml:space="preserve"> </w:t>
      </w:r>
      <w:r>
        <w:t>доступа</w:t>
      </w:r>
      <w:r w:rsidRPr="002C53F0">
        <w:t>: 1</w:t>
      </w:r>
      <w:r w:rsidRPr="002F50F0">
        <w:t>6</w:t>
      </w:r>
      <w:r w:rsidRPr="002C53F0">
        <w:t>.03.2024</w:t>
      </w:r>
    </w:p>
    <w:p w14:paraId="13561C40" w14:textId="23C27FDF" w:rsidR="003852B6" w:rsidRDefault="003852B6" w:rsidP="00374A92">
      <w:pPr>
        <w:pStyle w:val="ListParagraph"/>
        <w:numPr>
          <w:ilvl w:val="1"/>
          <w:numId w:val="1"/>
        </w:numPr>
        <w:ind w:left="0" w:firstLine="709"/>
      </w:pPr>
      <w:r>
        <w:t xml:space="preserve">Пластик </w:t>
      </w:r>
      <w:r>
        <w:rPr>
          <w:lang w:val="en-US"/>
        </w:rPr>
        <w:t>ABS</w:t>
      </w:r>
      <w:r w:rsidRPr="003852B6">
        <w:t xml:space="preserve"> </w:t>
      </w:r>
      <w:r>
        <w:t>для 3</w:t>
      </w:r>
      <w:r>
        <w:rPr>
          <w:lang w:val="en-US"/>
        </w:rPr>
        <w:t>D</w:t>
      </w:r>
      <w:r w:rsidRPr="003852B6">
        <w:t xml:space="preserve"> </w:t>
      </w:r>
      <w:r>
        <w:t>печати белый</w:t>
      </w:r>
      <w:r w:rsidRPr="003852B6">
        <w:t xml:space="preserve">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w:t>
      </w:r>
      <w:r w:rsidRPr="003852B6">
        <w:t>ozon.by/product/plastik-abs-dlya-3d-pechati-plastiq-belyy-1-75-mm-300-m-244070823</w:t>
      </w:r>
      <w:r w:rsidR="00EF0382"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5A6A68DC" w14:textId="75AFCC06" w:rsidR="00B60850" w:rsidRDefault="00B60850" w:rsidP="00374A92">
      <w:pPr>
        <w:pStyle w:val="ListParagraph"/>
        <w:numPr>
          <w:ilvl w:val="1"/>
          <w:numId w:val="1"/>
        </w:numPr>
        <w:ind w:left="0" w:firstLine="709"/>
      </w:pPr>
      <w:r>
        <w:t xml:space="preserve">Припой спираль ПОС-61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555FA8" w:rsidRPr="00555FA8">
        <w:t xml:space="preserve"> </w:t>
      </w:r>
      <w:r w:rsidRPr="00B60850">
        <w:t>belchip.by/product/?selected_product=06066</w:t>
      </w:r>
      <w:r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7710C03F" w14:textId="1D30707D" w:rsidR="00555FA8" w:rsidRDefault="00994A4D" w:rsidP="00374A92">
      <w:pPr>
        <w:pStyle w:val="ListParagraph"/>
        <w:numPr>
          <w:ilvl w:val="1"/>
          <w:numId w:val="1"/>
        </w:numPr>
        <w:ind w:left="0" w:firstLine="709"/>
      </w:pPr>
      <w:r w:rsidRPr="00994A4D">
        <w:t xml:space="preserve">Батарейный отсек для 2x18650 </w:t>
      </w:r>
      <w:r w:rsidR="00555FA8" w:rsidRPr="003852B6">
        <w:t>[</w:t>
      </w:r>
      <w:r w:rsidR="00555FA8">
        <w:t>Электронный</w:t>
      </w:r>
      <w:r w:rsidR="00555FA8" w:rsidRPr="002C53F0">
        <w:t xml:space="preserve"> </w:t>
      </w:r>
      <w:r w:rsidR="00555FA8">
        <w:t>ресурс</w:t>
      </w:r>
      <w:r w:rsidR="00555FA8" w:rsidRPr="002C53F0">
        <w:t xml:space="preserve">]. – </w:t>
      </w:r>
      <w:r w:rsidR="00555FA8">
        <w:t>Электронные</w:t>
      </w:r>
      <w:r w:rsidR="00555FA8" w:rsidRPr="002C53F0">
        <w:t xml:space="preserve"> </w:t>
      </w:r>
      <w:r w:rsidR="00555FA8">
        <w:t>данные</w:t>
      </w:r>
      <w:r w:rsidR="00555FA8" w:rsidRPr="002C53F0">
        <w:t>. –</w:t>
      </w:r>
      <w:r w:rsidR="00555FA8" w:rsidRPr="00555FA8">
        <w:t xml:space="preserve"> www.pcmount.by/batareynye-otseki/battery-holder-2x18650-open-tht</w:t>
      </w:r>
      <w:r w:rsidR="00555FA8" w:rsidRPr="002C53F0">
        <w:t xml:space="preserve"> – </w:t>
      </w:r>
      <w:r w:rsidR="00555FA8">
        <w:t>Дата</w:t>
      </w:r>
      <w:r w:rsidR="00555FA8" w:rsidRPr="002C53F0">
        <w:t xml:space="preserve"> </w:t>
      </w:r>
      <w:r w:rsidR="00555FA8">
        <w:t>доступа</w:t>
      </w:r>
      <w:r w:rsidR="00555FA8" w:rsidRPr="002C53F0">
        <w:t>: 1</w:t>
      </w:r>
      <w:r w:rsidR="00555FA8" w:rsidRPr="002F50F0">
        <w:t>6</w:t>
      </w:r>
      <w:r w:rsidR="00555FA8" w:rsidRPr="002C53F0">
        <w:t>.03.2024</w:t>
      </w:r>
      <w:r w:rsidR="00555FA8">
        <w:t xml:space="preserve"> </w:t>
      </w:r>
    </w:p>
    <w:p w14:paraId="35CA7985" w14:textId="582E090C" w:rsidR="007817A3" w:rsidRDefault="001861B8" w:rsidP="00374A92">
      <w:pPr>
        <w:pStyle w:val="ListParagraph"/>
        <w:numPr>
          <w:ilvl w:val="1"/>
          <w:numId w:val="1"/>
        </w:numPr>
        <w:ind w:left="0" w:firstLine="709"/>
      </w:pPr>
      <w:r>
        <w:t xml:space="preserve">Стойка дистанцирующая PCHSN-6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555FA8">
        <w:t xml:space="preserve"> </w:t>
      </w:r>
      <w:r w:rsidRPr="001861B8">
        <w:t>belchip.by/product/?selected_product=31947</w:t>
      </w:r>
      <w:r>
        <w:t xml:space="preserve"> </w:t>
      </w:r>
      <w:r w:rsidRPr="002C53F0">
        <w:t xml:space="preserve">– </w:t>
      </w:r>
      <w:r>
        <w:t>Дата</w:t>
      </w:r>
      <w:r w:rsidRPr="002C53F0">
        <w:t xml:space="preserve"> </w:t>
      </w:r>
      <w:r>
        <w:t>доступа</w:t>
      </w:r>
      <w:r w:rsidRPr="002C53F0">
        <w:t>: 1</w:t>
      </w:r>
      <w:r w:rsidRPr="002F50F0">
        <w:t>6</w:t>
      </w:r>
      <w:r w:rsidRPr="002C53F0">
        <w:t>.03.2024</w:t>
      </w:r>
    </w:p>
    <w:p w14:paraId="48EAE152" w14:textId="77777777" w:rsidR="004F0591" w:rsidRDefault="004F0591" w:rsidP="00374A92">
      <w:pPr>
        <w:pStyle w:val="ListParagraph"/>
        <w:numPr>
          <w:ilvl w:val="1"/>
          <w:numId w:val="1"/>
        </w:numPr>
        <w:ind w:left="0" w:firstLine="709"/>
      </w:pPr>
      <w:r>
        <w:t>SMA-KWE902 [Электронный ресурс]. – Электронные данные. – jlcpcb.com/partdetail/Dreamlnk-SMAKWE902/C914554. – Дата доступа: 16.03.2024</w:t>
      </w:r>
    </w:p>
    <w:p w14:paraId="75D2D9B2" w14:textId="77777777" w:rsidR="004F0591" w:rsidRDefault="004F0591" w:rsidP="00374A92">
      <w:pPr>
        <w:pStyle w:val="ListParagraph"/>
        <w:numPr>
          <w:ilvl w:val="1"/>
          <w:numId w:val="1"/>
        </w:numPr>
        <w:ind w:left="0" w:firstLine="709"/>
      </w:pPr>
      <w:r>
        <w:t>MMBT2222A [Электронный ресурс]. – Электронные данные. – jlcpcb.com/partdetail/Hongjiacheng-MMBT2222A/C7420351. – Дата доступа: 16.03.2024</w:t>
      </w:r>
    </w:p>
    <w:p w14:paraId="34F66E29" w14:textId="77777777" w:rsidR="004F0591" w:rsidRDefault="004F0591" w:rsidP="00374A92">
      <w:pPr>
        <w:pStyle w:val="ListParagraph"/>
        <w:numPr>
          <w:ilvl w:val="1"/>
          <w:numId w:val="1"/>
        </w:numPr>
        <w:ind w:left="0" w:firstLine="709"/>
      </w:pPr>
      <w:r>
        <w:t>AS05W2J0151T5E [Электронный ресурс]. – Электронные данные. – jlcpcb.com/partdetail/584956-AS05W2J0151T5E/C560494. – Дата доступа: 16.03.2024</w:t>
      </w:r>
    </w:p>
    <w:p w14:paraId="6CECF555" w14:textId="77777777" w:rsidR="004F0591" w:rsidRDefault="004F0591" w:rsidP="00374A92">
      <w:pPr>
        <w:pStyle w:val="ListParagraph"/>
        <w:numPr>
          <w:ilvl w:val="1"/>
          <w:numId w:val="1"/>
        </w:numPr>
        <w:ind w:left="0" w:firstLine="709"/>
      </w:pPr>
      <w:r>
        <w:t>C1206X103K501T [Электронный ресурс]. – Электронные данные. – jlcpcb.com/partdetail/107237-C1206X103K501T/C106022. – Дата доступа: 16.03.2024</w:t>
      </w:r>
    </w:p>
    <w:p w14:paraId="598CA0EF" w14:textId="77777777" w:rsidR="004F0591" w:rsidRDefault="004F0591" w:rsidP="00374A92">
      <w:pPr>
        <w:pStyle w:val="ListParagraph"/>
        <w:numPr>
          <w:ilvl w:val="1"/>
          <w:numId w:val="1"/>
        </w:numPr>
        <w:ind w:left="0" w:firstLine="709"/>
      </w:pPr>
      <w:r>
        <w:t>FP18X473K500PBG [Электронный ресурс]. – Электронные данные. – jlcpcb.com/partdetail/543446-FP18X473K500PBG/C525319. – Дата доступа: 16.03.2024</w:t>
      </w:r>
    </w:p>
    <w:p w14:paraId="0306CFC3" w14:textId="77777777" w:rsidR="004F0591" w:rsidRDefault="004F0591" w:rsidP="00374A92">
      <w:pPr>
        <w:pStyle w:val="ListParagraph"/>
        <w:numPr>
          <w:ilvl w:val="1"/>
          <w:numId w:val="1"/>
        </w:numPr>
        <w:ind w:left="0" w:firstLine="709"/>
      </w:pPr>
      <w:r>
        <w:t>1206B104K250CT [Электронный ресурс]. – Электронные данные. – jlcpcb.com/partdetail/Walsin_TechCorp-1206B104K250CT/C396778. – Дата доступа: 16.03.2024</w:t>
      </w:r>
    </w:p>
    <w:p w14:paraId="375D24A3" w14:textId="77777777" w:rsidR="004F0591" w:rsidRDefault="004F0591" w:rsidP="00374A92">
      <w:pPr>
        <w:pStyle w:val="ListParagraph"/>
        <w:numPr>
          <w:ilvl w:val="1"/>
          <w:numId w:val="1"/>
        </w:numPr>
        <w:ind w:left="0" w:firstLine="709"/>
      </w:pPr>
      <w:r>
        <w:t>25121WJ0101T4E [Электронный ресурс]. – Электронные данные. – jlcpcb.com/partdetail/15939-25121WJ0101T4E/C15262. – Дата доступа: 16.03.2024</w:t>
      </w:r>
    </w:p>
    <w:p w14:paraId="0B534EEC" w14:textId="77777777" w:rsidR="004F0591" w:rsidRDefault="004F0591" w:rsidP="00374A92">
      <w:pPr>
        <w:pStyle w:val="ListParagraph"/>
        <w:numPr>
          <w:ilvl w:val="1"/>
          <w:numId w:val="1"/>
        </w:numPr>
        <w:ind w:left="0" w:firstLine="709"/>
      </w:pPr>
      <w:r>
        <w:t>RK73B2ATTD223J [Электронный ресурс]. – Электронные данные. – jlcpcb.com/partdetail/Koa_SpeerElec-RK73B2ATTD223J/C316792. – Дата доступа: 16.03.2024</w:t>
      </w:r>
    </w:p>
    <w:p w14:paraId="160765B7" w14:textId="77777777" w:rsidR="004F0591" w:rsidRDefault="004F0591" w:rsidP="00374A92">
      <w:pPr>
        <w:pStyle w:val="ListParagraph"/>
        <w:numPr>
          <w:ilvl w:val="1"/>
          <w:numId w:val="1"/>
        </w:numPr>
        <w:ind w:left="0" w:firstLine="709"/>
      </w:pPr>
      <w:r>
        <w:t>3362X-1-102LF [Электронный ресурс]. – Электронные данные. – jlcpcb.com/partdetail/Bourns-3362X_1102LF/C123857. – Дата доступа: 16.03.2024</w:t>
      </w:r>
    </w:p>
    <w:p w14:paraId="34D5D6E0" w14:textId="77777777" w:rsidR="004F0591" w:rsidRDefault="004F0591" w:rsidP="00374A92">
      <w:pPr>
        <w:pStyle w:val="ListParagraph"/>
        <w:numPr>
          <w:ilvl w:val="1"/>
          <w:numId w:val="1"/>
        </w:numPr>
        <w:ind w:left="0" w:firstLine="709"/>
      </w:pPr>
      <w:r>
        <w:t>CGA3E2C0G2A101JT0Y0N [Электронный ресурс]. – Электронные данные. – jlcpcb.com/partdetail/Tdk-CGA3E2C0G2A101JT0Y0N/C342908. – Дата доступа: 16.03.2024</w:t>
      </w:r>
    </w:p>
    <w:p w14:paraId="0AA12E76" w14:textId="77777777" w:rsidR="004F0591" w:rsidRDefault="004F0591" w:rsidP="00374A92">
      <w:pPr>
        <w:pStyle w:val="ListParagraph"/>
        <w:numPr>
          <w:ilvl w:val="1"/>
          <w:numId w:val="1"/>
        </w:numPr>
        <w:ind w:left="0" w:firstLine="709"/>
      </w:pPr>
      <w:r>
        <w:lastRenderedPageBreak/>
        <w:t>0603F334Z500NT [Электронный ресурс]. – Электронные данные. – jlcpcb.com/partdetail/521017-0603F334Z500NT/C507077. – Дата доступа: 16.03.2024</w:t>
      </w:r>
    </w:p>
    <w:p w14:paraId="64802B99" w14:textId="77777777" w:rsidR="004F0591" w:rsidRDefault="004F0591" w:rsidP="00374A92">
      <w:pPr>
        <w:pStyle w:val="ListParagraph"/>
        <w:numPr>
          <w:ilvl w:val="1"/>
          <w:numId w:val="1"/>
        </w:numPr>
        <w:ind w:left="0" w:firstLine="709"/>
      </w:pPr>
      <w:r>
        <w:t>YTS1C0033BBG01 [Электронный ресурс]. – Электронные данные. – jlcpcb.com/partdetail/Yiyuan-YTS1C0033BBG01/C5188566. – Дата доступа: 16.03.2024</w:t>
      </w:r>
    </w:p>
    <w:p w14:paraId="24157868" w14:textId="77777777" w:rsidR="004F0591" w:rsidRDefault="004F0591" w:rsidP="00374A92">
      <w:pPr>
        <w:pStyle w:val="ListParagraph"/>
        <w:numPr>
          <w:ilvl w:val="1"/>
          <w:numId w:val="1"/>
        </w:numPr>
        <w:ind w:left="0" w:firstLine="709"/>
      </w:pPr>
      <w:r>
        <w:t>0201N1R5C250CT [Электронный ресурс]. – Электронные данные. – jlcpcb.com/partdetail/Walsin_TechCorp-0201N1R5C250CT/C424820. – Дата доступа: 16.03.2024</w:t>
      </w:r>
    </w:p>
    <w:p w14:paraId="66B8EFDE" w14:textId="77777777" w:rsidR="004F0591" w:rsidRDefault="004F0591" w:rsidP="00374A92">
      <w:pPr>
        <w:pStyle w:val="ListParagraph"/>
        <w:numPr>
          <w:ilvl w:val="1"/>
          <w:numId w:val="1"/>
        </w:numPr>
        <w:ind w:left="0" w:firstLine="709"/>
      </w:pPr>
      <w:r>
        <w:t>WR20X1001FTL [Электронный ресурс]. – Электронные данные. – jlcpcb.com/partdetail/Walsin_TechCorp-WR20X1001FTL/C335021. – Дата доступа: 16.03.2024</w:t>
      </w:r>
    </w:p>
    <w:p w14:paraId="394F99B5" w14:textId="5FD6F96E" w:rsidR="004F0591" w:rsidRDefault="004F0591" w:rsidP="00374A92">
      <w:pPr>
        <w:pStyle w:val="ListParagraph"/>
        <w:numPr>
          <w:ilvl w:val="1"/>
          <w:numId w:val="1"/>
        </w:numPr>
        <w:ind w:left="0" w:firstLine="709"/>
      </w:pPr>
      <w:r>
        <w:t>LM2940L-50-TN3-R [Электронный ресурс]. – Электронные данные. – jlcpcb.com/partdetail/utc_unisonic_tech-LM2940L_50_TN3R/C85225. – Дата доступа: 16.03.2024</w:t>
      </w:r>
    </w:p>
    <w:p w14:paraId="61D242D3" w14:textId="3B0FAC1B" w:rsidR="002C0B44" w:rsidRDefault="002C0B44" w:rsidP="00374A92">
      <w:pPr>
        <w:pStyle w:val="ListParagraph"/>
        <w:numPr>
          <w:ilvl w:val="1"/>
          <w:numId w:val="1"/>
        </w:numPr>
        <w:ind w:left="0" w:firstLine="709"/>
      </w:pPr>
      <w:r>
        <w:rPr>
          <w:lang w:val="en-US"/>
        </w:rPr>
        <w:t>YSGM</w:t>
      </w:r>
      <w:r w:rsidRPr="002C0B44">
        <w:t xml:space="preserve">232508 </w:t>
      </w:r>
      <w:r>
        <w:t xml:space="preserve">[Электронный ресурс]. – Электронные данные. – </w:t>
      </w:r>
      <w:r w:rsidRPr="002C0B44">
        <w:rPr>
          <w:lang w:val="en-US"/>
        </w:rPr>
        <w:t>china</w:t>
      </w:r>
      <w:r w:rsidRPr="002C0B44">
        <w:t>.</w:t>
      </w:r>
      <w:r w:rsidRPr="002C0B44">
        <w:rPr>
          <w:lang w:val="en-US"/>
        </w:rPr>
        <w:t>org</w:t>
      </w:r>
      <w:r w:rsidRPr="002C0B44">
        <w:t>.</w:t>
      </w:r>
      <w:r w:rsidRPr="002C0B44">
        <w:rPr>
          <w:lang w:val="en-US"/>
        </w:rPr>
        <w:t>ru</w:t>
      </w:r>
      <w:r w:rsidRPr="002C0B44">
        <w:t>/</w:t>
      </w:r>
      <w:r w:rsidRPr="002C0B44">
        <w:rPr>
          <w:lang w:val="en-US"/>
        </w:rPr>
        <w:t>product</w:t>
      </w:r>
      <w:r w:rsidRPr="002C0B44">
        <w:t>/62460852011</w:t>
      </w:r>
      <w:r>
        <w:t>. – Дата доступа: 16.03.2024</w:t>
      </w:r>
    </w:p>
    <w:p w14:paraId="226B7F8B" w14:textId="77777777" w:rsidR="0072098B" w:rsidRDefault="0072098B" w:rsidP="00374A92">
      <w:pPr>
        <w:pStyle w:val="ListParagraph"/>
        <w:numPr>
          <w:ilvl w:val="1"/>
          <w:numId w:val="1"/>
        </w:numPr>
        <w:ind w:left="0" w:firstLine="709"/>
      </w:pPr>
      <w:r>
        <w:t>XL6009 Модуль DC-DC повышающий [Электронный ресурс]. – Электронные данные. – www.pcmount.by/preobrazovateli-napryazheniya/volt-converter-dc-dc-xl6009?i=13818%2C14861%2C14818. – Дата доступа: 16.03.2024</w:t>
      </w:r>
    </w:p>
    <w:p w14:paraId="1108AC53" w14:textId="29499888" w:rsidR="0072098B" w:rsidRDefault="0072098B" w:rsidP="00374A92">
      <w:pPr>
        <w:pStyle w:val="ListParagraph"/>
        <w:numPr>
          <w:ilvl w:val="1"/>
          <w:numId w:val="1"/>
        </w:numPr>
        <w:ind w:left="0" w:firstLine="709"/>
      </w:pPr>
      <w:r>
        <w:t>HX-2S-JH20, контроллер заряда/разряда [Электронный ресурс]. – Электронные данные. – www.pcmount.by/moduli-kontrolya-zaryada-razryada/battery-bms-board-2s-li-ion-hx-2s-jh20. – Дата доступа: 16.03.2024</w:t>
      </w:r>
    </w:p>
    <w:p w14:paraId="634A57E8" w14:textId="738EA4F1" w:rsidR="0072098B" w:rsidRDefault="0072098B" w:rsidP="00374A92">
      <w:pPr>
        <w:pStyle w:val="ListParagraph"/>
        <w:numPr>
          <w:ilvl w:val="1"/>
          <w:numId w:val="1"/>
        </w:numPr>
        <w:ind w:left="0" w:firstLine="709"/>
      </w:pPr>
      <w:r>
        <w:t>Аккумулятор Kijo 18650 [Электронный ресурс]. – Электронные данные. – 18650.by/katalog/akkumulyatornyie-batarei/akkumulyator-kijo-18650-li-ion-3-7-v-2-5-a-ch. – Дата доступа: 16.03.2024</w:t>
      </w:r>
    </w:p>
    <w:p w14:paraId="425A95BB" w14:textId="3684B574" w:rsidR="00AA7241" w:rsidRDefault="00AA7241" w:rsidP="00374A92">
      <w:pPr>
        <w:pStyle w:val="ListParagraph"/>
        <w:numPr>
          <w:ilvl w:val="1"/>
          <w:numId w:val="1"/>
        </w:numPr>
        <w:ind w:left="0" w:firstLine="709"/>
      </w:pPr>
      <w:r>
        <w:rPr>
          <w:lang w:val="en-US"/>
        </w:rPr>
        <w:t>USB</w:t>
      </w:r>
      <w:r w:rsidRPr="00AA7241">
        <w:t>-</w:t>
      </w:r>
      <w:r>
        <w:rPr>
          <w:lang w:val="en-US"/>
        </w:rPr>
        <w:t>C</w:t>
      </w:r>
      <w:r w:rsidRPr="00AA7241">
        <w:t xml:space="preserve"> </w:t>
      </w:r>
      <w:r>
        <w:t xml:space="preserve">коннектор [Электронный ресурс]. – Электронные данные. – </w:t>
      </w:r>
      <w:r w:rsidRPr="00AA7241">
        <w:t>jlcpcb.com/partdetail/Molex-2024100002/C586089</w:t>
      </w:r>
      <w:r>
        <w:t>. – Дата доступа: 16.03.2024</w:t>
      </w:r>
    </w:p>
    <w:p w14:paraId="1C31EC0C" w14:textId="0D430572" w:rsidR="000517C4" w:rsidRDefault="000517C4" w:rsidP="000517C4">
      <w:pPr>
        <w:pStyle w:val="ListParagraph"/>
        <w:numPr>
          <w:ilvl w:val="1"/>
          <w:numId w:val="1"/>
        </w:numPr>
        <w:ind w:left="0" w:firstLine="709"/>
      </w:pPr>
      <w:r w:rsidRPr="000517C4">
        <w:t>Работа инженером-технологом в Минске</w:t>
      </w:r>
      <w:r>
        <w:t xml:space="preserve"> </w:t>
      </w:r>
      <w:r>
        <w:t xml:space="preserve">[Электронный ресурс]. – Электронные данные. – </w:t>
      </w:r>
      <w:r w:rsidRPr="00C074F5">
        <w:rPr>
          <w:lang w:val="en-US"/>
        </w:rPr>
        <w:t>rabota.by/vacancies/inzhener-tehnolog</w:t>
      </w:r>
      <w:r>
        <w:t>. – Дата доступа: 16.03.2024</w:t>
      </w:r>
      <w:r w:rsidR="00C074F5" w:rsidRPr="00C074F5">
        <w:t xml:space="preserve"> </w:t>
      </w:r>
    </w:p>
    <w:p w14:paraId="7FC8A86F" w14:textId="76DD8526" w:rsidR="00C074F5" w:rsidRDefault="00C074F5" w:rsidP="000517C4">
      <w:pPr>
        <w:pStyle w:val="ListParagraph"/>
        <w:numPr>
          <w:ilvl w:val="1"/>
          <w:numId w:val="1"/>
        </w:numPr>
        <w:ind w:left="0" w:firstLine="709"/>
      </w:pPr>
      <w:r w:rsidRPr="000517C4">
        <w:t>Работа инженером-</w:t>
      </w:r>
      <w:r>
        <w:t>системотехником</w:t>
      </w:r>
      <w:r w:rsidRPr="000517C4">
        <w:t xml:space="preserve"> в Минске</w:t>
      </w:r>
      <w:r>
        <w:t xml:space="preserve"> [Электронный ресурс]. – Электронные данные. –</w:t>
      </w:r>
      <w:r>
        <w:t xml:space="preserve"> </w:t>
      </w:r>
      <w:r w:rsidRPr="00C074F5">
        <w:t>rabota.by/vacancies/inzhener-sistemotehnik</w:t>
      </w:r>
      <w:r>
        <w:t>. – Дата доступа: 16.03.2024</w:t>
      </w:r>
    </w:p>
    <w:p w14:paraId="2B4A04CF" w14:textId="775701AB" w:rsidR="00E63EC2" w:rsidRDefault="00E63EC2" w:rsidP="00E63EC2">
      <w:pPr>
        <w:pStyle w:val="ListParagraph"/>
        <w:numPr>
          <w:ilvl w:val="1"/>
          <w:numId w:val="1"/>
        </w:numPr>
        <w:ind w:left="0" w:firstLine="709"/>
      </w:pPr>
      <w:r w:rsidRPr="00E63EC2">
        <w:t>Долгосрочные вклады</w:t>
      </w:r>
      <w:r w:rsidRPr="00E63EC2">
        <w:t xml:space="preserve"> </w:t>
      </w:r>
      <w:r w:rsidRPr="000517C4">
        <w:t>Минске</w:t>
      </w:r>
      <w:r>
        <w:t xml:space="preserve"> [Электронный ресурс]. – Электронные данные. – </w:t>
      </w:r>
      <w:r w:rsidRPr="00E63EC2">
        <w:t>https://myfin.by/vklady/dolgosrochnye</w:t>
      </w:r>
      <w:r>
        <w:t>. – Дата доступа: 16.03.2024</w:t>
      </w:r>
    </w:p>
    <w:p w14:paraId="780EB6D0" w14:textId="43945642" w:rsidR="00823184" w:rsidRPr="00823184" w:rsidRDefault="00823184" w:rsidP="00AA3A1B">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52728E24" w:rsidR="002E465E" w:rsidRPr="001711DC" w:rsidRDefault="00823184" w:rsidP="00FF7849">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sectPr w:rsidR="002E465E" w:rsidRPr="001711DC" w:rsidSect="00A16FC6">
      <w:headerReference w:type="even" r:id="rId18"/>
      <w:headerReference w:type="default" r:id="rId19"/>
      <w:footerReference w:type="even" r:id="rId20"/>
      <w:footerReference w:type="default" r:id="rId21"/>
      <w:headerReference w:type="first" r:id="rId22"/>
      <w:footerReference w:type="first" r:id="rId23"/>
      <w:pgSz w:w="11907" w:h="16840" w:code="9"/>
      <w:pgMar w:top="1134" w:right="851" w:bottom="1134" w:left="1701" w:header="709"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F24C" w14:textId="77777777" w:rsidR="007C41D9" w:rsidRDefault="007C41D9" w:rsidP="0090306C">
      <w:r>
        <w:separator/>
      </w:r>
    </w:p>
  </w:endnote>
  <w:endnote w:type="continuationSeparator" w:id="0">
    <w:p w14:paraId="6DE1AD95" w14:textId="77777777" w:rsidR="007C41D9" w:rsidRDefault="007C41D9"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F420" w14:textId="77777777" w:rsidR="007C41D9" w:rsidRDefault="007C41D9" w:rsidP="0090306C">
      <w:r>
        <w:separator/>
      </w:r>
    </w:p>
  </w:footnote>
  <w:footnote w:type="continuationSeparator" w:id="0">
    <w:p w14:paraId="29CB7682" w14:textId="77777777" w:rsidR="007C41D9" w:rsidRDefault="007C41D9"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0D3875"/>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7" w15:restartNumberingAfterBreak="0">
    <w:nsid w:val="25782231"/>
    <w:multiLevelType w:val="hybridMultilevel"/>
    <w:tmpl w:val="20AA6F22"/>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8"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46753A98"/>
    <w:multiLevelType w:val="multilevel"/>
    <w:tmpl w:val="CC4E5DA2"/>
    <w:lvl w:ilvl="0">
      <w:start w:val="1"/>
      <w:numFmt w:val="decimal"/>
      <w:suff w:val="space"/>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094957"/>
    <w:multiLevelType w:val="multilevel"/>
    <w:tmpl w:val="053054A2"/>
    <w:lvl w:ilvl="0">
      <w:start w:val="1"/>
      <w:numFmt w:val="bullet"/>
      <w:suff w:val="space"/>
      <w:lvlText w:val=""/>
      <w:lvlJc w:val="left"/>
      <w:pPr>
        <w:ind w:left="0" w:firstLine="708"/>
      </w:pPr>
      <w:rPr>
        <w:rFonts w:ascii="Symbol" w:hAnsi="Symbol"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410BD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5"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1"/>
  </w:num>
  <w:num w:numId="3">
    <w:abstractNumId w:val="12"/>
  </w:num>
  <w:num w:numId="4">
    <w:abstractNumId w:val="26"/>
  </w:num>
  <w:num w:numId="5">
    <w:abstractNumId w:val="18"/>
  </w:num>
  <w:num w:numId="6">
    <w:abstractNumId w:val="25"/>
  </w:num>
  <w:num w:numId="7">
    <w:abstractNumId w:val="3"/>
  </w:num>
  <w:num w:numId="8">
    <w:abstractNumId w:val="5"/>
  </w:num>
  <w:num w:numId="9">
    <w:abstractNumId w:val="8"/>
  </w:num>
  <w:num w:numId="10">
    <w:abstractNumId w:val="13"/>
  </w:num>
  <w:num w:numId="11">
    <w:abstractNumId w:val="21"/>
  </w:num>
  <w:num w:numId="12">
    <w:abstractNumId w:val="9"/>
  </w:num>
  <w:num w:numId="13">
    <w:abstractNumId w:val="4"/>
  </w:num>
  <w:num w:numId="14">
    <w:abstractNumId w:val="1"/>
  </w:num>
  <w:num w:numId="15">
    <w:abstractNumId w:val="6"/>
  </w:num>
  <w:num w:numId="16">
    <w:abstractNumId w:val="17"/>
  </w:num>
  <w:num w:numId="17">
    <w:abstractNumId w:val="0"/>
  </w:num>
  <w:num w:numId="18">
    <w:abstractNumId w:val="10"/>
  </w:num>
  <w:num w:numId="19">
    <w:abstractNumId w:val="19"/>
  </w:num>
  <w:num w:numId="20">
    <w:abstractNumId w:val="22"/>
  </w:num>
  <w:num w:numId="21">
    <w:abstractNumId w:val="24"/>
  </w:num>
  <w:num w:numId="22">
    <w:abstractNumId w:val="14"/>
  </w:num>
  <w:num w:numId="23">
    <w:abstractNumId w:val="20"/>
  </w:num>
  <w:num w:numId="24">
    <w:abstractNumId w:val="16"/>
  </w:num>
  <w:num w:numId="25">
    <w:abstractNumId w:val="15"/>
  </w:num>
  <w:num w:numId="26">
    <w:abstractNumId w:val="23"/>
  </w:num>
  <w:num w:numId="27">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31B33"/>
    <w:rsid w:val="00035573"/>
    <w:rsid w:val="000358F5"/>
    <w:rsid w:val="0003624C"/>
    <w:rsid w:val="00040EDF"/>
    <w:rsid w:val="000416ED"/>
    <w:rsid w:val="000446AC"/>
    <w:rsid w:val="00047769"/>
    <w:rsid w:val="000479C3"/>
    <w:rsid w:val="00047DCF"/>
    <w:rsid w:val="000517C4"/>
    <w:rsid w:val="00053AD4"/>
    <w:rsid w:val="00056D88"/>
    <w:rsid w:val="00063DB9"/>
    <w:rsid w:val="00067928"/>
    <w:rsid w:val="000732BF"/>
    <w:rsid w:val="00077144"/>
    <w:rsid w:val="00085995"/>
    <w:rsid w:val="00086F40"/>
    <w:rsid w:val="000A7968"/>
    <w:rsid w:val="000A7FAC"/>
    <w:rsid w:val="000B034E"/>
    <w:rsid w:val="000B14FB"/>
    <w:rsid w:val="000B6A1A"/>
    <w:rsid w:val="000C0E1C"/>
    <w:rsid w:val="000C1C58"/>
    <w:rsid w:val="000C2EC6"/>
    <w:rsid w:val="000C5139"/>
    <w:rsid w:val="000C5C76"/>
    <w:rsid w:val="000C5C94"/>
    <w:rsid w:val="000C65EA"/>
    <w:rsid w:val="000C6DA7"/>
    <w:rsid w:val="000D0C15"/>
    <w:rsid w:val="000D1DEF"/>
    <w:rsid w:val="000D29E8"/>
    <w:rsid w:val="000D57E5"/>
    <w:rsid w:val="000D6E8B"/>
    <w:rsid w:val="000D73B7"/>
    <w:rsid w:val="000D798A"/>
    <w:rsid w:val="000F0BFA"/>
    <w:rsid w:val="000F0DBF"/>
    <w:rsid w:val="000F12C3"/>
    <w:rsid w:val="000F2094"/>
    <w:rsid w:val="000F43ED"/>
    <w:rsid w:val="000F675F"/>
    <w:rsid w:val="000F7925"/>
    <w:rsid w:val="00101E7B"/>
    <w:rsid w:val="001143F1"/>
    <w:rsid w:val="00116340"/>
    <w:rsid w:val="00117F2A"/>
    <w:rsid w:val="00120955"/>
    <w:rsid w:val="00121C8A"/>
    <w:rsid w:val="00123DE3"/>
    <w:rsid w:val="0012584E"/>
    <w:rsid w:val="0012779C"/>
    <w:rsid w:val="001307B3"/>
    <w:rsid w:val="001312F5"/>
    <w:rsid w:val="00131CA7"/>
    <w:rsid w:val="001354AA"/>
    <w:rsid w:val="00135F71"/>
    <w:rsid w:val="001417E7"/>
    <w:rsid w:val="00141F46"/>
    <w:rsid w:val="00145480"/>
    <w:rsid w:val="00145677"/>
    <w:rsid w:val="00145C63"/>
    <w:rsid w:val="001523D8"/>
    <w:rsid w:val="001527F0"/>
    <w:rsid w:val="001541B9"/>
    <w:rsid w:val="00156E51"/>
    <w:rsid w:val="00160401"/>
    <w:rsid w:val="001611C7"/>
    <w:rsid w:val="0016544A"/>
    <w:rsid w:val="001711DC"/>
    <w:rsid w:val="00183C3D"/>
    <w:rsid w:val="00184D2E"/>
    <w:rsid w:val="001861B8"/>
    <w:rsid w:val="00192EDF"/>
    <w:rsid w:val="001961A8"/>
    <w:rsid w:val="001A16C4"/>
    <w:rsid w:val="001A314B"/>
    <w:rsid w:val="001A51A8"/>
    <w:rsid w:val="001B2F4D"/>
    <w:rsid w:val="001C0525"/>
    <w:rsid w:val="001C055B"/>
    <w:rsid w:val="001C10F3"/>
    <w:rsid w:val="001C2211"/>
    <w:rsid w:val="001C229C"/>
    <w:rsid w:val="001C3287"/>
    <w:rsid w:val="001C6D76"/>
    <w:rsid w:val="001D24C9"/>
    <w:rsid w:val="001D4F22"/>
    <w:rsid w:val="001D52FB"/>
    <w:rsid w:val="001D7787"/>
    <w:rsid w:val="001E24E8"/>
    <w:rsid w:val="001E3AB7"/>
    <w:rsid w:val="001E719A"/>
    <w:rsid w:val="001F1049"/>
    <w:rsid w:val="001F3CA5"/>
    <w:rsid w:val="001F55FE"/>
    <w:rsid w:val="001F6FE4"/>
    <w:rsid w:val="00202E56"/>
    <w:rsid w:val="00202F03"/>
    <w:rsid w:val="002060CA"/>
    <w:rsid w:val="00212EE5"/>
    <w:rsid w:val="00213586"/>
    <w:rsid w:val="002155C6"/>
    <w:rsid w:val="002222DF"/>
    <w:rsid w:val="0022259E"/>
    <w:rsid w:val="00224FF0"/>
    <w:rsid w:val="002318D6"/>
    <w:rsid w:val="002322E3"/>
    <w:rsid w:val="00235845"/>
    <w:rsid w:val="00235D34"/>
    <w:rsid w:val="002368EA"/>
    <w:rsid w:val="00240B0D"/>
    <w:rsid w:val="00240EA7"/>
    <w:rsid w:val="00240F23"/>
    <w:rsid w:val="0024279F"/>
    <w:rsid w:val="00242838"/>
    <w:rsid w:val="00242F11"/>
    <w:rsid w:val="002446D3"/>
    <w:rsid w:val="00245742"/>
    <w:rsid w:val="00246510"/>
    <w:rsid w:val="00260796"/>
    <w:rsid w:val="0026121D"/>
    <w:rsid w:val="002626E0"/>
    <w:rsid w:val="00267874"/>
    <w:rsid w:val="00270C33"/>
    <w:rsid w:val="002737EC"/>
    <w:rsid w:val="0027491B"/>
    <w:rsid w:val="002753C9"/>
    <w:rsid w:val="002762C0"/>
    <w:rsid w:val="002763B9"/>
    <w:rsid w:val="00281EAF"/>
    <w:rsid w:val="002845A4"/>
    <w:rsid w:val="00296890"/>
    <w:rsid w:val="002970DE"/>
    <w:rsid w:val="002A160E"/>
    <w:rsid w:val="002A2CB0"/>
    <w:rsid w:val="002A6B98"/>
    <w:rsid w:val="002B23E1"/>
    <w:rsid w:val="002B5E20"/>
    <w:rsid w:val="002B63B1"/>
    <w:rsid w:val="002C0B44"/>
    <w:rsid w:val="002C4955"/>
    <w:rsid w:val="002C53F0"/>
    <w:rsid w:val="002D0757"/>
    <w:rsid w:val="002E0090"/>
    <w:rsid w:val="002E465E"/>
    <w:rsid w:val="002E5B6D"/>
    <w:rsid w:val="002E6826"/>
    <w:rsid w:val="002F355E"/>
    <w:rsid w:val="002F4233"/>
    <w:rsid w:val="002F50F0"/>
    <w:rsid w:val="002F734D"/>
    <w:rsid w:val="002F7AA7"/>
    <w:rsid w:val="00300B41"/>
    <w:rsid w:val="00301219"/>
    <w:rsid w:val="003050A5"/>
    <w:rsid w:val="00306C84"/>
    <w:rsid w:val="003129CF"/>
    <w:rsid w:val="00312FE9"/>
    <w:rsid w:val="003208B7"/>
    <w:rsid w:val="003212DD"/>
    <w:rsid w:val="00325934"/>
    <w:rsid w:val="00327F3A"/>
    <w:rsid w:val="00335B10"/>
    <w:rsid w:val="00336581"/>
    <w:rsid w:val="00336CE5"/>
    <w:rsid w:val="0033783E"/>
    <w:rsid w:val="00341623"/>
    <w:rsid w:val="0034197E"/>
    <w:rsid w:val="003454DD"/>
    <w:rsid w:val="00347666"/>
    <w:rsid w:val="00352F4C"/>
    <w:rsid w:val="00356C98"/>
    <w:rsid w:val="00361B9B"/>
    <w:rsid w:val="0036357B"/>
    <w:rsid w:val="003642DC"/>
    <w:rsid w:val="0036592D"/>
    <w:rsid w:val="00372C77"/>
    <w:rsid w:val="00374A92"/>
    <w:rsid w:val="0038241E"/>
    <w:rsid w:val="003852B6"/>
    <w:rsid w:val="00385608"/>
    <w:rsid w:val="00386A67"/>
    <w:rsid w:val="00390020"/>
    <w:rsid w:val="003900B8"/>
    <w:rsid w:val="00390E83"/>
    <w:rsid w:val="00391DC7"/>
    <w:rsid w:val="00392817"/>
    <w:rsid w:val="00396AD5"/>
    <w:rsid w:val="003A0BAD"/>
    <w:rsid w:val="003A6B77"/>
    <w:rsid w:val="003A7CC7"/>
    <w:rsid w:val="003B00C9"/>
    <w:rsid w:val="003B65AD"/>
    <w:rsid w:val="003C341E"/>
    <w:rsid w:val="003C5DBA"/>
    <w:rsid w:val="003C69CE"/>
    <w:rsid w:val="003D532A"/>
    <w:rsid w:val="003D695D"/>
    <w:rsid w:val="003E2A02"/>
    <w:rsid w:val="003E7388"/>
    <w:rsid w:val="003F1F54"/>
    <w:rsid w:val="00403997"/>
    <w:rsid w:val="00403E52"/>
    <w:rsid w:val="0042083E"/>
    <w:rsid w:val="00422EB1"/>
    <w:rsid w:val="00423738"/>
    <w:rsid w:val="004401BA"/>
    <w:rsid w:val="0044196F"/>
    <w:rsid w:val="00441D3B"/>
    <w:rsid w:val="0044492A"/>
    <w:rsid w:val="0044739C"/>
    <w:rsid w:val="004473D2"/>
    <w:rsid w:val="004517BB"/>
    <w:rsid w:val="00454C08"/>
    <w:rsid w:val="0045647D"/>
    <w:rsid w:val="0045723F"/>
    <w:rsid w:val="0046016D"/>
    <w:rsid w:val="00460355"/>
    <w:rsid w:val="0046098E"/>
    <w:rsid w:val="00462828"/>
    <w:rsid w:val="004671D9"/>
    <w:rsid w:val="004676EB"/>
    <w:rsid w:val="00467CFB"/>
    <w:rsid w:val="004727EF"/>
    <w:rsid w:val="004735D4"/>
    <w:rsid w:val="00475583"/>
    <w:rsid w:val="004759EE"/>
    <w:rsid w:val="00476D3D"/>
    <w:rsid w:val="00480CCF"/>
    <w:rsid w:val="00482E41"/>
    <w:rsid w:val="004A0976"/>
    <w:rsid w:val="004B06E4"/>
    <w:rsid w:val="004B50C6"/>
    <w:rsid w:val="004B5505"/>
    <w:rsid w:val="004C6C36"/>
    <w:rsid w:val="004D21CD"/>
    <w:rsid w:val="004D3E44"/>
    <w:rsid w:val="004D46FB"/>
    <w:rsid w:val="004D6249"/>
    <w:rsid w:val="004E04FE"/>
    <w:rsid w:val="004E37D5"/>
    <w:rsid w:val="004E5C96"/>
    <w:rsid w:val="004F0591"/>
    <w:rsid w:val="004F288C"/>
    <w:rsid w:val="004F6604"/>
    <w:rsid w:val="005008E4"/>
    <w:rsid w:val="00501D2C"/>
    <w:rsid w:val="0050203D"/>
    <w:rsid w:val="00503802"/>
    <w:rsid w:val="00510B09"/>
    <w:rsid w:val="00513D3B"/>
    <w:rsid w:val="005311C5"/>
    <w:rsid w:val="005319FE"/>
    <w:rsid w:val="005323F4"/>
    <w:rsid w:val="005359DE"/>
    <w:rsid w:val="00542DAD"/>
    <w:rsid w:val="00543868"/>
    <w:rsid w:val="00546943"/>
    <w:rsid w:val="005475A5"/>
    <w:rsid w:val="00554461"/>
    <w:rsid w:val="00555FA8"/>
    <w:rsid w:val="00556680"/>
    <w:rsid w:val="00563926"/>
    <w:rsid w:val="00565E0A"/>
    <w:rsid w:val="005736EC"/>
    <w:rsid w:val="00573763"/>
    <w:rsid w:val="005751F5"/>
    <w:rsid w:val="00575791"/>
    <w:rsid w:val="00575FA9"/>
    <w:rsid w:val="0057674E"/>
    <w:rsid w:val="00581BED"/>
    <w:rsid w:val="005824D3"/>
    <w:rsid w:val="00590216"/>
    <w:rsid w:val="00591C90"/>
    <w:rsid w:val="00594165"/>
    <w:rsid w:val="00594779"/>
    <w:rsid w:val="00596606"/>
    <w:rsid w:val="00596804"/>
    <w:rsid w:val="005A0955"/>
    <w:rsid w:val="005A37FB"/>
    <w:rsid w:val="005A4502"/>
    <w:rsid w:val="005A7695"/>
    <w:rsid w:val="005B268D"/>
    <w:rsid w:val="005D210E"/>
    <w:rsid w:val="005D2B90"/>
    <w:rsid w:val="005D4940"/>
    <w:rsid w:val="005D5372"/>
    <w:rsid w:val="005D7DED"/>
    <w:rsid w:val="005E0AEA"/>
    <w:rsid w:val="005E1A95"/>
    <w:rsid w:val="005E7FA1"/>
    <w:rsid w:val="005F0B00"/>
    <w:rsid w:val="005F32D8"/>
    <w:rsid w:val="005F360A"/>
    <w:rsid w:val="005F46AB"/>
    <w:rsid w:val="0060091E"/>
    <w:rsid w:val="0060268E"/>
    <w:rsid w:val="00602ED6"/>
    <w:rsid w:val="0060654E"/>
    <w:rsid w:val="00606664"/>
    <w:rsid w:val="00611A04"/>
    <w:rsid w:val="006150F0"/>
    <w:rsid w:val="006318CE"/>
    <w:rsid w:val="00633174"/>
    <w:rsid w:val="006338A4"/>
    <w:rsid w:val="00637602"/>
    <w:rsid w:val="0064730F"/>
    <w:rsid w:val="00657A9A"/>
    <w:rsid w:val="00660E66"/>
    <w:rsid w:val="00663498"/>
    <w:rsid w:val="006648EA"/>
    <w:rsid w:val="00670A7A"/>
    <w:rsid w:val="00670BDA"/>
    <w:rsid w:val="00685738"/>
    <w:rsid w:val="00692E24"/>
    <w:rsid w:val="00697F8E"/>
    <w:rsid w:val="006A1759"/>
    <w:rsid w:val="006A37D6"/>
    <w:rsid w:val="006A666C"/>
    <w:rsid w:val="006B12F5"/>
    <w:rsid w:val="006B1D7F"/>
    <w:rsid w:val="006B3166"/>
    <w:rsid w:val="006B57D0"/>
    <w:rsid w:val="006C0655"/>
    <w:rsid w:val="006C1ACA"/>
    <w:rsid w:val="006C263D"/>
    <w:rsid w:val="006C43DA"/>
    <w:rsid w:val="006D7476"/>
    <w:rsid w:val="006E0B79"/>
    <w:rsid w:val="006E61EE"/>
    <w:rsid w:val="006E6BD1"/>
    <w:rsid w:val="006E6DDB"/>
    <w:rsid w:val="006E70F6"/>
    <w:rsid w:val="006F068F"/>
    <w:rsid w:val="006F2B23"/>
    <w:rsid w:val="006F41AE"/>
    <w:rsid w:val="00700977"/>
    <w:rsid w:val="007114DA"/>
    <w:rsid w:val="007125BC"/>
    <w:rsid w:val="00712D08"/>
    <w:rsid w:val="00716D7F"/>
    <w:rsid w:val="00717769"/>
    <w:rsid w:val="0072098B"/>
    <w:rsid w:val="0072237F"/>
    <w:rsid w:val="00725D91"/>
    <w:rsid w:val="0072793F"/>
    <w:rsid w:val="0073276C"/>
    <w:rsid w:val="007359E9"/>
    <w:rsid w:val="00740A9C"/>
    <w:rsid w:val="0074156B"/>
    <w:rsid w:val="0074334C"/>
    <w:rsid w:val="00750DFE"/>
    <w:rsid w:val="007517B6"/>
    <w:rsid w:val="00754130"/>
    <w:rsid w:val="0076176E"/>
    <w:rsid w:val="00763A04"/>
    <w:rsid w:val="00767D2E"/>
    <w:rsid w:val="007770C6"/>
    <w:rsid w:val="007775F5"/>
    <w:rsid w:val="00777D42"/>
    <w:rsid w:val="00780F39"/>
    <w:rsid w:val="007817A3"/>
    <w:rsid w:val="00785088"/>
    <w:rsid w:val="00786E20"/>
    <w:rsid w:val="0078719B"/>
    <w:rsid w:val="00790C8D"/>
    <w:rsid w:val="00791231"/>
    <w:rsid w:val="007A527B"/>
    <w:rsid w:val="007B5F23"/>
    <w:rsid w:val="007B6189"/>
    <w:rsid w:val="007B6C0F"/>
    <w:rsid w:val="007C0B01"/>
    <w:rsid w:val="007C3431"/>
    <w:rsid w:val="007C384E"/>
    <w:rsid w:val="007C41C6"/>
    <w:rsid w:val="007C41D9"/>
    <w:rsid w:val="007D19D8"/>
    <w:rsid w:val="007D5A26"/>
    <w:rsid w:val="007E22F8"/>
    <w:rsid w:val="007E3329"/>
    <w:rsid w:val="007E3B37"/>
    <w:rsid w:val="007E4B47"/>
    <w:rsid w:val="007E5948"/>
    <w:rsid w:val="007F29EA"/>
    <w:rsid w:val="007F352D"/>
    <w:rsid w:val="007F3722"/>
    <w:rsid w:val="007F46F4"/>
    <w:rsid w:val="0080025A"/>
    <w:rsid w:val="00806539"/>
    <w:rsid w:val="0081004D"/>
    <w:rsid w:val="00811B05"/>
    <w:rsid w:val="00812CA4"/>
    <w:rsid w:val="008138ED"/>
    <w:rsid w:val="00814998"/>
    <w:rsid w:val="00815A85"/>
    <w:rsid w:val="00815AE0"/>
    <w:rsid w:val="0082005A"/>
    <w:rsid w:val="0082085A"/>
    <w:rsid w:val="00822A32"/>
    <w:rsid w:val="00823184"/>
    <w:rsid w:val="00824BB6"/>
    <w:rsid w:val="00827991"/>
    <w:rsid w:val="00830947"/>
    <w:rsid w:val="00830B9F"/>
    <w:rsid w:val="00831CDA"/>
    <w:rsid w:val="0084308A"/>
    <w:rsid w:val="0085144A"/>
    <w:rsid w:val="00854816"/>
    <w:rsid w:val="00856F9A"/>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B13B4"/>
    <w:rsid w:val="008B2FCA"/>
    <w:rsid w:val="008C0577"/>
    <w:rsid w:val="008C2117"/>
    <w:rsid w:val="008C22AC"/>
    <w:rsid w:val="008C65C7"/>
    <w:rsid w:val="008C703B"/>
    <w:rsid w:val="008D2BA9"/>
    <w:rsid w:val="008D33B0"/>
    <w:rsid w:val="008D4E63"/>
    <w:rsid w:val="008E2EFA"/>
    <w:rsid w:val="008E4B39"/>
    <w:rsid w:val="008F13E9"/>
    <w:rsid w:val="008F1D75"/>
    <w:rsid w:val="008F4637"/>
    <w:rsid w:val="008F7899"/>
    <w:rsid w:val="00901C7D"/>
    <w:rsid w:val="0090306C"/>
    <w:rsid w:val="00905B70"/>
    <w:rsid w:val="00916CC0"/>
    <w:rsid w:val="009219ED"/>
    <w:rsid w:val="00921EA1"/>
    <w:rsid w:val="00930EF1"/>
    <w:rsid w:val="009318A6"/>
    <w:rsid w:val="0093391A"/>
    <w:rsid w:val="00934FB7"/>
    <w:rsid w:val="009379AD"/>
    <w:rsid w:val="00940181"/>
    <w:rsid w:val="00941BB4"/>
    <w:rsid w:val="00942FCE"/>
    <w:rsid w:val="00943534"/>
    <w:rsid w:val="00943F1F"/>
    <w:rsid w:val="00944B46"/>
    <w:rsid w:val="009451AE"/>
    <w:rsid w:val="00953DA5"/>
    <w:rsid w:val="0095579B"/>
    <w:rsid w:val="009565E8"/>
    <w:rsid w:val="00956B2A"/>
    <w:rsid w:val="0097022C"/>
    <w:rsid w:val="009705E7"/>
    <w:rsid w:val="00970902"/>
    <w:rsid w:val="00975CC4"/>
    <w:rsid w:val="00980C5B"/>
    <w:rsid w:val="0098102A"/>
    <w:rsid w:val="0098260B"/>
    <w:rsid w:val="00985D47"/>
    <w:rsid w:val="009901F1"/>
    <w:rsid w:val="0099072A"/>
    <w:rsid w:val="00992627"/>
    <w:rsid w:val="00992A06"/>
    <w:rsid w:val="009946D1"/>
    <w:rsid w:val="00994A4D"/>
    <w:rsid w:val="00994F44"/>
    <w:rsid w:val="00996FB5"/>
    <w:rsid w:val="00997B51"/>
    <w:rsid w:val="009A274E"/>
    <w:rsid w:val="009A280C"/>
    <w:rsid w:val="009A5AC1"/>
    <w:rsid w:val="009B1BE1"/>
    <w:rsid w:val="009B45D6"/>
    <w:rsid w:val="009B683F"/>
    <w:rsid w:val="009C0A30"/>
    <w:rsid w:val="009C32FB"/>
    <w:rsid w:val="009C528C"/>
    <w:rsid w:val="009C6A84"/>
    <w:rsid w:val="009D21FF"/>
    <w:rsid w:val="009D4A42"/>
    <w:rsid w:val="009D6995"/>
    <w:rsid w:val="009E0DB5"/>
    <w:rsid w:val="009E65FB"/>
    <w:rsid w:val="009F2D05"/>
    <w:rsid w:val="00A01E28"/>
    <w:rsid w:val="00A02E3F"/>
    <w:rsid w:val="00A160AC"/>
    <w:rsid w:val="00A16FC6"/>
    <w:rsid w:val="00A22323"/>
    <w:rsid w:val="00A27F4F"/>
    <w:rsid w:val="00A30BC4"/>
    <w:rsid w:val="00A32A44"/>
    <w:rsid w:val="00A33580"/>
    <w:rsid w:val="00A34546"/>
    <w:rsid w:val="00A37ECC"/>
    <w:rsid w:val="00A44CA0"/>
    <w:rsid w:val="00A46ABA"/>
    <w:rsid w:val="00A47483"/>
    <w:rsid w:val="00A528BE"/>
    <w:rsid w:val="00A55A84"/>
    <w:rsid w:val="00A55AA4"/>
    <w:rsid w:val="00A570D9"/>
    <w:rsid w:val="00A637AC"/>
    <w:rsid w:val="00A655C3"/>
    <w:rsid w:val="00A73DA5"/>
    <w:rsid w:val="00A757A5"/>
    <w:rsid w:val="00A77E2E"/>
    <w:rsid w:val="00A825C7"/>
    <w:rsid w:val="00A84DA6"/>
    <w:rsid w:val="00A869DE"/>
    <w:rsid w:val="00A8745F"/>
    <w:rsid w:val="00A946D1"/>
    <w:rsid w:val="00AA3A1B"/>
    <w:rsid w:val="00AA7241"/>
    <w:rsid w:val="00AA7712"/>
    <w:rsid w:val="00AA7A21"/>
    <w:rsid w:val="00AB0D16"/>
    <w:rsid w:val="00AB2F95"/>
    <w:rsid w:val="00AB472C"/>
    <w:rsid w:val="00AB7318"/>
    <w:rsid w:val="00AC0E84"/>
    <w:rsid w:val="00AC1A58"/>
    <w:rsid w:val="00AC2B5F"/>
    <w:rsid w:val="00AC58FE"/>
    <w:rsid w:val="00AD1AD3"/>
    <w:rsid w:val="00AD2123"/>
    <w:rsid w:val="00AD789E"/>
    <w:rsid w:val="00AE1906"/>
    <w:rsid w:val="00AE288B"/>
    <w:rsid w:val="00AE46F4"/>
    <w:rsid w:val="00AE5B84"/>
    <w:rsid w:val="00AF0D38"/>
    <w:rsid w:val="00AF6B42"/>
    <w:rsid w:val="00B01A29"/>
    <w:rsid w:val="00B04556"/>
    <w:rsid w:val="00B13870"/>
    <w:rsid w:val="00B15E64"/>
    <w:rsid w:val="00B17920"/>
    <w:rsid w:val="00B21016"/>
    <w:rsid w:val="00B225DD"/>
    <w:rsid w:val="00B32131"/>
    <w:rsid w:val="00B337A7"/>
    <w:rsid w:val="00B364D0"/>
    <w:rsid w:val="00B42917"/>
    <w:rsid w:val="00B4307F"/>
    <w:rsid w:val="00B46BA8"/>
    <w:rsid w:val="00B47A1F"/>
    <w:rsid w:val="00B5020C"/>
    <w:rsid w:val="00B515FC"/>
    <w:rsid w:val="00B517D2"/>
    <w:rsid w:val="00B55378"/>
    <w:rsid w:val="00B60850"/>
    <w:rsid w:val="00B60935"/>
    <w:rsid w:val="00B62895"/>
    <w:rsid w:val="00B70539"/>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C5600"/>
    <w:rsid w:val="00BD20BE"/>
    <w:rsid w:val="00BD3699"/>
    <w:rsid w:val="00BD486B"/>
    <w:rsid w:val="00BD49A9"/>
    <w:rsid w:val="00BD5D0E"/>
    <w:rsid w:val="00BD7292"/>
    <w:rsid w:val="00BF3BEB"/>
    <w:rsid w:val="00BF4A07"/>
    <w:rsid w:val="00BF76E7"/>
    <w:rsid w:val="00C051D4"/>
    <w:rsid w:val="00C0546A"/>
    <w:rsid w:val="00C06140"/>
    <w:rsid w:val="00C07341"/>
    <w:rsid w:val="00C074F5"/>
    <w:rsid w:val="00C07F85"/>
    <w:rsid w:val="00C100C9"/>
    <w:rsid w:val="00C10AE2"/>
    <w:rsid w:val="00C1448E"/>
    <w:rsid w:val="00C14CB3"/>
    <w:rsid w:val="00C255F0"/>
    <w:rsid w:val="00C304A5"/>
    <w:rsid w:val="00C3384F"/>
    <w:rsid w:val="00C34A0E"/>
    <w:rsid w:val="00C3501B"/>
    <w:rsid w:val="00C5707C"/>
    <w:rsid w:val="00C63349"/>
    <w:rsid w:val="00C646FB"/>
    <w:rsid w:val="00C67E0E"/>
    <w:rsid w:val="00C71E9A"/>
    <w:rsid w:val="00C749C4"/>
    <w:rsid w:val="00C758DA"/>
    <w:rsid w:val="00C767D3"/>
    <w:rsid w:val="00C77318"/>
    <w:rsid w:val="00C8617A"/>
    <w:rsid w:val="00C86AB7"/>
    <w:rsid w:val="00C9549E"/>
    <w:rsid w:val="00C9592A"/>
    <w:rsid w:val="00CA177B"/>
    <w:rsid w:val="00CA182F"/>
    <w:rsid w:val="00CB2583"/>
    <w:rsid w:val="00CB477B"/>
    <w:rsid w:val="00CC0499"/>
    <w:rsid w:val="00CC069E"/>
    <w:rsid w:val="00CC0C62"/>
    <w:rsid w:val="00CC2292"/>
    <w:rsid w:val="00CC68E1"/>
    <w:rsid w:val="00CD58EA"/>
    <w:rsid w:val="00CD7FE2"/>
    <w:rsid w:val="00CE1D54"/>
    <w:rsid w:val="00CE3436"/>
    <w:rsid w:val="00CE4F98"/>
    <w:rsid w:val="00D10E6F"/>
    <w:rsid w:val="00D13C89"/>
    <w:rsid w:val="00D14D63"/>
    <w:rsid w:val="00D15040"/>
    <w:rsid w:val="00D1552F"/>
    <w:rsid w:val="00D16F8F"/>
    <w:rsid w:val="00D1794F"/>
    <w:rsid w:val="00D21593"/>
    <w:rsid w:val="00D22022"/>
    <w:rsid w:val="00D23D80"/>
    <w:rsid w:val="00D31F5A"/>
    <w:rsid w:val="00D36CCD"/>
    <w:rsid w:val="00D376FA"/>
    <w:rsid w:val="00D417F5"/>
    <w:rsid w:val="00D42AEE"/>
    <w:rsid w:val="00D44082"/>
    <w:rsid w:val="00D4448D"/>
    <w:rsid w:val="00D44DB6"/>
    <w:rsid w:val="00D45426"/>
    <w:rsid w:val="00D5112F"/>
    <w:rsid w:val="00D534B9"/>
    <w:rsid w:val="00D5397E"/>
    <w:rsid w:val="00D6146E"/>
    <w:rsid w:val="00D64F6B"/>
    <w:rsid w:val="00D663A4"/>
    <w:rsid w:val="00D67813"/>
    <w:rsid w:val="00D71E23"/>
    <w:rsid w:val="00D72389"/>
    <w:rsid w:val="00D724D1"/>
    <w:rsid w:val="00D73581"/>
    <w:rsid w:val="00D75BA5"/>
    <w:rsid w:val="00D76F4B"/>
    <w:rsid w:val="00D77070"/>
    <w:rsid w:val="00D776EC"/>
    <w:rsid w:val="00D77E44"/>
    <w:rsid w:val="00D85AB2"/>
    <w:rsid w:val="00D917AB"/>
    <w:rsid w:val="00D92C92"/>
    <w:rsid w:val="00D96B1D"/>
    <w:rsid w:val="00DA320A"/>
    <w:rsid w:val="00DA4DFC"/>
    <w:rsid w:val="00DA6067"/>
    <w:rsid w:val="00DB01F2"/>
    <w:rsid w:val="00DB6E03"/>
    <w:rsid w:val="00DC0C39"/>
    <w:rsid w:val="00DC4D1A"/>
    <w:rsid w:val="00DC699E"/>
    <w:rsid w:val="00DC7812"/>
    <w:rsid w:val="00DE1879"/>
    <w:rsid w:val="00DE1C0D"/>
    <w:rsid w:val="00DE5B38"/>
    <w:rsid w:val="00DE7071"/>
    <w:rsid w:val="00E0350C"/>
    <w:rsid w:val="00E07195"/>
    <w:rsid w:val="00E11432"/>
    <w:rsid w:val="00E12BEA"/>
    <w:rsid w:val="00E16CB6"/>
    <w:rsid w:val="00E21C8B"/>
    <w:rsid w:val="00E22389"/>
    <w:rsid w:val="00E23A82"/>
    <w:rsid w:val="00E2477D"/>
    <w:rsid w:val="00E25975"/>
    <w:rsid w:val="00E30556"/>
    <w:rsid w:val="00E312D1"/>
    <w:rsid w:val="00E40BED"/>
    <w:rsid w:val="00E412AB"/>
    <w:rsid w:val="00E50365"/>
    <w:rsid w:val="00E50A94"/>
    <w:rsid w:val="00E5157B"/>
    <w:rsid w:val="00E5222E"/>
    <w:rsid w:val="00E52CAA"/>
    <w:rsid w:val="00E55D12"/>
    <w:rsid w:val="00E60860"/>
    <w:rsid w:val="00E63BB2"/>
    <w:rsid w:val="00E63EC2"/>
    <w:rsid w:val="00E70480"/>
    <w:rsid w:val="00E723EB"/>
    <w:rsid w:val="00E736EB"/>
    <w:rsid w:val="00E74723"/>
    <w:rsid w:val="00E75FC5"/>
    <w:rsid w:val="00E77B12"/>
    <w:rsid w:val="00E82A2B"/>
    <w:rsid w:val="00E834EC"/>
    <w:rsid w:val="00E8437D"/>
    <w:rsid w:val="00E87416"/>
    <w:rsid w:val="00E910B5"/>
    <w:rsid w:val="00E92046"/>
    <w:rsid w:val="00E92CCF"/>
    <w:rsid w:val="00E93DBB"/>
    <w:rsid w:val="00E97029"/>
    <w:rsid w:val="00EA09D2"/>
    <w:rsid w:val="00EA2226"/>
    <w:rsid w:val="00EA4114"/>
    <w:rsid w:val="00EC4D5C"/>
    <w:rsid w:val="00ED1F5E"/>
    <w:rsid w:val="00ED2FF2"/>
    <w:rsid w:val="00ED5408"/>
    <w:rsid w:val="00ED59CF"/>
    <w:rsid w:val="00ED7E95"/>
    <w:rsid w:val="00EE476C"/>
    <w:rsid w:val="00EE7358"/>
    <w:rsid w:val="00EE77BC"/>
    <w:rsid w:val="00EE7B26"/>
    <w:rsid w:val="00EF0382"/>
    <w:rsid w:val="00EF309C"/>
    <w:rsid w:val="00EF39C3"/>
    <w:rsid w:val="00EF65E4"/>
    <w:rsid w:val="00F012A1"/>
    <w:rsid w:val="00F05073"/>
    <w:rsid w:val="00F13A46"/>
    <w:rsid w:val="00F1496C"/>
    <w:rsid w:val="00F15EFD"/>
    <w:rsid w:val="00F16454"/>
    <w:rsid w:val="00F202DC"/>
    <w:rsid w:val="00F213B5"/>
    <w:rsid w:val="00F311C4"/>
    <w:rsid w:val="00F32E96"/>
    <w:rsid w:val="00F35569"/>
    <w:rsid w:val="00F3783A"/>
    <w:rsid w:val="00F50AC5"/>
    <w:rsid w:val="00F5222C"/>
    <w:rsid w:val="00F5450E"/>
    <w:rsid w:val="00F54569"/>
    <w:rsid w:val="00F64E92"/>
    <w:rsid w:val="00F6555D"/>
    <w:rsid w:val="00F664E3"/>
    <w:rsid w:val="00F66958"/>
    <w:rsid w:val="00F724BD"/>
    <w:rsid w:val="00F812BD"/>
    <w:rsid w:val="00F83D34"/>
    <w:rsid w:val="00F869F7"/>
    <w:rsid w:val="00F87D17"/>
    <w:rsid w:val="00F92C50"/>
    <w:rsid w:val="00F931AE"/>
    <w:rsid w:val="00F9706E"/>
    <w:rsid w:val="00F97C30"/>
    <w:rsid w:val="00FA594B"/>
    <w:rsid w:val="00FA66D9"/>
    <w:rsid w:val="00FB19A0"/>
    <w:rsid w:val="00FB271F"/>
    <w:rsid w:val="00FB6517"/>
    <w:rsid w:val="00FB7873"/>
    <w:rsid w:val="00FC09A2"/>
    <w:rsid w:val="00FC25AB"/>
    <w:rsid w:val="00FC29E0"/>
    <w:rsid w:val="00FC4A1F"/>
    <w:rsid w:val="00FD0E80"/>
    <w:rsid w:val="00FD1227"/>
    <w:rsid w:val="00FD48B0"/>
    <w:rsid w:val="00FE7194"/>
    <w:rsid w:val="00FF14CF"/>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 w:type="character" w:styleId="PlaceholderText">
    <w:name w:val="Placeholder Text"/>
    <w:basedOn w:val="DefaultParagraphFont"/>
    <w:uiPriority w:val="99"/>
    <w:semiHidden/>
    <w:rsid w:val="0056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32">
      <w:bodyDiv w:val="1"/>
      <w:marLeft w:val="0"/>
      <w:marRight w:val="0"/>
      <w:marTop w:val="0"/>
      <w:marBottom w:val="0"/>
      <w:divBdr>
        <w:top w:val="none" w:sz="0" w:space="0" w:color="auto"/>
        <w:left w:val="none" w:sz="0" w:space="0" w:color="auto"/>
        <w:bottom w:val="none" w:sz="0" w:space="0" w:color="auto"/>
        <w:right w:val="none" w:sz="0" w:space="0" w:color="auto"/>
      </w:divBdr>
    </w:div>
    <w:div w:id="143550879">
      <w:bodyDiv w:val="1"/>
      <w:marLeft w:val="0"/>
      <w:marRight w:val="0"/>
      <w:marTop w:val="0"/>
      <w:marBottom w:val="0"/>
      <w:divBdr>
        <w:top w:val="none" w:sz="0" w:space="0" w:color="auto"/>
        <w:left w:val="none" w:sz="0" w:space="0" w:color="auto"/>
        <w:bottom w:val="none" w:sz="0" w:space="0" w:color="auto"/>
        <w:right w:val="none" w:sz="0" w:space="0" w:color="auto"/>
      </w:divBdr>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57501627">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349139705">
      <w:bodyDiv w:val="1"/>
      <w:marLeft w:val="0"/>
      <w:marRight w:val="0"/>
      <w:marTop w:val="0"/>
      <w:marBottom w:val="0"/>
      <w:divBdr>
        <w:top w:val="none" w:sz="0" w:space="0" w:color="auto"/>
        <w:left w:val="none" w:sz="0" w:space="0" w:color="auto"/>
        <w:bottom w:val="none" w:sz="0" w:space="0" w:color="auto"/>
        <w:right w:val="none" w:sz="0" w:space="0" w:color="auto"/>
      </w:divBdr>
    </w:div>
    <w:div w:id="359622921">
      <w:bodyDiv w:val="1"/>
      <w:marLeft w:val="0"/>
      <w:marRight w:val="0"/>
      <w:marTop w:val="0"/>
      <w:marBottom w:val="0"/>
      <w:divBdr>
        <w:top w:val="none" w:sz="0" w:space="0" w:color="auto"/>
        <w:left w:val="none" w:sz="0" w:space="0" w:color="auto"/>
        <w:bottom w:val="none" w:sz="0" w:space="0" w:color="auto"/>
        <w:right w:val="none" w:sz="0" w:space="0" w:color="auto"/>
      </w:divBdr>
    </w:div>
    <w:div w:id="454562219">
      <w:bodyDiv w:val="1"/>
      <w:marLeft w:val="0"/>
      <w:marRight w:val="0"/>
      <w:marTop w:val="0"/>
      <w:marBottom w:val="0"/>
      <w:divBdr>
        <w:top w:val="none" w:sz="0" w:space="0" w:color="auto"/>
        <w:left w:val="none" w:sz="0" w:space="0" w:color="auto"/>
        <w:bottom w:val="none" w:sz="0" w:space="0" w:color="auto"/>
        <w:right w:val="none" w:sz="0" w:space="0" w:color="auto"/>
      </w:divBdr>
    </w:div>
    <w:div w:id="682164962">
      <w:bodyDiv w:val="1"/>
      <w:marLeft w:val="0"/>
      <w:marRight w:val="0"/>
      <w:marTop w:val="0"/>
      <w:marBottom w:val="0"/>
      <w:divBdr>
        <w:top w:val="none" w:sz="0" w:space="0" w:color="auto"/>
        <w:left w:val="none" w:sz="0" w:space="0" w:color="auto"/>
        <w:bottom w:val="none" w:sz="0" w:space="0" w:color="auto"/>
        <w:right w:val="none" w:sz="0" w:space="0" w:color="auto"/>
      </w:divBdr>
    </w:div>
    <w:div w:id="743262225">
      <w:bodyDiv w:val="1"/>
      <w:marLeft w:val="0"/>
      <w:marRight w:val="0"/>
      <w:marTop w:val="0"/>
      <w:marBottom w:val="0"/>
      <w:divBdr>
        <w:top w:val="none" w:sz="0" w:space="0" w:color="auto"/>
        <w:left w:val="none" w:sz="0" w:space="0" w:color="auto"/>
        <w:bottom w:val="none" w:sz="0" w:space="0" w:color="auto"/>
        <w:right w:val="none" w:sz="0" w:space="0" w:color="auto"/>
      </w:divBdr>
    </w:div>
    <w:div w:id="758211840">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4097085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874196110">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5407">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166046777">
      <w:bodyDiv w:val="1"/>
      <w:marLeft w:val="0"/>
      <w:marRight w:val="0"/>
      <w:marTop w:val="0"/>
      <w:marBottom w:val="0"/>
      <w:divBdr>
        <w:top w:val="none" w:sz="0" w:space="0" w:color="auto"/>
        <w:left w:val="none" w:sz="0" w:space="0" w:color="auto"/>
        <w:bottom w:val="none" w:sz="0" w:space="0" w:color="auto"/>
        <w:right w:val="none" w:sz="0" w:space="0" w:color="auto"/>
      </w:divBdr>
    </w:div>
    <w:div w:id="1344547965">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515879616">
      <w:bodyDiv w:val="1"/>
      <w:marLeft w:val="0"/>
      <w:marRight w:val="0"/>
      <w:marTop w:val="0"/>
      <w:marBottom w:val="0"/>
      <w:divBdr>
        <w:top w:val="none" w:sz="0" w:space="0" w:color="auto"/>
        <w:left w:val="none" w:sz="0" w:space="0" w:color="auto"/>
        <w:bottom w:val="none" w:sz="0" w:space="0" w:color="auto"/>
        <w:right w:val="none" w:sz="0" w:space="0" w:color="auto"/>
      </w:divBdr>
    </w:div>
    <w:div w:id="166311655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796480782">
      <w:bodyDiv w:val="1"/>
      <w:marLeft w:val="0"/>
      <w:marRight w:val="0"/>
      <w:marTop w:val="0"/>
      <w:marBottom w:val="0"/>
      <w:divBdr>
        <w:top w:val="none" w:sz="0" w:space="0" w:color="auto"/>
        <w:left w:val="none" w:sz="0" w:space="0" w:color="auto"/>
        <w:bottom w:val="none" w:sz="0" w:space="0" w:color="auto"/>
        <w:right w:val="none" w:sz="0" w:space="0" w:color="auto"/>
      </w:divBdr>
    </w:div>
    <w:div w:id="1845588568">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1943453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1981496231">
      <w:bodyDiv w:val="1"/>
      <w:marLeft w:val="0"/>
      <w:marRight w:val="0"/>
      <w:marTop w:val="0"/>
      <w:marBottom w:val="0"/>
      <w:divBdr>
        <w:top w:val="none" w:sz="0" w:space="0" w:color="auto"/>
        <w:left w:val="none" w:sz="0" w:space="0" w:color="auto"/>
        <w:bottom w:val="none" w:sz="0" w:space="0" w:color="auto"/>
        <w:right w:val="none" w:sz="0" w:space="0" w:color="auto"/>
      </w:divBdr>
    </w:div>
    <w:div w:id="1993219501">
      <w:bodyDiv w:val="1"/>
      <w:marLeft w:val="0"/>
      <w:marRight w:val="0"/>
      <w:marTop w:val="0"/>
      <w:marBottom w:val="0"/>
      <w:divBdr>
        <w:top w:val="none" w:sz="0" w:space="0" w:color="auto"/>
        <w:left w:val="none" w:sz="0" w:space="0" w:color="auto"/>
        <w:bottom w:val="none" w:sz="0" w:space="0" w:color="auto"/>
        <w:right w:val="none" w:sz="0" w:space="0" w:color="auto"/>
      </w:divBdr>
    </w:div>
    <w:div w:id="2012445534">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5098164">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58</Pages>
  <Words>18395</Words>
  <Characters>104854</Characters>
  <Application>Microsoft Office Word</Application>
  <DocSecurity>0</DocSecurity>
  <Lines>873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550</cp:revision>
  <cp:lastPrinted>2024-04-16T11:11:00Z</cp:lastPrinted>
  <dcterms:created xsi:type="dcterms:W3CDTF">2024-03-28T08:54:00Z</dcterms:created>
  <dcterms:modified xsi:type="dcterms:W3CDTF">2024-04-17T10:51:00Z</dcterms:modified>
</cp:coreProperties>
</file>