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7732F648" w14:textId="34A93BD6" w:rsidR="00386A67"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4243089" w:history="1">
            <w:r w:rsidR="00386A67" w:rsidRPr="00017B0E">
              <w:rPr>
                <w:rStyle w:val="Hyperlink"/>
                <w:noProof/>
              </w:rPr>
              <w:t>ВВЕДЕНИЕ</w:t>
            </w:r>
            <w:r w:rsidR="00386A67">
              <w:rPr>
                <w:noProof/>
                <w:webHidden/>
              </w:rPr>
              <w:tab/>
            </w:r>
            <w:r w:rsidR="00386A67">
              <w:rPr>
                <w:noProof/>
                <w:webHidden/>
              </w:rPr>
              <w:fldChar w:fldCharType="begin"/>
            </w:r>
            <w:r w:rsidR="00386A67">
              <w:rPr>
                <w:noProof/>
                <w:webHidden/>
              </w:rPr>
              <w:instrText xml:space="preserve"> PAGEREF _Toc164243089 \h </w:instrText>
            </w:r>
            <w:r w:rsidR="00386A67">
              <w:rPr>
                <w:noProof/>
                <w:webHidden/>
              </w:rPr>
            </w:r>
            <w:r w:rsidR="00386A67">
              <w:rPr>
                <w:noProof/>
                <w:webHidden/>
              </w:rPr>
              <w:fldChar w:fldCharType="separate"/>
            </w:r>
            <w:r w:rsidR="00386A67">
              <w:rPr>
                <w:noProof/>
                <w:webHidden/>
              </w:rPr>
              <w:t>7</w:t>
            </w:r>
            <w:r w:rsidR="00386A67">
              <w:rPr>
                <w:noProof/>
                <w:webHidden/>
              </w:rPr>
              <w:fldChar w:fldCharType="end"/>
            </w:r>
          </w:hyperlink>
        </w:p>
        <w:p w14:paraId="791F165F" w14:textId="4F23ACE8" w:rsidR="00386A67" w:rsidRDefault="008B6986">
          <w:pPr>
            <w:pStyle w:val="TOC1"/>
            <w:rPr>
              <w:rFonts w:asciiTheme="minorHAnsi" w:eastAsiaTheme="minorEastAsia" w:hAnsiTheme="minorHAnsi"/>
              <w:noProof/>
              <w:sz w:val="22"/>
              <w:lang w:eastAsia="ru-RU"/>
            </w:rPr>
          </w:pPr>
          <w:hyperlink w:anchor="_Toc164243090" w:history="1">
            <w:r w:rsidR="00386A67" w:rsidRPr="00017B0E">
              <w:rPr>
                <w:rStyle w:val="Hyperlink"/>
                <w:bCs/>
                <w:noProof/>
              </w:rPr>
              <w:t>1</w:t>
            </w:r>
            <w:r w:rsidR="00386A67" w:rsidRPr="00017B0E">
              <w:rPr>
                <w:rStyle w:val="Hyperlink"/>
                <w:noProof/>
              </w:rPr>
              <w:t xml:space="preserve"> ОБЗОР ЛИТЕРАТУРЫ</w:t>
            </w:r>
            <w:r w:rsidR="00386A67">
              <w:rPr>
                <w:noProof/>
                <w:webHidden/>
              </w:rPr>
              <w:tab/>
            </w:r>
            <w:r w:rsidR="00386A67">
              <w:rPr>
                <w:noProof/>
                <w:webHidden/>
              </w:rPr>
              <w:fldChar w:fldCharType="begin"/>
            </w:r>
            <w:r w:rsidR="00386A67">
              <w:rPr>
                <w:noProof/>
                <w:webHidden/>
              </w:rPr>
              <w:instrText xml:space="preserve"> PAGEREF _Toc164243090 \h </w:instrText>
            </w:r>
            <w:r w:rsidR="00386A67">
              <w:rPr>
                <w:noProof/>
                <w:webHidden/>
              </w:rPr>
            </w:r>
            <w:r w:rsidR="00386A67">
              <w:rPr>
                <w:noProof/>
                <w:webHidden/>
              </w:rPr>
              <w:fldChar w:fldCharType="separate"/>
            </w:r>
            <w:r w:rsidR="00386A67">
              <w:rPr>
                <w:noProof/>
                <w:webHidden/>
              </w:rPr>
              <w:t>8</w:t>
            </w:r>
            <w:r w:rsidR="00386A67">
              <w:rPr>
                <w:noProof/>
                <w:webHidden/>
              </w:rPr>
              <w:fldChar w:fldCharType="end"/>
            </w:r>
          </w:hyperlink>
        </w:p>
        <w:p w14:paraId="38AA4235" w14:textId="257A0653" w:rsidR="00386A67" w:rsidRDefault="008B6986">
          <w:pPr>
            <w:pStyle w:val="TOC2"/>
            <w:rPr>
              <w:rFonts w:asciiTheme="minorHAnsi" w:eastAsiaTheme="minorEastAsia" w:hAnsiTheme="minorHAnsi"/>
              <w:noProof/>
              <w:sz w:val="22"/>
              <w:lang w:eastAsia="ru-RU"/>
            </w:rPr>
          </w:pPr>
          <w:hyperlink w:anchor="_Toc164243091" w:history="1">
            <w:r w:rsidR="00386A67" w:rsidRPr="00017B0E">
              <w:rPr>
                <w:rStyle w:val="Hyperlink"/>
                <w:noProof/>
              </w:rPr>
              <w:t>1.1 Сравнение с аналогами на рынке</w:t>
            </w:r>
            <w:r w:rsidR="00386A67">
              <w:rPr>
                <w:noProof/>
                <w:webHidden/>
              </w:rPr>
              <w:tab/>
            </w:r>
            <w:r w:rsidR="00386A67">
              <w:rPr>
                <w:noProof/>
                <w:webHidden/>
              </w:rPr>
              <w:fldChar w:fldCharType="begin"/>
            </w:r>
            <w:r w:rsidR="00386A67">
              <w:rPr>
                <w:noProof/>
                <w:webHidden/>
              </w:rPr>
              <w:instrText xml:space="preserve"> PAGEREF _Toc164243091 \h </w:instrText>
            </w:r>
            <w:r w:rsidR="00386A67">
              <w:rPr>
                <w:noProof/>
                <w:webHidden/>
              </w:rPr>
            </w:r>
            <w:r w:rsidR="00386A67">
              <w:rPr>
                <w:noProof/>
                <w:webHidden/>
              </w:rPr>
              <w:fldChar w:fldCharType="separate"/>
            </w:r>
            <w:r w:rsidR="00386A67">
              <w:rPr>
                <w:noProof/>
                <w:webHidden/>
              </w:rPr>
              <w:t>8</w:t>
            </w:r>
            <w:r w:rsidR="00386A67">
              <w:rPr>
                <w:noProof/>
                <w:webHidden/>
              </w:rPr>
              <w:fldChar w:fldCharType="end"/>
            </w:r>
          </w:hyperlink>
        </w:p>
        <w:p w14:paraId="76BAC34B" w14:textId="4B066920" w:rsidR="00386A67" w:rsidRDefault="008B6986">
          <w:pPr>
            <w:pStyle w:val="TOC2"/>
            <w:rPr>
              <w:rFonts w:asciiTheme="minorHAnsi" w:eastAsiaTheme="minorEastAsia" w:hAnsiTheme="minorHAnsi"/>
              <w:noProof/>
              <w:sz w:val="22"/>
              <w:lang w:eastAsia="ru-RU"/>
            </w:rPr>
          </w:pPr>
          <w:hyperlink w:anchor="_Toc164243092" w:history="1">
            <w:r w:rsidR="00386A67" w:rsidRPr="00017B0E">
              <w:rPr>
                <w:rStyle w:val="Hyperlink"/>
                <w:noProof/>
              </w:rPr>
              <w:t>1.2 Обзор систем моделирования</w:t>
            </w:r>
            <w:r w:rsidR="00386A67">
              <w:rPr>
                <w:noProof/>
                <w:webHidden/>
              </w:rPr>
              <w:tab/>
            </w:r>
            <w:r w:rsidR="00386A67">
              <w:rPr>
                <w:noProof/>
                <w:webHidden/>
              </w:rPr>
              <w:fldChar w:fldCharType="begin"/>
            </w:r>
            <w:r w:rsidR="00386A67">
              <w:rPr>
                <w:noProof/>
                <w:webHidden/>
              </w:rPr>
              <w:instrText xml:space="preserve"> PAGEREF _Toc164243092 \h </w:instrText>
            </w:r>
            <w:r w:rsidR="00386A67">
              <w:rPr>
                <w:noProof/>
                <w:webHidden/>
              </w:rPr>
            </w:r>
            <w:r w:rsidR="00386A67">
              <w:rPr>
                <w:noProof/>
                <w:webHidden/>
              </w:rPr>
              <w:fldChar w:fldCharType="separate"/>
            </w:r>
            <w:r w:rsidR="00386A67">
              <w:rPr>
                <w:noProof/>
                <w:webHidden/>
              </w:rPr>
              <w:t>9</w:t>
            </w:r>
            <w:r w:rsidR="00386A67">
              <w:rPr>
                <w:noProof/>
                <w:webHidden/>
              </w:rPr>
              <w:fldChar w:fldCharType="end"/>
            </w:r>
          </w:hyperlink>
        </w:p>
        <w:p w14:paraId="75E2FE7E" w14:textId="4DC4B331" w:rsidR="00386A67" w:rsidRDefault="008B6986">
          <w:pPr>
            <w:pStyle w:val="TOC3"/>
            <w:rPr>
              <w:rFonts w:asciiTheme="minorHAnsi" w:eastAsiaTheme="minorEastAsia" w:hAnsiTheme="minorHAnsi"/>
              <w:noProof/>
              <w:sz w:val="22"/>
              <w:lang w:eastAsia="ru-RU"/>
            </w:rPr>
          </w:pPr>
          <w:hyperlink w:anchor="_Toc164243093" w:history="1">
            <w:r w:rsidR="00386A67" w:rsidRPr="00017B0E">
              <w:rPr>
                <w:rStyle w:val="Hyperlink"/>
                <w:noProof/>
              </w:rPr>
              <w:t>1.2.1</w:t>
            </w:r>
            <w:r w:rsidR="00386A67" w:rsidRPr="00017B0E">
              <w:rPr>
                <w:rStyle w:val="Hyperlink"/>
                <w:noProof/>
                <w:lang w:val="en-US"/>
              </w:rPr>
              <w:t xml:space="preserve"> EasyEDA</w:t>
            </w:r>
            <w:r w:rsidR="00386A67">
              <w:rPr>
                <w:noProof/>
                <w:webHidden/>
              </w:rPr>
              <w:tab/>
            </w:r>
            <w:r w:rsidR="00386A67">
              <w:rPr>
                <w:noProof/>
                <w:webHidden/>
              </w:rPr>
              <w:fldChar w:fldCharType="begin"/>
            </w:r>
            <w:r w:rsidR="00386A67">
              <w:rPr>
                <w:noProof/>
                <w:webHidden/>
              </w:rPr>
              <w:instrText xml:space="preserve"> PAGEREF _Toc164243093 \h </w:instrText>
            </w:r>
            <w:r w:rsidR="00386A67">
              <w:rPr>
                <w:noProof/>
                <w:webHidden/>
              </w:rPr>
            </w:r>
            <w:r w:rsidR="00386A67">
              <w:rPr>
                <w:noProof/>
                <w:webHidden/>
              </w:rPr>
              <w:fldChar w:fldCharType="separate"/>
            </w:r>
            <w:r w:rsidR="00386A67">
              <w:rPr>
                <w:noProof/>
                <w:webHidden/>
              </w:rPr>
              <w:t>10</w:t>
            </w:r>
            <w:r w:rsidR="00386A67">
              <w:rPr>
                <w:noProof/>
                <w:webHidden/>
              </w:rPr>
              <w:fldChar w:fldCharType="end"/>
            </w:r>
          </w:hyperlink>
        </w:p>
        <w:p w14:paraId="204A177E" w14:textId="2B70063A" w:rsidR="00386A67" w:rsidRDefault="008B6986">
          <w:pPr>
            <w:pStyle w:val="TOC3"/>
            <w:rPr>
              <w:rFonts w:asciiTheme="minorHAnsi" w:eastAsiaTheme="minorEastAsia" w:hAnsiTheme="minorHAnsi"/>
              <w:noProof/>
              <w:sz w:val="22"/>
              <w:lang w:eastAsia="ru-RU"/>
            </w:rPr>
          </w:pPr>
          <w:hyperlink w:anchor="_Toc164243094" w:history="1">
            <w:r w:rsidR="00386A67" w:rsidRPr="00017B0E">
              <w:rPr>
                <w:rStyle w:val="Hyperlink"/>
                <w:noProof/>
                <w:lang w:val="en-US"/>
              </w:rPr>
              <w:t>1.2.2 Proteus</w:t>
            </w:r>
            <w:r w:rsidR="00386A67">
              <w:rPr>
                <w:noProof/>
                <w:webHidden/>
              </w:rPr>
              <w:tab/>
            </w:r>
            <w:r w:rsidR="00386A67">
              <w:rPr>
                <w:noProof/>
                <w:webHidden/>
              </w:rPr>
              <w:fldChar w:fldCharType="begin"/>
            </w:r>
            <w:r w:rsidR="00386A67">
              <w:rPr>
                <w:noProof/>
                <w:webHidden/>
              </w:rPr>
              <w:instrText xml:space="preserve"> PAGEREF _Toc164243094 \h </w:instrText>
            </w:r>
            <w:r w:rsidR="00386A67">
              <w:rPr>
                <w:noProof/>
                <w:webHidden/>
              </w:rPr>
            </w:r>
            <w:r w:rsidR="00386A67">
              <w:rPr>
                <w:noProof/>
                <w:webHidden/>
              </w:rPr>
              <w:fldChar w:fldCharType="separate"/>
            </w:r>
            <w:r w:rsidR="00386A67">
              <w:rPr>
                <w:noProof/>
                <w:webHidden/>
              </w:rPr>
              <w:t>12</w:t>
            </w:r>
            <w:r w:rsidR="00386A67">
              <w:rPr>
                <w:noProof/>
                <w:webHidden/>
              </w:rPr>
              <w:fldChar w:fldCharType="end"/>
            </w:r>
          </w:hyperlink>
        </w:p>
        <w:p w14:paraId="55741005" w14:textId="411B7858" w:rsidR="00386A67" w:rsidRDefault="008B6986">
          <w:pPr>
            <w:pStyle w:val="TOC3"/>
            <w:rPr>
              <w:rFonts w:asciiTheme="minorHAnsi" w:eastAsiaTheme="minorEastAsia" w:hAnsiTheme="minorHAnsi"/>
              <w:noProof/>
              <w:sz w:val="22"/>
              <w:lang w:eastAsia="ru-RU"/>
            </w:rPr>
          </w:pPr>
          <w:hyperlink w:anchor="_Toc164243095" w:history="1">
            <w:r w:rsidR="00386A67" w:rsidRPr="00017B0E">
              <w:rPr>
                <w:rStyle w:val="Hyperlink"/>
                <w:noProof/>
              </w:rPr>
              <w:t>1.2.3</w:t>
            </w:r>
            <w:r w:rsidR="00386A67" w:rsidRPr="00017B0E">
              <w:rPr>
                <w:rStyle w:val="Hyperlink"/>
                <w:noProof/>
                <w:lang w:val="en-US"/>
              </w:rPr>
              <w:t xml:space="preserve"> LTspice</w:t>
            </w:r>
            <w:r w:rsidR="00386A67">
              <w:rPr>
                <w:noProof/>
                <w:webHidden/>
              </w:rPr>
              <w:tab/>
            </w:r>
            <w:r w:rsidR="00386A67">
              <w:rPr>
                <w:noProof/>
                <w:webHidden/>
              </w:rPr>
              <w:fldChar w:fldCharType="begin"/>
            </w:r>
            <w:r w:rsidR="00386A67">
              <w:rPr>
                <w:noProof/>
                <w:webHidden/>
              </w:rPr>
              <w:instrText xml:space="preserve"> PAGEREF _Toc164243095 \h </w:instrText>
            </w:r>
            <w:r w:rsidR="00386A67">
              <w:rPr>
                <w:noProof/>
                <w:webHidden/>
              </w:rPr>
            </w:r>
            <w:r w:rsidR="00386A67">
              <w:rPr>
                <w:noProof/>
                <w:webHidden/>
              </w:rPr>
              <w:fldChar w:fldCharType="separate"/>
            </w:r>
            <w:r w:rsidR="00386A67">
              <w:rPr>
                <w:noProof/>
                <w:webHidden/>
              </w:rPr>
              <w:t>13</w:t>
            </w:r>
            <w:r w:rsidR="00386A67">
              <w:rPr>
                <w:noProof/>
                <w:webHidden/>
              </w:rPr>
              <w:fldChar w:fldCharType="end"/>
            </w:r>
          </w:hyperlink>
        </w:p>
        <w:p w14:paraId="60976216" w14:textId="3BB5D259" w:rsidR="00386A67" w:rsidRDefault="008B6986">
          <w:pPr>
            <w:pStyle w:val="TOC2"/>
            <w:rPr>
              <w:rFonts w:asciiTheme="minorHAnsi" w:eastAsiaTheme="minorEastAsia" w:hAnsiTheme="minorHAnsi"/>
              <w:noProof/>
              <w:sz w:val="22"/>
              <w:lang w:eastAsia="ru-RU"/>
            </w:rPr>
          </w:pPr>
          <w:hyperlink w:anchor="_Toc164243096" w:history="1">
            <w:r w:rsidR="00386A67" w:rsidRPr="00017B0E">
              <w:rPr>
                <w:rStyle w:val="Hyperlink"/>
                <w:noProof/>
              </w:rPr>
              <w:t>1.3 Обзор систем проектирования</w:t>
            </w:r>
            <w:r w:rsidR="00386A67">
              <w:rPr>
                <w:noProof/>
                <w:webHidden/>
              </w:rPr>
              <w:tab/>
            </w:r>
            <w:r w:rsidR="00386A67">
              <w:rPr>
                <w:noProof/>
                <w:webHidden/>
              </w:rPr>
              <w:fldChar w:fldCharType="begin"/>
            </w:r>
            <w:r w:rsidR="00386A67">
              <w:rPr>
                <w:noProof/>
                <w:webHidden/>
              </w:rPr>
              <w:instrText xml:space="preserve"> PAGEREF _Toc164243096 \h </w:instrText>
            </w:r>
            <w:r w:rsidR="00386A67">
              <w:rPr>
                <w:noProof/>
                <w:webHidden/>
              </w:rPr>
            </w:r>
            <w:r w:rsidR="00386A67">
              <w:rPr>
                <w:noProof/>
                <w:webHidden/>
              </w:rPr>
              <w:fldChar w:fldCharType="separate"/>
            </w:r>
            <w:r w:rsidR="00386A67">
              <w:rPr>
                <w:noProof/>
                <w:webHidden/>
              </w:rPr>
              <w:t>14</w:t>
            </w:r>
            <w:r w:rsidR="00386A67">
              <w:rPr>
                <w:noProof/>
                <w:webHidden/>
              </w:rPr>
              <w:fldChar w:fldCharType="end"/>
            </w:r>
          </w:hyperlink>
        </w:p>
        <w:p w14:paraId="2A9AD0C4" w14:textId="73BDCC56" w:rsidR="00386A67" w:rsidRDefault="008B6986">
          <w:pPr>
            <w:pStyle w:val="TOC3"/>
            <w:rPr>
              <w:rFonts w:asciiTheme="minorHAnsi" w:eastAsiaTheme="minorEastAsia" w:hAnsiTheme="minorHAnsi"/>
              <w:noProof/>
              <w:sz w:val="22"/>
              <w:lang w:eastAsia="ru-RU"/>
            </w:rPr>
          </w:pPr>
          <w:hyperlink w:anchor="_Toc164243097" w:history="1">
            <w:r w:rsidR="00386A67" w:rsidRPr="00017B0E">
              <w:rPr>
                <w:rStyle w:val="Hyperlink"/>
                <w:noProof/>
              </w:rPr>
              <w:t>1.3.1</w:t>
            </w:r>
            <w:r w:rsidR="00386A67" w:rsidRPr="00017B0E">
              <w:rPr>
                <w:rStyle w:val="Hyperlink"/>
                <w:noProof/>
                <w:lang w:val="en-US"/>
              </w:rPr>
              <w:t xml:space="preserve"> Altium Designer</w:t>
            </w:r>
            <w:r w:rsidR="00386A67">
              <w:rPr>
                <w:noProof/>
                <w:webHidden/>
              </w:rPr>
              <w:tab/>
            </w:r>
            <w:r w:rsidR="00386A67">
              <w:rPr>
                <w:noProof/>
                <w:webHidden/>
              </w:rPr>
              <w:fldChar w:fldCharType="begin"/>
            </w:r>
            <w:r w:rsidR="00386A67">
              <w:rPr>
                <w:noProof/>
                <w:webHidden/>
              </w:rPr>
              <w:instrText xml:space="preserve"> PAGEREF _Toc164243097 \h </w:instrText>
            </w:r>
            <w:r w:rsidR="00386A67">
              <w:rPr>
                <w:noProof/>
                <w:webHidden/>
              </w:rPr>
            </w:r>
            <w:r w:rsidR="00386A67">
              <w:rPr>
                <w:noProof/>
                <w:webHidden/>
              </w:rPr>
              <w:fldChar w:fldCharType="separate"/>
            </w:r>
            <w:r w:rsidR="00386A67">
              <w:rPr>
                <w:noProof/>
                <w:webHidden/>
              </w:rPr>
              <w:t>15</w:t>
            </w:r>
            <w:r w:rsidR="00386A67">
              <w:rPr>
                <w:noProof/>
                <w:webHidden/>
              </w:rPr>
              <w:fldChar w:fldCharType="end"/>
            </w:r>
          </w:hyperlink>
        </w:p>
        <w:p w14:paraId="1047C2D4" w14:textId="70E5A341" w:rsidR="00386A67" w:rsidRDefault="008B6986">
          <w:pPr>
            <w:pStyle w:val="TOC3"/>
            <w:rPr>
              <w:rFonts w:asciiTheme="minorHAnsi" w:eastAsiaTheme="minorEastAsia" w:hAnsiTheme="minorHAnsi"/>
              <w:noProof/>
              <w:sz w:val="22"/>
              <w:lang w:eastAsia="ru-RU"/>
            </w:rPr>
          </w:pPr>
          <w:hyperlink w:anchor="_Toc164243098" w:history="1">
            <w:r w:rsidR="00386A67" w:rsidRPr="00017B0E">
              <w:rPr>
                <w:rStyle w:val="Hyperlink"/>
                <w:noProof/>
                <w:lang w:val="en-US"/>
              </w:rPr>
              <w:t>1.3.2 KiCad EDA</w:t>
            </w:r>
            <w:r w:rsidR="00386A67">
              <w:rPr>
                <w:noProof/>
                <w:webHidden/>
              </w:rPr>
              <w:tab/>
            </w:r>
            <w:r w:rsidR="00386A67">
              <w:rPr>
                <w:noProof/>
                <w:webHidden/>
              </w:rPr>
              <w:fldChar w:fldCharType="begin"/>
            </w:r>
            <w:r w:rsidR="00386A67">
              <w:rPr>
                <w:noProof/>
                <w:webHidden/>
              </w:rPr>
              <w:instrText xml:space="preserve"> PAGEREF _Toc164243098 \h </w:instrText>
            </w:r>
            <w:r w:rsidR="00386A67">
              <w:rPr>
                <w:noProof/>
                <w:webHidden/>
              </w:rPr>
            </w:r>
            <w:r w:rsidR="00386A67">
              <w:rPr>
                <w:noProof/>
                <w:webHidden/>
              </w:rPr>
              <w:fldChar w:fldCharType="separate"/>
            </w:r>
            <w:r w:rsidR="00386A67">
              <w:rPr>
                <w:noProof/>
                <w:webHidden/>
              </w:rPr>
              <w:t>16</w:t>
            </w:r>
            <w:r w:rsidR="00386A67">
              <w:rPr>
                <w:noProof/>
                <w:webHidden/>
              </w:rPr>
              <w:fldChar w:fldCharType="end"/>
            </w:r>
          </w:hyperlink>
        </w:p>
        <w:p w14:paraId="2C09E767" w14:textId="073AE5CC" w:rsidR="00386A67" w:rsidRDefault="008B6986">
          <w:pPr>
            <w:pStyle w:val="TOC3"/>
            <w:rPr>
              <w:rFonts w:asciiTheme="minorHAnsi" w:eastAsiaTheme="minorEastAsia" w:hAnsiTheme="minorHAnsi"/>
              <w:noProof/>
              <w:sz w:val="22"/>
              <w:lang w:eastAsia="ru-RU"/>
            </w:rPr>
          </w:pPr>
          <w:hyperlink w:anchor="_Toc164243099" w:history="1">
            <w:r w:rsidR="00386A67" w:rsidRPr="00017B0E">
              <w:rPr>
                <w:rStyle w:val="Hyperlink"/>
                <w:noProof/>
                <w:lang w:val="en-US"/>
              </w:rPr>
              <w:t>1.3.3 EasyEDA</w:t>
            </w:r>
            <w:r w:rsidR="00386A67">
              <w:rPr>
                <w:noProof/>
                <w:webHidden/>
              </w:rPr>
              <w:tab/>
            </w:r>
            <w:r w:rsidR="00386A67">
              <w:rPr>
                <w:noProof/>
                <w:webHidden/>
              </w:rPr>
              <w:fldChar w:fldCharType="begin"/>
            </w:r>
            <w:r w:rsidR="00386A67">
              <w:rPr>
                <w:noProof/>
                <w:webHidden/>
              </w:rPr>
              <w:instrText xml:space="preserve"> PAGEREF _Toc164243099 \h </w:instrText>
            </w:r>
            <w:r w:rsidR="00386A67">
              <w:rPr>
                <w:noProof/>
                <w:webHidden/>
              </w:rPr>
            </w:r>
            <w:r w:rsidR="00386A67">
              <w:rPr>
                <w:noProof/>
                <w:webHidden/>
              </w:rPr>
              <w:fldChar w:fldCharType="separate"/>
            </w:r>
            <w:r w:rsidR="00386A67">
              <w:rPr>
                <w:noProof/>
                <w:webHidden/>
              </w:rPr>
              <w:t>17</w:t>
            </w:r>
            <w:r w:rsidR="00386A67">
              <w:rPr>
                <w:noProof/>
                <w:webHidden/>
              </w:rPr>
              <w:fldChar w:fldCharType="end"/>
            </w:r>
          </w:hyperlink>
        </w:p>
        <w:p w14:paraId="12FF3097" w14:textId="57364393" w:rsidR="00386A67" w:rsidRDefault="008B6986">
          <w:pPr>
            <w:pStyle w:val="TOC2"/>
            <w:rPr>
              <w:rFonts w:asciiTheme="minorHAnsi" w:eastAsiaTheme="minorEastAsia" w:hAnsiTheme="minorHAnsi"/>
              <w:noProof/>
              <w:sz w:val="22"/>
              <w:lang w:eastAsia="ru-RU"/>
            </w:rPr>
          </w:pPr>
          <w:hyperlink w:anchor="_Toc164243100" w:history="1">
            <w:r w:rsidR="00386A67" w:rsidRPr="00017B0E">
              <w:rPr>
                <w:rStyle w:val="Hyperlink"/>
                <w:noProof/>
              </w:rPr>
              <w:t>1.4 Вывод</w:t>
            </w:r>
            <w:r w:rsidR="00386A67">
              <w:rPr>
                <w:noProof/>
                <w:webHidden/>
              </w:rPr>
              <w:tab/>
            </w:r>
            <w:r w:rsidR="00386A67">
              <w:rPr>
                <w:noProof/>
                <w:webHidden/>
              </w:rPr>
              <w:fldChar w:fldCharType="begin"/>
            </w:r>
            <w:r w:rsidR="00386A67">
              <w:rPr>
                <w:noProof/>
                <w:webHidden/>
              </w:rPr>
              <w:instrText xml:space="preserve"> PAGEREF _Toc164243100 \h </w:instrText>
            </w:r>
            <w:r w:rsidR="00386A67">
              <w:rPr>
                <w:noProof/>
                <w:webHidden/>
              </w:rPr>
            </w:r>
            <w:r w:rsidR="00386A67">
              <w:rPr>
                <w:noProof/>
                <w:webHidden/>
              </w:rPr>
              <w:fldChar w:fldCharType="separate"/>
            </w:r>
            <w:r w:rsidR="00386A67">
              <w:rPr>
                <w:noProof/>
                <w:webHidden/>
              </w:rPr>
              <w:t>18</w:t>
            </w:r>
            <w:r w:rsidR="00386A67">
              <w:rPr>
                <w:noProof/>
                <w:webHidden/>
              </w:rPr>
              <w:fldChar w:fldCharType="end"/>
            </w:r>
          </w:hyperlink>
        </w:p>
        <w:p w14:paraId="62F7BFFC" w14:textId="617857B0" w:rsidR="00386A67" w:rsidRDefault="008B6986">
          <w:pPr>
            <w:pStyle w:val="TOC1"/>
            <w:rPr>
              <w:rFonts w:asciiTheme="minorHAnsi" w:eastAsiaTheme="minorEastAsia" w:hAnsiTheme="minorHAnsi"/>
              <w:noProof/>
              <w:sz w:val="22"/>
              <w:lang w:eastAsia="ru-RU"/>
            </w:rPr>
          </w:pPr>
          <w:hyperlink w:anchor="_Toc164243101" w:history="1">
            <w:r w:rsidR="00386A67" w:rsidRPr="00017B0E">
              <w:rPr>
                <w:rStyle w:val="Hyperlink"/>
                <w:bCs/>
                <w:noProof/>
              </w:rPr>
              <w:t>2</w:t>
            </w:r>
            <w:r w:rsidR="00386A67" w:rsidRPr="00017B0E">
              <w:rPr>
                <w:rStyle w:val="Hyperlink"/>
                <w:noProof/>
              </w:rPr>
              <w:t xml:space="preserve"> СИСТЕМНОЕ ПРОЕКТИРОВАНИЕ</w:t>
            </w:r>
            <w:r w:rsidR="00386A67">
              <w:rPr>
                <w:noProof/>
                <w:webHidden/>
              </w:rPr>
              <w:tab/>
            </w:r>
            <w:r w:rsidR="00386A67">
              <w:rPr>
                <w:noProof/>
                <w:webHidden/>
              </w:rPr>
              <w:fldChar w:fldCharType="begin"/>
            </w:r>
            <w:r w:rsidR="00386A67">
              <w:rPr>
                <w:noProof/>
                <w:webHidden/>
              </w:rPr>
              <w:instrText xml:space="preserve"> PAGEREF _Toc164243101 \h </w:instrText>
            </w:r>
            <w:r w:rsidR="00386A67">
              <w:rPr>
                <w:noProof/>
                <w:webHidden/>
              </w:rPr>
            </w:r>
            <w:r w:rsidR="00386A67">
              <w:rPr>
                <w:noProof/>
                <w:webHidden/>
              </w:rPr>
              <w:fldChar w:fldCharType="separate"/>
            </w:r>
            <w:r w:rsidR="00386A67">
              <w:rPr>
                <w:noProof/>
                <w:webHidden/>
              </w:rPr>
              <w:t>19</w:t>
            </w:r>
            <w:r w:rsidR="00386A67">
              <w:rPr>
                <w:noProof/>
                <w:webHidden/>
              </w:rPr>
              <w:fldChar w:fldCharType="end"/>
            </w:r>
          </w:hyperlink>
        </w:p>
        <w:p w14:paraId="558D0A0D" w14:textId="71287DD0" w:rsidR="00386A67" w:rsidRDefault="008B6986">
          <w:pPr>
            <w:pStyle w:val="TOC2"/>
            <w:rPr>
              <w:rFonts w:asciiTheme="minorHAnsi" w:eastAsiaTheme="minorEastAsia" w:hAnsiTheme="minorHAnsi"/>
              <w:noProof/>
              <w:sz w:val="22"/>
              <w:lang w:eastAsia="ru-RU"/>
            </w:rPr>
          </w:pPr>
          <w:hyperlink w:anchor="_Toc164243102" w:history="1">
            <w:r w:rsidR="00386A67" w:rsidRPr="00017B0E">
              <w:rPr>
                <w:rStyle w:val="Hyperlink"/>
                <w:noProof/>
              </w:rPr>
              <w:t>2.1 Модуль источника питания</w:t>
            </w:r>
            <w:r w:rsidR="00386A67">
              <w:rPr>
                <w:noProof/>
                <w:webHidden/>
              </w:rPr>
              <w:tab/>
            </w:r>
            <w:r w:rsidR="00386A67">
              <w:rPr>
                <w:noProof/>
                <w:webHidden/>
              </w:rPr>
              <w:fldChar w:fldCharType="begin"/>
            </w:r>
            <w:r w:rsidR="00386A67">
              <w:rPr>
                <w:noProof/>
                <w:webHidden/>
              </w:rPr>
              <w:instrText xml:space="preserve"> PAGEREF _Toc164243102 \h </w:instrText>
            </w:r>
            <w:r w:rsidR="00386A67">
              <w:rPr>
                <w:noProof/>
                <w:webHidden/>
              </w:rPr>
            </w:r>
            <w:r w:rsidR="00386A67">
              <w:rPr>
                <w:noProof/>
                <w:webHidden/>
              </w:rPr>
              <w:fldChar w:fldCharType="separate"/>
            </w:r>
            <w:r w:rsidR="00386A67">
              <w:rPr>
                <w:noProof/>
                <w:webHidden/>
              </w:rPr>
              <w:t>19</w:t>
            </w:r>
            <w:r w:rsidR="00386A67">
              <w:rPr>
                <w:noProof/>
                <w:webHidden/>
              </w:rPr>
              <w:fldChar w:fldCharType="end"/>
            </w:r>
          </w:hyperlink>
        </w:p>
        <w:p w14:paraId="1EC776F5" w14:textId="6DE14E68" w:rsidR="00386A67" w:rsidRDefault="008B6986">
          <w:pPr>
            <w:pStyle w:val="TOC2"/>
            <w:rPr>
              <w:rFonts w:asciiTheme="minorHAnsi" w:eastAsiaTheme="minorEastAsia" w:hAnsiTheme="minorHAnsi"/>
              <w:noProof/>
              <w:sz w:val="22"/>
              <w:lang w:eastAsia="ru-RU"/>
            </w:rPr>
          </w:pPr>
          <w:hyperlink w:anchor="_Toc164243103" w:history="1">
            <w:r w:rsidR="00386A67" w:rsidRPr="00017B0E">
              <w:rPr>
                <w:rStyle w:val="Hyperlink"/>
                <w:noProof/>
              </w:rPr>
              <w:t>2.2 Модуль регулирования питания</w:t>
            </w:r>
            <w:r w:rsidR="00386A67">
              <w:rPr>
                <w:noProof/>
                <w:webHidden/>
              </w:rPr>
              <w:tab/>
            </w:r>
            <w:r w:rsidR="00386A67">
              <w:rPr>
                <w:noProof/>
                <w:webHidden/>
              </w:rPr>
              <w:fldChar w:fldCharType="begin"/>
            </w:r>
            <w:r w:rsidR="00386A67">
              <w:rPr>
                <w:noProof/>
                <w:webHidden/>
              </w:rPr>
              <w:instrText xml:space="preserve"> PAGEREF _Toc164243103 \h </w:instrText>
            </w:r>
            <w:r w:rsidR="00386A67">
              <w:rPr>
                <w:noProof/>
                <w:webHidden/>
              </w:rPr>
            </w:r>
            <w:r w:rsidR="00386A67">
              <w:rPr>
                <w:noProof/>
                <w:webHidden/>
              </w:rPr>
              <w:fldChar w:fldCharType="separate"/>
            </w:r>
            <w:r w:rsidR="00386A67">
              <w:rPr>
                <w:noProof/>
                <w:webHidden/>
              </w:rPr>
              <w:t>20</w:t>
            </w:r>
            <w:r w:rsidR="00386A67">
              <w:rPr>
                <w:noProof/>
                <w:webHidden/>
              </w:rPr>
              <w:fldChar w:fldCharType="end"/>
            </w:r>
          </w:hyperlink>
        </w:p>
        <w:p w14:paraId="652B4D7F" w14:textId="5E3A324A" w:rsidR="00386A67" w:rsidRDefault="008B6986">
          <w:pPr>
            <w:pStyle w:val="TOC2"/>
            <w:rPr>
              <w:rFonts w:asciiTheme="minorHAnsi" w:eastAsiaTheme="minorEastAsia" w:hAnsiTheme="minorHAnsi"/>
              <w:noProof/>
              <w:sz w:val="22"/>
              <w:lang w:eastAsia="ru-RU"/>
            </w:rPr>
          </w:pPr>
          <w:hyperlink w:anchor="_Toc164243104" w:history="1">
            <w:r w:rsidR="00386A67" w:rsidRPr="00017B0E">
              <w:rPr>
                <w:rStyle w:val="Hyperlink"/>
                <w:noProof/>
              </w:rPr>
              <w:t>2.3 Модуль развязки</w:t>
            </w:r>
            <w:r w:rsidR="00386A67">
              <w:rPr>
                <w:noProof/>
                <w:webHidden/>
              </w:rPr>
              <w:tab/>
            </w:r>
            <w:r w:rsidR="00386A67">
              <w:rPr>
                <w:noProof/>
                <w:webHidden/>
              </w:rPr>
              <w:fldChar w:fldCharType="begin"/>
            </w:r>
            <w:r w:rsidR="00386A67">
              <w:rPr>
                <w:noProof/>
                <w:webHidden/>
              </w:rPr>
              <w:instrText xml:space="preserve"> PAGEREF _Toc164243104 \h </w:instrText>
            </w:r>
            <w:r w:rsidR="00386A67">
              <w:rPr>
                <w:noProof/>
                <w:webHidden/>
              </w:rPr>
            </w:r>
            <w:r w:rsidR="00386A67">
              <w:rPr>
                <w:noProof/>
                <w:webHidden/>
              </w:rPr>
              <w:fldChar w:fldCharType="separate"/>
            </w:r>
            <w:r w:rsidR="00386A67">
              <w:rPr>
                <w:noProof/>
                <w:webHidden/>
              </w:rPr>
              <w:t>21</w:t>
            </w:r>
            <w:r w:rsidR="00386A67">
              <w:rPr>
                <w:noProof/>
                <w:webHidden/>
              </w:rPr>
              <w:fldChar w:fldCharType="end"/>
            </w:r>
          </w:hyperlink>
        </w:p>
        <w:p w14:paraId="4948FFB1" w14:textId="0641D68E" w:rsidR="00386A67" w:rsidRDefault="008B6986">
          <w:pPr>
            <w:pStyle w:val="TOC2"/>
            <w:rPr>
              <w:rFonts w:asciiTheme="minorHAnsi" w:eastAsiaTheme="minorEastAsia" w:hAnsiTheme="minorHAnsi"/>
              <w:noProof/>
              <w:sz w:val="22"/>
              <w:lang w:eastAsia="ru-RU"/>
            </w:rPr>
          </w:pPr>
          <w:hyperlink w:anchor="_Toc164243105" w:history="1">
            <w:r w:rsidR="00386A67" w:rsidRPr="00017B0E">
              <w:rPr>
                <w:rStyle w:val="Hyperlink"/>
                <w:noProof/>
              </w:rPr>
              <w:t>2.4 Модуль импульсного генератора</w:t>
            </w:r>
            <w:r w:rsidR="00386A67">
              <w:rPr>
                <w:noProof/>
                <w:webHidden/>
              </w:rPr>
              <w:tab/>
            </w:r>
            <w:r w:rsidR="00386A67">
              <w:rPr>
                <w:noProof/>
                <w:webHidden/>
              </w:rPr>
              <w:fldChar w:fldCharType="begin"/>
            </w:r>
            <w:r w:rsidR="00386A67">
              <w:rPr>
                <w:noProof/>
                <w:webHidden/>
              </w:rPr>
              <w:instrText xml:space="preserve"> PAGEREF _Toc164243105 \h </w:instrText>
            </w:r>
            <w:r w:rsidR="00386A67">
              <w:rPr>
                <w:noProof/>
                <w:webHidden/>
              </w:rPr>
            </w:r>
            <w:r w:rsidR="00386A67">
              <w:rPr>
                <w:noProof/>
                <w:webHidden/>
              </w:rPr>
              <w:fldChar w:fldCharType="separate"/>
            </w:r>
            <w:r w:rsidR="00386A67">
              <w:rPr>
                <w:noProof/>
                <w:webHidden/>
              </w:rPr>
              <w:t>22</w:t>
            </w:r>
            <w:r w:rsidR="00386A67">
              <w:rPr>
                <w:noProof/>
                <w:webHidden/>
              </w:rPr>
              <w:fldChar w:fldCharType="end"/>
            </w:r>
          </w:hyperlink>
        </w:p>
        <w:p w14:paraId="1085FB20" w14:textId="364AD144" w:rsidR="00386A67" w:rsidRDefault="008B6986">
          <w:pPr>
            <w:pStyle w:val="TOC2"/>
            <w:rPr>
              <w:rFonts w:asciiTheme="minorHAnsi" w:eastAsiaTheme="minorEastAsia" w:hAnsiTheme="minorHAnsi"/>
              <w:noProof/>
              <w:sz w:val="22"/>
              <w:lang w:eastAsia="ru-RU"/>
            </w:rPr>
          </w:pPr>
          <w:hyperlink w:anchor="_Toc164243106" w:history="1">
            <w:r w:rsidR="00386A67" w:rsidRPr="00017B0E">
              <w:rPr>
                <w:rStyle w:val="Hyperlink"/>
                <w:noProof/>
              </w:rPr>
              <w:t>2.5 Модуль генератора, управляемого импульсами</w:t>
            </w:r>
            <w:r w:rsidR="00386A67">
              <w:rPr>
                <w:noProof/>
                <w:webHidden/>
              </w:rPr>
              <w:tab/>
            </w:r>
            <w:r w:rsidR="00386A67">
              <w:rPr>
                <w:noProof/>
                <w:webHidden/>
              </w:rPr>
              <w:fldChar w:fldCharType="begin"/>
            </w:r>
            <w:r w:rsidR="00386A67">
              <w:rPr>
                <w:noProof/>
                <w:webHidden/>
              </w:rPr>
              <w:instrText xml:space="preserve"> PAGEREF _Toc164243106 \h </w:instrText>
            </w:r>
            <w:r w:rsidR="00386A67">
              <w:rPr>
                <w:noProof/>
                <w:webHidden/>
              </w:rPr>
            </w:r>
            <w:r w:rsidR="00386A67">
              <w:rPr>
                <w:noProof/>
                <w:webHidden/>
              </w:rPr>
              <w:fldChar w:fldCharType="separate"/>
            </w:r>
            <w:r w:rsidR="00386A67">
              <w:rPr>
                <w:noProof/>
                <w:webHidden/>
              </w:rPr>
              <w:t>22</w:t>
            </w:r>
            <w:r w:rsidR="00386A67">
              <w:rPr>
                <w:noProof/>
                <w:webHidden/>
              </w:rPr>
              <w:fldChar w:fldCharType="end"/>
            </w:r>
          </w:hyperlink>
        </w:p>
        <w:p w14:paraId="7EFFBB96" w14:textId="0BA5D635" w:rsidR="00386A67" w:rsidRDefault="008B6986">
          <w:pPr>
            <w:pStyle w:val="TOC2"/>
            <w:rPr>
              <w:rFonts w:asciiTheme="minorHAnsi" w:eastAsiaTheme="minorEastAsia" w:hAnsiTheme="minorHAnsi"/>
              <w:noProof/>
              <w:sz w:val="22"/>
              <w:lang w:eastAsia="ru-RU"/>
            </w:rPr>
          </w:pPr>
          <w:hyperlink w:anchor="_Toc164243107" w:history="1">
            <w:r w:rsidR="00386A67" w:rsidRPr="00017B0E">
              <w:rPr>
                <w:rStyle w:val="Hyperlink"/>
                <w:noProof/>
              </w:rPr>
              <w:t>2.6 Модуль настройки импульсов</w:t>
            </w:r>
            <w:r w:rsidR="00386A67">
              <w:rPr>
                <w:noProof/>
                <w:webHidden/>
              </w:rPr>
              <w:tab/>
            </w:r>
            <w:r w:rsidR="00386A67">
              <w:rPr>
                <w:noProof/>
                <w:webHidden/>
              </w:rPr>
              <w:fldChar w:fldCharType="begin"/>
            </w:r>
            <w:r w:rsidR="00386A67">
              <w:rPr>
                <w:noProof/>
                <w:webHidden/>
              </w:rPr>
              <w:instrText xml:space="preserve"> PAGEREF _Toc164243107 \h </w:instrText>
            </w:r>
            <w:r w:rsidR="00386A67">
              <w:rPr>
                <w:noProof/>
                <w:webHidden/>
              </w:rPr>
            </w:r>
            <w:r w:rsidR="00386A67">
              <w:rPr>
                <w:noProof/>
                <w:webHidden/>
              </w:rPr>
              <w:fldChar w:fldCharType="separate"/>
            </w:r>
            <w:r w:rsidR="00386A67">
              <w:rPr>
                <w:noProof/>
                <w:webHidden/>
              </w:rPr>
              <w:t>23</w:t>
            </w:r>
            <w:r w:rsidR="00386A67">
              <w:rPr>
                <w:noProof/>
                <w:webHidden/>
              </w:rPr>
              <w:fldChar w:fldCharType="end"/>
            </w:r>
          </w:hyperlink>
        </w:p>
        <w:p w14:paraId="33CC55D7" w14:textId="6CDB7455" w:rsidR="00386A67" w:rsidRDefault="008B6986">
          <w:pPr>
            <w:pStyle w:val="TOC2"/>
            <w:rPr>
              <w:rFonts w:asciiTheme="minorHAnsi" w:eastAsiaTheme="minorEastAsia" w:hAnsiTheme="minorHAnsi"/>
              <w:noProof/>
              <w:sz w:val="22"/>
              <w:lang w:eastAsia="ru-RU"/>
            </w:rPr>
          </w:pPr>
          <w:hyperlink w:anchor="_Toc164243108" w:history="1">
            <w:r w:rsidR="00386A67" w:rsidRPr="00017B0E">
              <w:rPr>
                <w:rStyle w:val="Hyperlink"/>
                <w:noProof/>
              </w:rPr>
              <w:t>2.7 Генератор, управляемый напряжением</w:t>
            </w:r>
            <w:r w:rsidR="00386A67">
              <w:rPr>
                <w:noProof/>
                <w:webHidden/>
              </w:rPr>
              <w:tab/>
            </w:r>
            <w:r w:rsidR="00386A67">
              <w:rPr>
                <w:noProof/>
                <w:webHidden/>
              </w:rPr>
              <w:fldChar w:fldCharType="begin"/>
            </w:r>
            <w:r w:rsidR="00386A67">
              <w:rPr>
                <w:noProof/>
                <w:webHidden/>
              </w:rPr>
              <w:instrText xml:space="preserve"> PAGEREF _Toc164243108 \h </w:instrText>
            </w:r>
            <w:r w:rsidR="00386A67">
              <w:rPr>
                <w:noProof/>
                <w:webHidden/>
              </w:rPr>
            </w:r>
            <w:r w:rsidR="00386A67">
              <w:rPr>
                <w:noProof/>
                <w:webHidden/>
              </w:rPr>
              <w:fldChar w:fldCharType="separate"/>
            </w:r>
            <w:r w:rsidR="00386A67">
              <w:rPr>
                <w:noProof/>
                <w:webHidden/>
              </w:rPr>
              <w:t>24</w:t>
            </w:r>
            <w:r w:rsidR="00386A67">
              <w:rPr>
                <w:noProof/>
                <w:webHidden/>
              </w:rPr>
              <w:fldChar w:fldCharType="end"/>
            </w:r>
          </w:hyperlink>
        </w:p>
        <w:p w14:paraId="4105E5C2" w14:textId="19B27A24" w:rsidR="00386A67" w:rsidRDefault="008B6986">
          <w:pPr>
            <w:pStyle w:val="TOC2"/>
            <w:rPr>
              <w:rFonts w:asciiTheme="minorHAnsi" w:eastAsiaTheme="minorEastAsia" w:hAnsiTheme="minorHAnsi"/>
              <w:noProof/>
              <w:sz w:val="22"/>
              <w:lang w:eastAsia="ru-RU"/>
            </w:rPr>
          </w:pPr>
          <w:hyperlink w:anchor="_Toc164243109" w:history="1">
            <w:r w:rsidR="00386A67" w:rsidRPr="00017B0E">
              <w:rPr>
                <w:rStyle w:val="Hyperlink"/>
                <w:noProof/>
              </w:rPr>
              <w:t xml:space="preserve">2.8 Модуль </w:t>
            </w:r>
            <w:r w:rsidR="00386A67" w:rsidRPr="00017B0E">
              <w:rPr>
                <w:rStyle w:val="Hyperlink"/>
                <w:noProof/>
                <w:lang w:val="en-US"/>
              </w:rPr>
              <w:t>RF-</w:t>
            </w:r>
            <w:r w:rsidR="00386A67" w:rsidRPr="00017B0E">
              <w:rPr>
                <w:rStyle w:val="Hyperlink"/>
                <w:noProof/>
              </w:rPr>
              <w:t>вывода</w:t>
            </w:r>
            <w:r w:rsidR="00386A67">
              <w:rPr>
                <w:noProof/>
                <w:webHidden/>
              </w:rPr>
              <w:tab/>
            </w:r>
            <w:r w:rsidR="00386A67">
              <w:rPr>
                <w:noProof/>
                <w:webHidden/>
              </w:rPr>
              <w:fldChar w:fldCharType="begin"/>
            </w:r>
            <w:r w:rsidR="00386A67">
              <w:rPr>
                <w:noProof/>
                <w:webHidden/>
              </w:rPr>
              <w:instrText xml:space="preserve"> PAGEREF _Toc164243109 \h </w:instrText>
            </w:r>
            <w:r w:rsidR="00386A67">
              <w:rPr>
                <w:noProof/>
                <w:webHidden/>
              </w:rPr>
            </w:r>
            <w:r w:rsidR="00386A67">
              <w:rPr>
                <w:noProof/>
                <w:webHidden/>
              </w:rPr>
              <w:fldChar w:fldCharType="separate"/>
            </w:r>
            <w:r w:rsidR="00386A67">
              <w:rPr>
                <w:noProof/>
                <w:webHidden/>
              </w:rPr>
              <w:t>25</w:t>
            </w:r>
            <w:r w:rsidR="00386A67">
              <w:rPr>
                <w:noProof/>
                <w:webHidden/>
              </w:rPr>
              <w:fldChar w:fldCharType="end"/>
            </w:r>
          </w:hyperlink>
        </w:p>
        <w:p w14:paraId="1A4C165A" w14:textId="0D43A420" w:rsidR="00386A67" w:rsidRDefault="008B6986">
          <w:pPr>
            <w:pStyle w:val="TOC1"/>
            <w:rPr>
              <w:rFonts w:asciiTheme="minorHAnsi" w:eastAsiaTheme="minorEastAsia" w:hAnsiTheme="minorHAnsi"/>
              <w:noProof/>
              <w:sz w:val="22"/>
              <w:lang w:eastAsia="ru-RU"/>
            </w:rPr>
          </w:pPr>
          <w:hyperlink w:anchor="_Toc164243110" w:history="1">
            <w:r w:rsidR="00386A67" w:rsidRPr="00017B0E">
              <w:rPr>
                <w:rStyle w:val="Hyperlink"/>
                <w:bCs/>
                <w:noProof/>
              </w:rPr>
              <w:t>3</w:t>
            </w:r>
            <w:r w:rsidR="00386A67" w:rsidRPr="00017B0E">
              <w:rPr>
                <w:rStyle w:val="Hyperlink"/>
                <w:noProof/>
              </w:rPr>
              <w:t xml:space="preserve"> ФУНКЦИОНАЛЬНОЕ ПРОЕКТИРОВАНИЕ</w:t>
            </w:r>
            <w:r w:rsidR="00386A67">
              <w:rPr>
                <w:noProof/>
                <w:webHidden/>
              </w:rPr>
              <w:tab/>
            </w:r>
            <w:r w:rsidR="00386A67">
              <w:rPr>
                <w:noProof/>
                <w:webHidden/>
              </w:rPr>
              <w:fldChar w:fldCharType="begin"/>
            </w:r>
            <w:r w:rsidR="00386A67">
              <w:rPr>
                <w:noProof/>
                <w:webHidden/>
              </w:rPr>
              <w:instrText xml:space="preserve"> PAGEREF _Toc164243110 \h </w:instrText>
            </w:r>
            <w:r w:rsidR="00386A67">
              <w:rPr>
                <w:noProof/>
                <w:webHidden/>
              </w:rPr>
            </w:r>
            <w:r w:rsidR="00386A67">
              <w:rPr>
                <w:noProof/>
                <w:webHidden/>
              </w:rPr>
              <w:fldChar w:fldCharType="separate"/>
            </w:r>
            <w:r w:rsidR="00386A67">
              <w:rPr>
                <w:noProof/>
                <w:webHidden/>
              </w:rPr>
              <w:t>26</w:t>
            </w:r>
            <w:r w:rsidR="00386A67">
              <w:rPr>
                <w:noProof/>
                <w:webHidden/>
              </w:rPr>
              <w:fldChar w:fldCharType="end"/>
            </w:r>
          </w:hyperlink>
        </w:p>
        <w:p w14:paraId="74022A1F" w14:textId="5CC0C6B7" w:rsidR="00386A67" w:rsidRDefault="008B6986">
          <w:pPr>
            <w:pStyle w:val="TOC2"/>
            <w:rPr>
              <w:rFonts w:asciiTheme="minorHAnsi" w:eastAsiaTheme="minorEastAsia" w:hAnsiTheme="minorHAnsi"/>
              <w:noProof/>
              <w:sz w:val="22"/>
              <w:lang w:eastAsia="ru-RU"/>
            </w:rPr>
          </w:pPr>
          <w:hyperlink w:anchor="_Toc164243111" w:history="1">
            <w:r w:rsidR="00386A67" w:rsidRPr="00017B0E">
              <w:rPr>
                <w:rStyle w:val="Hyperlink"/>
                <w:noProof/>
              </w:rPr>
              <w:t xml:space="preserve">3.1 Технические характеристики технологий </w:t>
            </w:r>
            <w:r w:rsidR="00386A67" w:rsidRPr="00017B0E">
              <w:rPr>
                <w:rStyle w:val="Hyperlink"/>
                <w:noProof/>
                <w:lang w:val="en-US"/>
              </w:rPr>
              <w:t>Wi</w:t>
            </w:r>
            <w:r w:rsidR="00386A67" w:rsidRPr="00017B0E">
              <w:rPr>
                <w:rStyle w:val="Hyperlink"/>
                <w:noProof/>
              </w:rPr>
              <w:t>-</w:t>
            </w:r>
            <w:r w:rsidR="00386A67" w:rsidRPr="00017B0E">
              <w:rPr>
                <w:rStyle w:val="Hyperlink"/>
                <w:noProof/>
                <w:lang w:val="en-US"/>
              </w:rPr>
              <w:t>Fi</w:t>
            </w:r>
            <w:r w:rsidR="00386A67" w:rsidRPr="00017B0E">
              <w:rPr>
                <w:rStyle w:val="Hyperlink"/>
                <w:noProof/>
              </w:rPr>
              <w:t xml:space="preserve"> и </w:t>
            </w:r>
            <w:r w:rsidR="00386A67" w:rsidRPr="00017B0E">
              <w:rPr>
                <w:rStyle w:val="Hyperlink"/>
                <w:noProof/>
                <w:lang w:val="en-US"/>
              </w:rPr>
              <w:t>Bluetooth</w:t>
            </w:r>
            <w:r w:rsidR="00386A67" w:rsidRPr="00017B0E">
              <w:rPr>
                <w:rStyle w:val="Hyperlink"/>
                <w:noProof/>
              </w:rPr>
              <w:t>.</w:t>
            </w:r>
            <w:r w:rsidR="00386A67">
              <w:rPr>
                <w:noProof/>
                <w:webHidden/>
              </w:rPr>
              <w:tab/>
            </w:r>
            <w:r w:rsidR="00386A67">
              <w:rPr>
                <w:noProof/>
                <w:webHidden/>
              </w:rPr>
              <w:fldChar w:fldCharType="begin"/>
            </w:r>
            <w:r w:rsidR="00386A67">
              <w:rPr>
                <w:noProof/>
                <w:webHidden/>
              </w:rPr>
              <w:instrText xml:space="preserve"> PAGEREF _Toc164243111 \h </w:instrText>
            </w:r>
            <w:r w:rsidR="00386A67">
              <w:rPr>
                <w:noProof/>
                <w:webHidden/>
              </w:rPr>
            </w:r>
            <w:r w:rsidR="00386A67">
              <w:rPr>
                <w:noProof/>
                <w:webHidden/>
              </w:rPr>
              <w:fldChar w:fldCharType="separate"/>
            </w:r>
            <w:r w:rsidR="00386A67">
              <w:rPr>
                <w:noProof/>
                <w:webHidden/>
              </w:rPr>
              <w:t>27</w:t>
            </w:r>
            <w:r w:rsidR="00386A67">
              <w:rPr>
                <w:noProof/>
                <w:webHidden/>
              </w:rPr>
              <w:fldChar w:fldCharType="end"/>
            </w:r>
          </w:hyperlink>
        </w:p>
        <w:p w14:paraId="1216E6A5" w14:textId="6AEDF93B" w:rsidR="00386A67" w:rsidRDefault="008B6986">
          <w:pPr>
            <w:pStyle w:val="TOC2"/>
            <w:rPr>
              <w:rFonts w:asciiTheme="minorHAnsi" w:eastAsiaTheme="minorEastAsia" w:hAnsiTheme="minorHAnsi"/>
              <w:noProof/>
              <w:sz w:val="22"/>
              <w:lang w:eastAsia="ru-RU"/>
            </w:rPr>
          </w:pPr>
          <w:hyperlink w:anchor="_Toc164243112" w:history="1">
            <w:r w:rsidR="00386A67" w:rsidRPr="00017B0E">
              <w:rPr>
                <w:rStyle w:val="Hyperlink"/>
                <w:noProof/>
              </w:rPr>
              <w:t>3.2 Определение способа генерации шумов</w:t>
            </w:r>
            <w:r w:rsidR="00386A67">
              <w:rPr>
                <w:noProof/>
                <w:webHidden/>
              </w:rPr>
              <w:tab/>
            </w:r>
            <w:r w:rsidR="00386A67">
              <w:rPr>
                <w:noProof/>
                <w:webHidden/>
              </w:rPr>
              <w:fldChar w:fldCharType="begin"/>
            </w:r>
            <w:r w:rsidR="00386A67">
              <w:rPr>
                <w:noProof/>
                <w:webHidden/>
              </w:rPr>
              <w:instrText xml:space="preserve"> PAGEREF _Toc164243112 \h </w:instrText>
            </w:r>
            <w:r w:rsidR="00386A67">
              <w:rPr>
                <w:noProof/>
                <w:webHidden/>
              </w:rPr>
            </w:r>
            <w:r w:rsidR="00386A67">
              <w:rPr>
                <w:noProof/>
                <w:webHidden/>
              </w:rPr>
              <w:fldChar w:fldCharType="separate"/>
            </w:r>
            <w:r w:rsidR="00386A67">
              <w:rPr>
                <w:noProof/>
                <w:webHidden/>
              </w:rPr>
              <w:t>31</w:t>
            </w:r>
            <w:r w:rsidR="00386A67">
              <w:rPr>
                <w:noProof/>
                <w:webHidden/>
              </w:rPr>
              <w:fldChar w:fldCharType="end"/>
            </w:r>
          </w:hyperlink>
        </w:p>
        <w:p w14:paraId="139AF354" w14:textId="340DE6D5" w:rsidR="00386A67" w:rsidRDefault="008B6986">
          <w:pPr>
            <w:pStyle w:val="TOC3"/>
            <w:rPr>
              <w:rFonts w:asciiTheme="minorHAnsi" w:eastAsiaTheme="minorEastAsia" w:hAnsiTheme="minorHAnsi"/>
              <w:noProof/>
              <w:sz w:val="22"/>
              <w:lang w:eastAsia="ru-RU"/>
            </w:rPr>
          </w:pPr>
          <w:hyperlink w:anchor="_Toc164243113" w:history="1">
            <w:r w:rsidR="00386A67" w:rsidRPr="00017B0E">
              <w:rPr>
                <w:rStyle w:val="Hyperlink"/>
                <w:noProof/>
              </w:rPr>
              <w:t>3.2.1 Шумы непосредственного влияния</w:t>
            </w:r>
            <w:r w:rsidR="00386A67">
              <w:rPr>
                <w:noProof/>
                <w:webHidden/>
              </w:rPr>
              <w:tab/>
            </w:r>
            <w:r w:rsidR="00386A67">
              <w:rPr>
                <w:noProof/>
                <w:webHidden/>
              </w:rPr>
              <w:fldChar w:fldCharType="begin"/>
            </w:r>
            <w:r w:rsidR="00386A67">
              <w:rPr>
                <w:noProof/>
                <w:webHidden/>
              </w:rPr>
              <w:instrText xml:space="preserve"> PAGEREF _Toc164243113 \h </w:instrText>
            </w:r>
            <w:r w:rsidR="00386A67">
              <w:rPr>
                <w:noProof/>
                <w:webHidden/>
              </w:rPr>
            </w:r>
            <w:r w:rsidR="00386A67">
              <w:rPr>
                <w:noProof/>
                <w:webHidden/>
              </w:rPr>
              <w:fldChar w:fldCharType="separate"/>
            </w:r>
            <w:r w:rsidR="00386A67">
              <w:rPr>
                <w:noProof/>
                <w:webHidden/>
              </w:rPr>
              <w:t>32</w:t>
            </w:r>
            <w:r w:rsidR="00386A67">
              <w:rPr>
                <w:noProof/>
                <w:webHidden/>
              </w:rPr>
              <w:fldChar w:fldCharType="end"/>
            </w:r>
          </w:hyperlink>
        </w:p>
        <w:p w14:paraId="3A759783" w14:textId="784B0FB6" w:rsidR="00386A67" w:rsidRDefault="008B6986">
          <w:pPr>
            <w:pStyle w:val="TOC3"/>
            <w:rPr>
              <w:rFonts w:asciiTheme="minorHAnsi" w:eastAsiaTheme="minorEastAsia" w:hAnsiTheme="minorHAnsi"/>
              <w:noProof/>
              <w:sz w:val="22"/>
              <w:lang w:eastAsia="ru-RU"/>
            </w:rPr>
          </w:pPr>
          <w:hyperlink w:anchor="_Toc164243114" w:history="1">
            <w:r w:rsidR="00386A67" w:rsidRPr="00017B0E">
              <w:rPr>
                <w:rStyle w:val="Hyperlink"/>
                <w:noProof/>
              </w:rPr>
              <w:t>3.2.2 Шумы на частоте гармонических колебаний</w:t>
            </w:r>
            <w:r w:rsidR="00386A67">
              <w:rPr>
                <w:noProof/>
                <w:webHidden/>
              </w:rPr>
              <w:tab/>
            </w:r>
            <w:r w:rsidR="00386A67">
              <w:rPr>
                <w:noProof/>
                <w:webHidden/>
              </w:rPr>
              <w:fldChar w:fldCharType="begin"/>
            </w:r>
            <w:r w:rsidR="00386A67">
              <w:rPr>
                <w:noProof/>
                <w:webHidden/>
              </w:rPr>
              <w:instrText xml:space="preserve"> PAGEREF _Toc164243114 \h </w:instrText>
            </w:r>
            <w:r w:rsidR="00386A67">
              <w:rPr>
                <w:noProof/>
                <w:webHidden/>
              </w:rPr>
            </w:r>
            <w:r w:rsidR="00386A67">
              <w:rPr>
                <w:noProof/>
                <w:webHidden/>
              </w:rPr>
              <w:fldChar w:fldCharType="separate"/>
            </w:r>
            <w:r w:rsidR="00386A67">
              <w:rPr>
                <w:noProof/>
                <w:webHidden/>
              </w:rPr>
              <w:t>33</w:t>
            </w:r>
            <w:r w:rsidR="00386A67">
              <w:rPr>
                <w:noProof/>
                <w:webHidden/>
              </w:rPr>
              <w:fldChar w:fldCharType="end"/>
            </w:r>
          </w:hyperlink>
        </w:p>
        <w:p w14:paraId="4C4246B2" w14:textId="31EE9A80" w:rsidR="00386A67" w:rsidRDefault="008B6986">
          <w:pPr>
            <w:pStyle w:val="TOC2"/>
            <w:rPr>
              <w:rFonts w:asciiTheme="minorHAnsi" w:eastAsiaTheme="minorEastAsia" w:hAnsiTheme="minorHAnsi"/>
              <w:noProof/>
              <w:sz w:val="22"/>
              <w:lang w:eastAsia="ru-RU"/>
            </w:rPr>
          </w:pPr>
          <w:hyperlink w:anchor="_Toc164243115" w:history="1">
            <w:r w:rsidR="00386A67" w:rsidRPr="00017B0E">
              <w:rPr>
                <w:rStyle w:val="Hyperlink"/>
                <w:noProof/>
                <w:lang w:eastAsia="ru-RU"/>
              </w:rPr>
              <w:t>3.3</w:t>
            </w:r>
            <w:r w:rsidR="00386A67" w:rsidRPr="00017B0E">
              <w:rPr>
                <w:rStyle w:val="Hyperlink"/>
                <w:noProof/>
                <w:shd w:val="clear" w:color="auto" w:fill="FFFFFF"/>
                <w:lang w:eastAsia="ru-RU"/>
              </w:rPr>
              <w:t xml:space="preserve"> Определение метода генерации шумов на определённом канале</w:t>
            </w:r>
            <w:r w:rsidR="00386A67">
              <w:rPr>
                <w:noProof/>
                <w:webHidden/>
              </w:rPr>
              <w:tab/>
            </w:r>
            <w:r w:rsidR="00386A67">
              <w:rPr>
                <w:noProof/>
                <w:webHidden/>
              </w:rPr>
              <w:fldChar w:fldCharType="begin"/>
            </w:r>
            <w:r w:rsidR="00386A67">
              <w:rPr>
                <w:noProof/>
                <w:webHidden/>
              </w:rPr>
              <w:instrText xml:space="preserve"> PAGEREF _Toc164243115 \h </w:instrText>
            </w:r>
            <w:r w:rsidR="00386A67">
              <w:rPr>
                <w:noProof/>
                <w:webHidden/>
              </w:rPr>
            </w:r>
            <w:r w:rsidR="00386A67">
              <w:rPr>
                <w:noProof/>
                <w:webHidden/>
              </w:rPr>
              <w:fldChar w:fldCharType="separate"/>
            </w:r>
            <w:r w:rsidR="00386A67">
              <w:rPr>
                <w:noProof/>
                <w:webHidden/>
              </w:rPr>
              <w:t>35</w:t>
            </w:r>
            <w:r w:rsidR="00386A67">
              <w:rPr>
                <w:noProof/>
                <w:webHidden/>
              </w:rPr>
              <w:fldChar w:fldCharType="end"/>
            </w:r>
          </w:hyperlink>
        </w:p>
        <w:p w14:paraId="259EE6CB" w14:textId="16BFE8DA" w:rsidR="00386A67" w:rsidRDefault="008B6986">
          <w:pPr>
            <w:pStyle w:val="TOC2"/>
            <w:rPr>
              <w:rFonts w:asciiTheme="minorHAnsi" w:eastAsiaTheme="minorEastAsia" w:hAnsiTheme="minorHAnsi"/>
              <w:noProof/>
              <w:sz w:val="22"/>
              <w:lang w:eastAsia="ru-RU"/>
            </w:rPr>
          </w:pPr>
          <w:hyperlink w:anchor="_Toc164243116" w:history="1">
            <w:r w:rsidR="00386A67" w:rsidRPr="00017B0E">
              <w:rPr>
                <w:rStyle w:val="Hyperlink"/>
                <w:noProof/>
              </w:rPr>
              <w:t>3.4 Модуль импульсного генератора</w:t>
            </w:r>
            <w:r w:rsidR="00386A67">
              <w:rPr>
                <w:noProof/>
                <w:webHidden/>
              </w:rPr>
              <w:tab/>
            </w:r>
            <w:r w:rsidR="00386A67">
              <w:rPr>
                <w:noProof/>
                <w:webHidden/>
              </w:rPr>
              <w:fldChar w:fldCharType="begin"/>
            </w:r>
            <w:r w:rsidR="00386A67">
              <w:rPr>
                <w:noProof/>
                <w:webHidden/>
              </w:rPr>
              <w:instrText xml:space="preserve"> PAGEREF _Toc164243116 \h </w:instrText>
            </w:r>
            <w:r w:rsidR="00386A67">
              <w:rPr>
                <w:noProof/>
                <w:webHidden/>
              </w:rPr>
            </w:r>
            <w:r w:rsidR="00386A67">
              <w:rPr>
                <w:noProof/>
                <w:webHidden/>
              </w:rPr>
              <w:fldChar w:fldCharType="separate"/>
            </w:r>
            <w:r w:rsidR="00386A67">
              <w:rPr>
                <w:noProof/>
                <w:webHidden/>
              </w:rPr>
              <w:t>36</w:t>
            </w:r>
            <w:r w:rsidR="00386A67">
              <w:rPr>
                <w:noProof/>
                <w:webHidden/>
              </w:rPr>
              <w:fldChar w:fldCharType="end"/>
            </w:r>
          </w:hyperlink>
        </w:p>
        <w:p w14:paraId="5C08C233" w14:textId="691DBE7D" w:rsidR="00386A67" w:rsidRDefault="008B6986">
          <w:pPr>
            <w:pStyle w:val="TOC2"/>
            <w:rPr>
              <w:rFonts w:asciiTheme="minorHAnsi" w:eastAsiaTheme="minorEastAsia" w:hAnsiTheme="minorHAnsi"/>
              <w:noProof/>
              <w:sz w:val="22"/>
              <w:lang w:eastAsia="ru-RU"/>
            </w:rPr>
          </w:pPr>
          <w:hyperlink w:anchor="_Toc164243117" w:history="1">
            <w:r w:rsidR="00386A67" w:rsidRPr="00017B0E">
              <w:rPr>
                <w:rStyle w:val="Hyperlink"/>
                <w:noProof/>
              </w:rPr>
              <w:t>3.5 Модуль генератора, управляемого импульсами и модуль настройки</w:t>
            </w:r>
            <w:r w:rsidR="00386A67">
              <w:rPr>
                <w:noProof/>
                <w:webHidden/>
              </w:rPr>
              <w:tab/>
            </w:r>
            <w:r w:rsidR="00386A67">
              <w:rPr>
                <w:noProof/>
                <w:webHidden/>
              </w:rPr>
              <w:fldChar w:fldCharType="begin"/>
            </w:r>
            <w:r w:rsidR="00386A67">
              <w:rPr>
                <w:noProof/>
                <w:webHidden/>
              </w:rPr>
              <w:instrText xml:space="preserve"> PAGEREF _Toc164243117 \h </w:instrText>
            </w:r>
            <w:r w:rsidR="00386A67">
              <w:rPr>
                <w:noProof/>
                <w:webHidden/>
              </w:rPr>
            </w:r>
            <w:r w:rsidR="00386A67">
              <w:rPr>
                <w:noProof/>
                <w:webHidden/>
              </w:rPr>
              <w:fldChar w:fldCharType="separate"/>
            </w:r>
            <w:r w:rsidR="00386A67">
              <w:rPr>
                <w:noProof/>
                <w:webHidden/>
              </w:rPr>
              <w:t>40</w:t>
            </w:r>
            <w:r w:rsidR="00386A67">
              <w:rPr>
                <w:noProof/>
                <w:webHidden/>
              </w:rPr>
              <w:fldChar w:fldCharType="end"/>
            </w:r>
          </w:hyperlink>
        </w:p>
        <w:p w14:paraId="570F112B" w14:textId="5538001C" w:rsidR="00386A67" w:rsidRDefault="008B6986">
          <w:pPr>
            <w:pStyle w:val="TOC2"/>
            <w:rPr>
              <w:rFonts w:asciiTheme="minorHAnsi" w:eastAsiaTheme="minorEastAsia" w:hAnsiTheme="minorHAnsi"/>
              <w:noProof/>
              <w:sz w:val="22"/>
              <w:lang w:eastAsia="ru-RU"/>
            </w:rPr>
          </w:pPr>
          <w:hyperlink w:anchor="_Toc164243118" w:history="1">
            <w:r w:rsidR="00386A67" w:rsidRPr="00017B0E">
              <w:rPr>
                <w:rStyle w:val="Hyperlink"/>
                <w:noProof/>
              </w:rPr>
              <w:t>3.6 Модуль генератора, управляемого напряжением</w:t>
            </w:r>
            <w:r w:rsidR="00386A67">
              <w:rPr>
                <w:noProof/>
                <w:webHidden/>
              </w:rPr>
              <w:tab/>
            </w:r>
            <w:r w:rsidR="00386A67">
              <w:rPr>
                <w:noProof/>
                <w:webHidden/>
              </w:rPr>
              <w:fldChar w:fldCharType="begin"/>
            </w:r>
            <w:r w:rsidR="00386A67">
              <w:rPr>
                <w:noProof/>
                <w:webHidden/>
              </w:rPr>
              <w:instrText xml:space="preserve"> PAGEREF _Toc164243118 \h </w:instrText>
            </w:r>
            <w:r w:rsidR="00386A67">
              <w:rPr>
                <w:noProof/>
                <w:webHidden/>
              </w:rPr>
            </w:r>
            <w:r w:rsidR="00386A67">
              <w:rPr>
                <w:noProof/>
                <w:webHidden/>
              </w:rPr>
              <w:fldChar w:fldCharType="separate"/>
            </w:r>
            <w:r w:rsidR="00386A67">
              <w:rPr>
                <w:noProof/>
                <w:webHidden/>
              </w:rPr>
              <w:t>42</w:t>
            </w:r>
            <w:r w:rsidR="00386A67">
              <w:rPr>
                <w:noProof/>
                <w:webHidden/>
              </w:rPr>
              <w:fldChar w:fldCharType="end"/>
            </w:r>
          </w:hyperlink>
        </w:p>
        <w:p w14:paraId="78127503" w14:textId="3A8C025E" w:rsidR="00386A67" w:rsidRDefault="008B6986">
          <w:pPr>
            <w:pStyle w:val="TOC2"/>
            <w:rPr>
              <w:rFonts w:asciiTheme="minorHAnsi" w:eastAsiaTheme="minorEastAsia" w:hAnsiTheme="minorHAnsi"/>
              <w:noProof/>
              <w:sz w:val="22"/>
              <w:lang w:eastAsia="ru-RU"/>
            </w:rPr>
          </w:pPr>
          <w:hyperlink w:anchor="_Toc164243119" w:history="1">
            <w:r w:rsidR="00386A67" w:rsidRPr="00017B0E">
              <w:rPr>
                <w:rStyle w:val="Hyperlink"/>
                <w:noProof/>
              </w:rPr>
              <w:t xml:space="preserve">3.7 Модуль </w:t>
            </w:r>
            <w:r w:rsidR="00386A67" w:rsidRPr="00017B0E">
              <w:rPr>
                <w:rStyle w:val="Hyperlink"/>
                <w:noProof/>
                <w:lang w:val="en-US"/>
              </w:rPr>
              <w:t>RF</w:t>
            </w:r>
            <w:r w:rsidR="00386A67" w:rsidRPr="00017B0E">
              <w:rPr>
                <w:rStyle w:val="Hyperlink"/>
                <w:noProof/>
              </w:rPr>
              <w:t>-вывода и модуль развязки</w:t>
            </w:r>
            <w:r w:rsidR="00386A67">
              <w:rPr>
                <w:noProof/>
                <w:webHidden/>
              </w:rPr>
              <w:tab/>
            </w:r>
            <w:r w:rsidR="00386A67">
              <w:rPr>
                <w:noProof/>
                <w:webHidden/>
              </w:rPr>
              <w:fldChar w:fldCharType="begin"/>
            </w:r>
            <w:r w:rsidR="00386A67">
              <w:rPr>
                <w:noProof/>
                <w:webHidden/>
              </w:rPr>
              <w:instrText xml:space="preserve"> PAGEREF _Toc164243119 \h </w:instrText>
            </w:r>
            <w:r w:rsidR="00386A67">
              <w:rPr>
                <w:noProof/>
                <w:webHidden/>
              </w:rPr>
            </w:r>
            <w:r w:rsidR="00386A67">
              <w:rPr>
                <w:noProof/>
                <w:webHidden/>
              </w:rPr>
              <w:fldChar w:fldCharType="separate"/>
            </w:r>
            <w:r w:rsidR="00386A67">
              <w:rPr>
                <w:noProof/>
                <w:webHidden/>
              </w:rPr>
              <w:t>44</w:t>
            </w:r>
            <w:r w:rsidR="00386A67">
              <w:rPr>
                <w:noProof/>
                <w:webHidden/>
              </w:rPr>
              <w:fldChar w:fldCharType="end"/>
            </w:r>
          </w:hyperlink>
        </w:p>
        <w:p w14:paraId="771FDE7C" w14:textId="0C2F7ECD" w:rsidR="00386A67" w:rsidRDefault="008B6986">
          <w:pPr>
            <w:pStyle w:val="TOC2"/>
            <w:rPr>
              <w:rFonts w:asciiTheme="minorHAnsi" w:eastAsiaTheme="minorEastAsia" w:hAnsiTheme="minorHAnsi"/>
              <w:noProof/>
              <w:sz w:val="22"/>
              <w:lang w:eastAsia="ru-RU"/>
            </w:rPr>
          </w:pPr>
          <w:hyperlink w:anchor="_Toc164243120" w:history="1">
            <w:r w:rsidR="00386A67" w:rsidRPr="00017B0E">
              <w:rPr>
                <w:rStyle w:val="Hyperlink"/>
                <w:noProof/>
              </w:rPr>
              <w:t>3.8 Модуль источника питания</w:t>
            </w:r>
            <w:r w:rsidR="00386A67">
              <w:rPr>
                <w:noProof/>
                <w:webHidden/>
              </w:rPr>
              <w:tab/>
            </w:r>
            <w:r w:rsidR="00386A67">
              <w:rPr>
                <w:noProof/>
                <w:webHidden/>
              </w:rPr>
              <w:fldChar w:fldCharType="begin"/>
            </w:r>
            <w:r w:rsidR="00386A67">
              <w:rPr>
                <w:noProof/>
                <w:webHidden/>
              </w:rPr>
              <w:instrText xml:space="preserve"> PAGEREF _Toc164243120 \h </w:instrText>
            </w:r>
            <w:r w:rsidR="00386A67">
              <w:rPr>
                <w:noProof/>
                <w:webHidden/>
              </w:rPr>
            </w:r>
            <w:r w:rsidR="00386A67">
              <w:rPr>
                <w:noProof/>
                <w:webHidden/>
              </w:rPr>
              <w:fldChar w:fldCharType="separate"/>
            </w:r>
            <w:r w:rsidR="00386A67">
              <w:rPr>
                <w:noProof/>
                <w:webHidden/>
              </w:rPr>
              <w:t>45</w:t>
            </w:r>
            <w:r w:rsidR="00386A67">
              <w:rPr>
                <w:noProof/>
                <w:webHidden/>
              </w:rPr>
              <w:fldChar w:fldCharType="end"/>
            </w:r>
          </w:hyperlink>
        </w:p>
        <w:p w14:paraId="1CA7388E" w14:textId="72394089" w:rsidR="00386A67" w:rsidRDefault="008B6986">
          <w:pPr>
            <w:pStyle w:val="TOC2"/>
            <w:rPr>
              <w:rFonts w:asciiTheme="minorHAnsi" w:eastAsiaTheme="minorEastAsia" w:hAnsiTheme="minorHAnsi"/>
              <w:noProof/>
              <w:sz w:val="22"/>
              <w:lang w:eastAsia="ru-RU"/>
            </w:rPr>
          </w:pPr>
          <w:hyperlink w:anchor="_Toc164243121" w:history="1">
            <w:r w:rsidR="00386A67" w:rsidRPr="00017B0E">
              <w:rPr>
                <w:rStyle w:val="Hyperlink"/>
                <w:noProof/>
              </w:rPr>
              <w:t>3.9 Модуль регулирования питания</w:t>
            </w:r>
            <w:r w:rsidR="00386A67">
              <w:rPr>
                <w:noProof/>
                <w:webHidden/>
              </w:rPr>
              <w:tab/>
            </w:r>
            <w:r w:rsidR="00386A67">
              <w:rPr>
                <w:noProof/>
                <w:webHidden/>
              </w:rPr>
              <w:fldChar w:fldCharType="begin"/>
            </w:r>
            <w:r w:rsidR="00386A67">
              <w:rPr>
                <w:noProof/>
                <w:webHidden/>
              </w:rPr>
              <w:instrText xml:space="preserve"> PAGEREF _Toc164243121 \h </w:instrText>
            </w:r>
            <w:r w:rsidR="00386A67">
              <w:rPr>
                <w:noProof/>
                <w:webHidden/>
              </w:rPr>
            </w:r>
            <w:r w:rsidR="00386A67">
              <w:rPr>
                <w:noProof/>
                <w:webHidden/>
              </w:rPr>
              <w:fldChar w:fldCharType="separate"/>
            </w:r>
            <w:r w:rsidR="00386A67">
              <w:rPr>
                <w:noProof/>
                <w:webHidden/>
              </w:rPr>
              <w:t>47</w:t>
            </w:r>
            <w:r w:rsidR="00386A67">
              <w:rPr>
                <w:noProof/>
                <w:webHidden/>
              </w:rPr>
              <w:fldChar w:fldCharType="end"/>
            </w:r>
          </w:hyperlink>
        </w:p>
        <w:p w14:paraId="56315CA7" w14:textId="0FFED83E" w:rsidR="00386A67" w:rsidRDefault="008B6986">
          <w:pPr>
            <w:pStyle w:val="TOC1"/>
            <w:rPr>
              <w:rFonts w:asciiTheme="minorHAnsi" w:eastAsiaTheme="minorEastAsia" w:hAnsiTheme="minorHAnsi"/>
              <w:noProof/>
              <w:sz w:val="22"/>
              <w:lang w:eastAsia="ru-RU"/>
            </w:rPr>
          </w:pPr>
          <w:hyperlink w:anchor="_Toc164243122" w:history="1">
            <w:r w:rsidR="00386A67" w:rsidRPr="00017B0E">
              <w:rPr>
                <w:rStyle w:val="Hyperlink"/>
                <w:bCs/>
                <w:noProof/>
              </w:rPr>
              <w:t>4</w:t>
            </w:r>
            <w:r w:rsidR="00386A67" w:rsidRPr="00017B0E">
              <w:rPr>
                <w:rStyle w:val="Hyperlink"/>
                <w:noProof/>
              </w:rPr>
              <w:t xml:space="preserve"> ТЕХНИКО-ЭКОНОМИЧЕСКОЕ ОБОСНОВАНИЕ РАЗРАБОТКИ АППАРАТНОГО КОМПЛЕКСА ГЕНЕРАЦИИ ШУМОВ НА ЧАСТОТАХ </w:t>
            </w:r>
            <w:r w:rsidR="00386A67" w:rsidRPr="00017B0E">
              <w:rPr>
                <w:rStyle w:val="Hyperlink"/>
                <w:noProof/>
                <w:lang w:val="en-US"/>
              </w:rPr>
              <w:t>WI</w:t>
            </w:r>
            <w:r w:rsidR="00386A67" w:rsidRPr="00017B0E">
              <w:rPr>
                <w:rStyle w:val="Hyperlink"/>
                <w:noProof/>
              </w:rPr>
              <w:t>-</w:t>
            </w:r>
            <w:r w:rsidR="00386A67" w:rsidRPr="00017B0E">
              <w:rPr>
                <w:rStyle w:val="Hyperlink"/>
                <w:noProof/>
                <w:lang w:val="en-US"/>
              </w:rPr>
              <w:t>FI</w:t>
            </w:r>
            <w:r w:rsidR="00386A67" w:rsidRPr="00017B0E">
              <w:rPr>
                <w:rStyle w:val="Hyperlink"/>
                <w:noProof/>
              </w:rPr>
              <w:t xml:space="preserve"> И </w:t>
            </w:r>
            <w:r w:rsidR="00386A67" w:rsidRPr="00017B0E">
              <w:rPr>
                <w:rStyle w:val="Hyperlink"/>
                <w:noProof/>
                <w:lang w:val="en-US"/>
              </w:rPr>
              <w:t>BLUETOOTH</w:t>
            </w:r>
            <w:r w:rsidR="00386A67">
              <w:rPr>
                <w:noProof/>
                <w:webHidden/>
              </w:rPr>
              <w:tab/>
            </w:r>
            <w:r w:rsidR="00386A67">
              <w:rPr>
                <w:noProof/>
                <w:webHidden/>
              </w:rPr>
              <w:fldChar w:fldCharType="begin"/>
            </w:r>
            <w:r w:rsidR="00386A67">
              <w:rPr>
                <w:noProof/>
                <w:webHidden/>
              </w:rPr>
              <w:instrText xml:space="preserve"> PAGEREF _Toc164243122 \h </w:instrText>
            </w:r>
            <w:r w:rsidR="00386A67">
              <w:rPr>
                <w:noProof/>
                <w:webHidden/>
              </w:rPr>
            </w:r>
            <w:r w:rsidR="00386A67">
              <w:rPr>
                <w:noProof/>
                <w:webHidden/>
              </w:rPr>
              <w:fldChar w:fldCharType="separate"/>
            </w:r>
            <w:r w:rsidR="00386A67">
              <w:rPr>
                <w:noProof/>
                <w:webHidden/>
              </w:rPr>
              <w:t>48</w:t>
            </w:r>
            <w:r w:rsidR="00386A67">
              <w:rPr>
                <w:noProof/>
                <w:webHidden/>
              </w:rPr>
              <w:fldChar w:fldCharType="end"/>
            </w:r>
          </w:hyperlink>
        </w:p>
        <w:p w14:paraId="3EBC4DEE" w14:textId="75252F49" w:rsidR="00386A67" w:rsidRDefault="008B6986">
          <w:pPr>
            <w:pStyle w:val="TOC2"/>
            <w:rPr>
              <w:rFonts w:asciiTheme="minorHAnsi" w:eastAsiaTheme="minorEastAsia" w:hAnsiTheme="minorHAnsi"/>
              <w:noProof/>
              <w:sz w:val="22"/>
              <w:lang w:eastAsia="ru-RU"/>
            </w:rPr>
          </w:pPr>
          <w:hyperlink w:anchor="_Toc164243123" w:history="1">
            <w:r w:rsidR="00386A67" w:rsidRPr="00017B0E">
              <w:rPr>
                <w:rStyle w:val="Hyperlink"/>
                <w:noProof/>
              </w:rPr>
              <w:t>4.1 Краткая характеристика аппаратного комплекса</w:t>
            </w:r>
            <w:r w:rsidR="00386A67">
              <w:rPr>
                <w:noProof/>
                <w:webHidden/>
              </w:rPr>
              <w:tab/>
            </w:r>
            <w:r w:rsidR="00386A67">
              <w:rPr>
                <w:noProof/>
                <w:webHidden/>
              </w:rPr>
              <w:fldChar w:fldCharType="begin"/>
            </w:r>
            <w:r w:rsidR="00386A67">
              <w:rPr>
                <w:noProof/>
                <w:webHidden/>
              </w:rPr>
              <w:instrText xml:space="preserve"> PAGEREF _Toc164243123 \h </w:instrText>
            </w:r>
            <w:r w:rsidR="00386A67">
              <w:rPr>
                <w:noProof/>
                <w:webHidden/>
              </w:rPr>
            </w:r>
            <w:r w:rsidR="00386A67">
              <w:rPr>
                <w:noProof/>
                <w:webHidden/>
              </w:rPr>
              <w:fldChar w:fldCharType="separate"/>
            </w:r>
            <w:r w:rsidR="00386A67">
              <w:rPr>
                <w:noProof/>
                <w:webHidden/>
              </w:rPr>
              <w:t>48</w:t>
            </w:r>
            <w:r w:rsidR="00386A67">
              <w:rPr>
                <w:noProof/>
                <w:webHidden/>
              </w:rPr>
              <w:fldChar w:fldCharType="end"/>
            </w:r>
          </w:hyperlink>
        </w:p>
        <w:p w14:paraId="59068671" w14:textId="7FB18EB5" w:rsidR="00386A67" w:rsidRDefault="008B6986">
          <w:pPr>
            <w:pStyle w:val="TOC2"/>
            <w:rPr>
              <w:rFonts w:asciiTheme="minorHAnsi" w:eastAsiaTheme="minorEastAsia" w:hAnsiTheme="minorHAnsi"/>
              <w:noProof/>
              <w:sz w:val="22"/>
              <w:lang w:eastAsia="ru-RU"/>
            </w:rPr>
          </w:pPr>
          <w:hyperlink w:anchor="_Toc164243124" w:history="1">
            <w:r w:rsidR="00386A67" w:rsidRPr="00017B0E">
              <w:rPr>
                <w:rStyle w:val="Hyperlink"/>
                <w:noProof/>
              </w:rPr>
              <w:t>4.2 Формирование отпускной цены аппаратного комплекса</w:t>
            </w:r>
            <w:r w:rsidR="00386A67">
              <w:rPr>
                <w:noProof/>
                <w:webHidden/>
              </w:rPr>
              <w:tab/>
            </w:r>
            <w:r w:rsidR="00386A67">
              <w:rPr>
                <w:noProof/>
                <w:webHidden/>
              </w:rPr>
              <w:fldChar w:fldCharType="begin"/>
            </w:r>
            <w:r w:rsidR="00386A67">
              <w:rPr>
                <w:noProof/>
                <w:webHidden/>
              </w:rPr>
              <w:instrText xml:space="preserve"> PAGEREF _Toc164243124 \h </w:instrText>
            </w:r>
            <w:r w:rsidR="00386A67">
              <w:rPr>
                <w:noProof/>
                <w:webHidden/>
              </w:rPr>
            </w:r>
            <w:r w:rsidR="00386A67">
              <w:rPr>
                <w:noProof/>
                <w:webHidden/>
              </w:rPr>
              <w:fldChar w:fldCharType="separate"/>
            </w:r>
            <w:r w:rsidR="00386A67">
              <w:rPr>
                <w:noProof/>
                <w:webHidden/>
              </w:rPr>
              <w:t>49</w:t>
            </w:r>
            <w:r w:rsidR="00386A67">
              <w:rPr>
                <w:noProof/>
                <w:webHidden/>
              </w:rPr>
              <w:fldChar w:fldCharType="end"/>
            </w:r>
          </w:hyperlink>
        </w:p>
        <w:p w14:paraId="6A6074DD" w14:textId="20DC7E9B" w:rsidR="00386A67" w:rsidRDefault="008B6986">
          <w:pPr>
            <w:pStyle w:val="TOC3"/>
            <w:rPr>
              <w:rFonts w:asciiTheme="minorHAnsi" w:eastAsiaTheme="minorEastAsia" w:hAnsiTheme="minorHAnsi"/>
              <w:noProof/>
              <w:sz w:val="22"/>
              <w:lang w:eastAsia="ru-RU"/>
            </w:rPr>
          </w:pPr>
          <w:hyperlink w:anchor="_Toc164243125" w:history="1">
            <w:r w:rsidR="00386A67" w:rsidRPr="00017B0E">
              <w:rPr>
                <w:rStyle w:val="Hyperlink"/>
                <w:noProof/>
              </w:rPr>
              <w:t>4.2.1 Расчёт затрат на основные и вспомогательные материалы</w:t>
            </w:r>
            <w:r w:rsidR="00386A67">
              <w:rPr>
                <w:noProof/>
                <w:webHidden/>
              </w:rPr>
              <w:tab/>
            </w:r>
            <w:r w:rsidR="00386A67">
              <w:rPr>
                <w:noProof/>
                <w:webHidden/>
              </w:rPr>
              <w:fldChar w:fldCharType="begin"/>
            </w:r>
            <w:r w:rsidR="00386A67">
              <w:rPr>
                <w:noProof/>
                <w:webHidden/>
              </w:rPr>
              <w:instrText xml:space="preserve"> PAGEREF _Toc164243125 \h </w:instrText>
            </w:r>
            <w:r w:rsidR="00386A67">
              <w:rPr>
                <w:noProof/>
                <w:webHidden/>
              </w:rPr>
            </w:r>
            <w:r w:rsidR="00386A67">
              <w:rPr>
                <w:noProof/>
                <w:webHidden/>
              </w:rPr>
              <w:fldChar w:fldCharType="separate"/>
            </w:r>
            <w:r w:rsidR="00386A67">
              <w:rPr>
                <w:noProof/>
                <w:webHidden/>
              </w:rPr>
              <w:t>49</w:t>
            </w:r>
            <w:r w:rsidR="00386A67">
              <w:rPr>
                <w:noProof/>
                <w:webHidden/>
              </w:rPr>
              <w:fldChar w:fldCharType="end"/>
            </w:r>
          </w:hyperlink>
        </w:p>
        <w:p w14:paraId="11703DFF" w14:textId="68C4B7B9" w:rsidR="00386A67" w:rsidRDefault="008B6986">
          <w:pPr>
            <w:pStyle w:val="TOC3"/>
            <w:rPr>
              <w:rFonts w:asciiTheme="minorHAnsi" w:eastAsiaTheme="minorEastAsia" w:hAnsiTheme="minorHAnsi"/>
              <w:noProof/>
              <w:sz w:val="22"/>
              <w:lang w:eastAsia="ru-RU"/>
            </w:rPr>
          </w:pPr>
          <w:hyperlink w:anchor="_Toc164243126" w:history="1">
            <w:r w:rsidR="00386A67" w:rsidRPr="00017B0E">
              <w:rPr>
                <w:rStyle w:val="Hyperlink"/>
                <w:noProof/>
              </w:rPr>
              <w:t>4.2.2 Расчёт затрат на комплектующие изделия, полуфабрикаты</w:t>
            </w:r>
            <w:r w:rsidR="00386A67">
              <w:rPr>
                <w:noProof/>
                <w:webHidden/>
              </w:rPr>
              <w:tab/>
            </w:r>
            <w:r w:rsidR="00386A67">
              <w:rPr>
                <w:noProof/>
                <w:webHidden/>
              </w:rPr>
              <w:fldChar w:fldCharType="begin"/>
            </w:r>
            <w:r w:rsidR="00386A67">
              <w:rPr>
                <w:noProof/>
                <w:webHidden/>
              </w:rPr>
              <w:instrText xml:space="preserve"> PAGEREF _Toc164243126 \h </w:instrText>
            </w:r>
            <w:r w:rsidR="00386A67">
              <w:rPr>
                <w:noProof/>
                <w:webHidden/>
              </w:rPr>
            </w:r>
            <w:r w:rsidR="00386A67">
              <w:rPr>
                <w:noProof/>
                <w:webHidden/>
              </w:rPr>
              <w:fldChar w:fldCharType="separate"/>
            </w:r>
            <w:r w:rsidR="00386A67">
              <w:rPr>
                <w:noProof/>
                <w:webHidden/>
              </w:rPr>
              <w:t>50</w:t>
            </w:r>
            <w:r w:rsidR="00386A67">
              <w:rPr>
                <w:noProof/>
                <w:webHidden/>
              </w:rPr>
              <w:fldChar w:fldCharType="end"/>
            </w:r>
          </w:hyperlink>
        </w:p>
        <w:p w14:paraId="1A070ED8" w14:textId="75837FA1" w:rsidR="00386A67" w:rsidRDefault="008B6986">
          <w:pPr>
            <w:pStyle w:val="TOC3"/>
            <w:rPr>
              <w:rFonts w:asciiTheme="minorHAnsi" w:eastAsiaTheme="minorEastAsia" w:hAnsiTheme="minorHAnsi"/>
              <w:noProof/>
              <w:sz w:val="22"/>
              <w:lang w:eastAsia="ru-RU"/>
            </w:rPr>
          </w:pPr>
          <w:hyperlink w:anchor="_Toc164243127" w:history="1">
            <w:r w:rsidR="00386A67" w:rsidRPr="00017B0E">
              <w:rPr>
                <w:rStyle w:val="Hyperlink"/>
                <w:noProof/>
              </w:rPr>
              <w:t>4.2.3 Отпускная цена устройства</w:t>
            </w:r>
            <w:r w:rsidR="00386A67">
              <w:rPr>
                <w:noProof/>
                <w:webHidden/>
              </w:rPr>
              <w:tab/>
            </w:r>
            <w:r w:rsidR="00386A67">
              <w:rPr>
                <w:noProof/>
                <w:webHidden/>
              </w:rPr>
              <w:fldChar w:fldCharType="begin"/>
            </w:r>
            <w:r w:rsidR="00386A67">
              <w:rPr>
                <w:noProof/>
                <w:webHidden/>
              </w:rPr>
              <w:instrText xml:space="preserve"> PAGEREF _Toc164243127 \h </w:instrText>
            </w:r>
            <w:r w:rsidR="00386A67">
              <w:rPr>
                <w:noProof/>
                <w:webHidden/>
              </w:rPr>
            </w:r>
            <w:r w:rsidR="00386A67">
              <w:rPr>
                <w:noProof/>
                <w:webHidden/>
              </w:rPr>
              <w:fldChar w:fldCharType="separate"/>
            </w:r>
            <w:r w:rsidR="00386A67">
              <w:rPr>
                <w:noProof/>
                <w:webHidden/>
              </w:rPr>
              <w:t>51</w:t>
            </w:r>
            <w:r w:rsidR="00386A67">
              <w:rPr>
                <w:noProof/>
                <w:webHidden/>
              </w:rPr>
              <w:fldChar w:fldCharType="end"/>
            </w:r>
          </w:hyperlink>
        </w:p>
        <w:p w14:paraId="1BD13895" w14:textId="5F1A168C" w:rsidR="00386A67" w:rsidRDefault="008B6986">
          <w:pPr>
            <w:pStyle w:val="TOC2"/>
            <w:rPr>
              <w:rFonts w:asciiTheme="minorHAnsi" w:eastAsiaTheme="minorEastAsia" w:hAnsiTheme="minorHAnsi"/>
              <w:noProof/>
              <w:sz w:val="22"/>
              <w:lang w:eastAsia="ru-RU"/>
            </w:rPr>
          </w:pPr>
          <w:hyperlink w:anchor="_Toc164243128" w:history="1">
            <w:r w:rsidR="00386A67" w:rsidRPr="00017B0E">
              <w:rPr>
                <w:rStyle w:val="Hyperlink"/>
                <w:noProof/>
              </w:rPr>
              <w:t>4.3 Расчёт экономического эффекта от производства и реализации аппаратного комплекса</w:t>
            </w:r>
            <w:r w:rsidR="00386A67">
              <w:rPr>
                <w:noProof/>
                <w:webHidden/>
              </w:rPr>
              <w:tab/>
            </w:r>
            <w:r w:rsidR="00386A67">
              <w:rPr>
                <w:noProof/>
                <w:webHidden/>
              </w:rPr>
              <w:fldChar w:fldCharType="begin"/>
            </w:r>
            <w:r w:rsidR="00386A67">
              <w:rPr>
                <w:noProof/>
                <w:webHidden/>
              </w:rPr>
              <w:instrText xml:space="preserve"> PAGEREF _Toc164243128 \h </w:instrText>
            </w:r>
            <w:r w:rsidR="00386A67">
              <w:rPr>
                <w:noProof/>
                <w:webHidden/>
              </w:rPr>
            </w:r>
            <w:r w:rsidR="00386A67">
              <w:rPr>
                <w:noProof/>
                <w:webHidden/>
              </w:rPr>
              <w:fldChar w:fldCharType="separate"/>
            </w:r>
            <w:r w:rsidR="00386A67">
              <w:rPr>
                <w:noProof/>
                <w:webHidden/>
              </w:rPr>
              <w:t>52</w:t>
            </w:r>
            <w:r w:rsidR="00386A67">
              <w:rPr>
                <w:noProof/>
                <w:webHidden/>
              </w:rPr>
              <w:fldChar w:fldCharType="end"/>
            </w:r>
          </w:hyperlink>
        </w:p>
        <w:p w14:paraId="447463E0" w14:textId="667E5117" w:rsidR="00386A67" w:rsidRDefault="008B6986">
          <w:pPr>
            <w:pStyle w:val="TOC2"/>
            <w:rPr>
              <w:rFonts w:asciiTheme="minorHAnsi" w:eastAsiaTheme="minorEastAsia" w:hAnsiTheme="minorHAnsi"/>
              <w:noProof/>
              <w:sz w:val="22"/>
              <w:lang w:eastAsia="ru-RU"/>
            </w:rPr>
          </w:pPr>
          <w:hyperlink w:anchor="_Toc164243129" w:history="1">
            <w:r w:rsidR="00386A67" w:rsidRPr="00017B0E">
              <w:rPr>
                <w:rStyle w:val="Hyperlink"/>
                <w:noProof/>
                <w:lang w:eastAsia="ru-RU"/>
              </w:rPr>
              <w:t>4.4 Расчёт инвестиций в производство аппаратного комплекса</w:t>
            </w:r>
            <w:r w:rsidR="00386A67">
              <w:rPr>
                <w:noProof/>
                <w:webHidden/>
              </w:rPr>
              <w:tab/>
            </w:r>
            <w:r w:rsidR="00386A67">
              <w:rPr>
                <w:noProof/>
                <w:webHidden/>
              </w:rPr>
              <w:fldChar w:fldCharType="begin"/>
            </w:r>
            <w:r w:rsidR="00386A67">
              <w:rPr>
                <w:noProof/>
                <w:webHidden/>
              </w:rPr>
              <w:instrText xml:space="preserve"> PAGEREF _Toc164243129 \h </w:instrText>
            </w:r>
            <w:r w:rsidR="00386A67">
              <w:rPr>
                <w:noProof/>
                <w:webHidden/>
              </w:rPr>
            </w:r>
            <w:r w:rsidR="00386A67">
              <w:rPr>
                <w:noProof/>
                <w:webHidden/>
              </w:rPr>
              <w:fldChar w:fldCharType="separate"/>
            </w:r>
            <w:r w:rsidR="00386A67">
              <w:rPr>
                <w:noProof/>
                <w:webHidden/>
              </w:rPr>
              <w:t>53</w:t>
            </w:r>
            <w:r w:rsidR="00386A67">
              <w:rPr>
                <w:noProof/>
                <w:webHidden/>
              </w:rPr>
              <w:fldChar w:fldCharType="end"/>
            </w:r>
          </w:hyperlink>
        </w:p>
        <w:p w14:paraId="4028679C" w14:textId="4F8871E6" w:rsidR="00386A67" w:rsidRDefault="008B6986">
          <w:pPr>
            <w:pStyle w:val="TOC3"/>
            <w:rPr>
              <w:rFonts w:asciiTheme="minorHAnsi" w:eastAsiaTheme="minorEastAsia" w:hAnsiTheme="minorHAnsi"/>
              <w:noProof/>
              <w:sz w:val="22"/>
              <w:lang w:eastAsia="ru-RU"/>
            </w:rPr>
          </w:pPr>
          <w:hyperlink w:anchor="_Toc164243130" w:history="1">
            <w:r w:rsidR="00386A67" w:rsidRPr="00017B0E">
              <w:rPr>
                <w:rStyle w:val="Hyperlink"/>
                <w:noProof/>
                <w:lang w:eastAsia="ru-RU"/>
              </w:rPr>
              <w:t>4.4.1 Расчёт инвестиций в производство аппаратного комплекса</w:t>
            </w:r>
            <w:r w:rsidR="00386A67">
              <w:rPr>
                <w:noProof/>
                <w:webHidden/>
              </w:rPr>
              <w:tab/>
            </w:r>
            <w:r w:rsidR="00386A67">
              <w:rPr>
                <w:noProof/>
                <w:webHidden/>
              </w:rPr>
              <w:fldChar w:fldCharType="begin"/>
            </w:r>
            <w:r w:rsidR="00386A67">
              <w:rPr>
                <w:noProof/>
                <w:webHidden/>
              </w:rPr>
              <w:instrText xml:space="preserve"> PAGEREF _Toc164243130 \h </w:instrText>
            </w:r>
            <w:r w:rsidR="00386A67">
              <w:rPr>
                <w:noProof/>
                <w:webHidden/>
              </w:rPr>
            </w:r>
            <w:r w:rsidR="00386A67">
              <w:rPr>
                <w:noProof/>
                <w:webHidden/>
              </w:rPr>
              <w:fldChar w:fldCharType="separate"/>
            </w:r>
            <w:r w:rsidR="00386A67">
              <w:rPr>
                <w:noProof/>
                <w:webHidden/>
              </w:rPr>
              <w:t>53</w:t>
            </w:r>
            <w:r w:rsidR="00386A67">
              <w:rPr>
                <w:noProof/>
                <w:webHidden/>
              </w:rPr>
              <w:fldChar w:fldCharType="end"/>
            </w:r>
          </w:hyperlink>
        </w:p>
        <w:p w14:paraId="691BA057" w14:textId="2DA34682" w:rsidR="00386A67" w:rsidRDefault="008B6986">
          <w:pPr>
            <w:pStyle w:val="TOC2"/>
            <w:rPr>
              <w:rFonts w:asciiTheme="minorHAnsi" w:eastAsiaTheme="minorEastAsia" w:hAnsiTheme="minorHAnsi"/>
              <w:noProof/>
              <w:sz w:val="22"/>
              <w:lang w:eastAsia="ru-RU"/>
            </w:rPr>
          </w:pPr>
          <w:hyperlink w:anchor="_Toc164243131" w:history="1">
            <w:r w:rsidR="00386A67" w:rsidRPr="00017B0E">
              <w:rPr>
                <w:rStyle w:val="Hyperlink"/>
                <w:noProof/>
              </w:rPr>
              <w:t>4.5 Расчёт инвестиций в прирост собственного оборотного капитала</w:t>
            </w:r>
            <w:r w:rsidR="00386A67">
              <w:rPr>
                <w:noProof/>
                <w:webHidden/>
              </w:rPr>
              <w:tab/>
            </w:r>
            <w:r w:rsidR="00386A67">
              <w:rPr>
                <w:noProof/>
                <w:webHidden/>
              </w:rPr>
              <w:fldChar w:fldCharType="begin"/>
            </w:r>
            <w:r w:rsidR="00386A67">
              <w:rPr>
                <w:noProof/>
                <w:webHidden/>
              </w:rPr>
              <w:instrText xml:space="preserve"> PAGEREF _Toc164243131 \h </w:instrText>
            </w:r>
            <w:r w:rsidR="00386A67">
              <w:rPr>
                <w:noProof/>
                <w:webHidden/>
              </w:rPr>
            </w:r>
            <w:r w:rsidR="00386A67">
              <w:rPr>
                <w:noProof/>
                <w:webHidden/>
              </w:rPr>
              <w:fldChar w:fldCharType="separate"/>
            </w:r>
            <w:r w:rsidR="00386A67">
              <w:rPr>
                <w:noProof/>
                <w:webHidden/>
              </w:rPr>
              <w:t>55</w:t>
            </w:r>
            <w:r w:rsidR="00386A67">
              <w:rPr>
                <w:noProof/>
                <w:webHidden/>
              </w:rPr>
              <w:fldChar w:fldCharType="end"/>
            </w:r>
          </w:hyperlink>
        </w:p>
        <w:p w14:paraId="63E30D2F" w14:textId="7B5BF98B" w:rsidR="00386A67" w:rsidRDefault="008B6986">
          <w:pPr>
            <w:pStyle w:val="TOC1"/>
            <w:rPr>
              <w:rFonts w:asciiTheme="minorHAnsi" w:eastAsiaTheme="minorEastAsia" w:hAnsiTheme="minorHAnsi"/>
              <w:noProof/>
              <w:sz w:val="22"/>
              <w:lang w:eastAsia="ru-RU"/>
            </w:rPr>
          </w:pPr>
          <w:hyperlink w:anchor="_Toc164243132" w:history="1">
            <w:r w:rsidR="00386A67" w:rsidRPr="00017B0E">
              <w:rPr>
                <w:rStyle w:val="Hyperlink"/>
                <w:noProof/>
              </w:rPr>
              <w:t>ЗАКЛЮЧЕНИЕ</w:t>
            </w:r>
            <w:r w:rsidR="00386A67">
              <w:rPr>
                <w:noProof/>
                <w:webHidden/>
              </w:rPr>
              <w:tab/>
            </w:r>
            <w:r w:rsidR="00386A67">
              <w:rPr>
                <w:noProof/>
                <w:webHidden/>
              </w:rPr>
              <w:fldChar w:fldCharType="begin"/>
            </w:r>
            <w:r w:rsidR="00386A67">
              <w:rPr>
                <w:noProof/>
                <w:webHidden/>
              </w:rPr>
              <w:instrText xml:space="preserve"> PAGEREF _Toc164243132 \h </w:instrText>
            </w:r>
            <w:r w:rsidR="00386A67">
              <w:rPr>
                <w:noProof/>
                <w:webHidden/>
              </w:rPr>
            </w:r>
            <w:r w:rsidR="00386A67">
              <w:rPr>
                <w:noProof/>
                <w:webHidden/>
              </w:rPr>
              <w:fldChar w:fldCharType="separate"/>
            </w:r>
            <w:r w:rsidR="00386A67">
              <w:rPr>
                <w:noProof/>
                <w:webHidden/>
              </w:rPr>
              <w:t>56</w:t>
            </w:r>
            <w:r w:rsidR="00386A67">
              <w:rPr>
                <w:noProof/>
                <w:webHidden/>
              </w:rPr>
              <w:fldChar w:fldCharType="end"/>
            </w:r>
          </w:hyperlink>
        </w:p>
        <w:p w14:paraId="187DAD47" w14:textId="7F138E9E" w:rsidR="00386A67" w:rsidRDefault="008B6986">
          <w:pPr>
            <w:pStyle w:val="TOC1"/>
            <w:rPr>
              <w:rFonts w:asciiTheme="minorHAnsi" w:eastAsiaTheme="minorEastAsia" w:hAnsiTheme="minorHAnsi"/>
              <w:noProof/>
              <w:sz w:val="22"/>
              <w:lang w:eastAsia="ru-RU"/>
            </w:rPr>
          </w:pPr>
          <w:hyperlink w:anchor="_Toc164243133" w:history="1">
            <w:r w:rsidR="00386A67" w:rsidRPr="00017B0E">
              <w:rPr>
                <w:rStyle w:val="Hyperlink"/>
                <w:noProof/>
              </w:rPr>
              <w:t>СПИСОК ИСПОЛЬЗОВАННЫХ ИСТОЧНИКОВ</w:t>
            </w:r>
            <w:r w:rsidR="00386A67">
              <w:rPr>
                <w:noProof/>
                <w:webHidden/>
              </w:rPr>
              <w:tab/>
            </w:r>
            <w:r w:rsidR="00386A67">
              <w:rPr>
                <w:noProof/>
                <w:webHidden/>
              </w:rPr>
              <w:fldChar w:fldCharType="begin"/>
            </w:r>
            <w:r w:rsidR="00386A67">
              <w:rPr>
                <w:noProof/>
                <w:webHidden/>
              </w:rPr>
              <w:instrText xml:space="preserve"> PAGEREF _Toc164243133 \h </w:instrText>
            </w:r>
            <w:r w:rsidR="00386A67">
              <w:rPr>
                <w:noProof/>
                <w:webHidden/>
              </w:rPr>
            </w:r>
            <w:r w:rsidR="00386A67">
              <w:rPr>
                <w:noProof/>
                <w:webHidden/>
              </w:rPr>
              <w:fldChar w:fldCharType="separate"/>
            </w:r>
            <w:r w:rsidR="00386A67">
              <w:rPr>
                <w:noProof/>
                <w:webHidden/>
              </w:rPr>
              <w:t>57</w:t>
            </w:r>
            <w:r w:rsidR="00386A67">
              <w:rPr>
                <w:noProof/>
                <w:webHidden/>
              </w:rPr>
              <w:fldChar w:fldCharType="end"/>
            </w:r>
          </w:hyperlink>
        </w:p>
        <w:p w14:paraId="5D007362" w14:textId="286D312B"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4243089"/>
      <w:r>
        <w:lastRenderedPageBreak/>
        <w:t>ВВЕДЕНИЕ</w:t>
      </w:r>
      <w:bookmarkEnd w:id="0"/>
    </w:p>
    <w:p w14:paraId="7782E096" w14:textId="72EEC663" w:rsidR="00460355" w:rsidRDefault="00460355" w:rsidP="00460355"/>
    <w:p w14:paraId="18568F4D" w14:textId="0C668980"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Wi-Fi,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 а это значит, что подключиться к ним могут все, у кого есть пароль.</w:t>
      </w:r>
    </w:p>
    <w:p w14:paraId="4BC4394A" w14:textId="77777777" w:rsidR="00BD49A9" w:rsidRDefault="00BD49A9" w:rsidP="00116340">
      <w:r>
        <w:t>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Wi-Fi,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374A92">
      <w:pPr>
        <w:pStyle w:val="ListParagraph"/>
        <w:numPr>
          <w:ilvl w:val="1"/>
          <w:numId w:val="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374A92">
      <w:pPr>
        <w:pStyle w:val="ListParagraph"/>
        <w:numPr>
          <w:ilvl w:val="1"/>
          <w:numId w:val="2"/>
        </w:numPr>
        <w:ind w:firstLine="709"/>
      </w:pPr>
      <w:r>
        <w:t>Проектирование модуля генерации помех</w:t>
      </w:r>
      <w:r w:rsidR="00D67813">
        <w:t>.</w:t>
      </w:r>
    </w:p>
    <w:p w14:paraId="6A013769" w14:textId="4487E2BF" w:rsidR="00E40BED" w:rsidRDefault="00E40BED" w:rsidP="00374A92">
      <w:pPr>
        <w:pStyle w:val="ListParagraph"/>
        <w:numPr>
          <w:ilvl w:val="1"/>
          <w:numId w:val="2"/>
        </w:numPr>
        <w:ind w:firstLine="709"/>
      </w:pPr>
      <w:r>
        <w:t>Реализация прототипа модуля генерации помех</w:t>
      </w:r>
      <w:r w:rsidR="00D67813">
        <w:t>.</w:t>
      </w:r>
    </w:p>
    <w:p w14:paraId="749631CF" w14:textId="02E8F723" w:rsidR="00E40BED" w:rsidRPr="00B21016" w:rsidRDefault="00E40BED" w:rsidP="00374A92">
      <w:pPr>
        <w:pStyle w:val="ListParagraph"/>
        <w:numPr>
          <w:ilvl w:val="1"/>
          <w:numId w:val="2"/>
        </w:numPr>
        <w:ind w:firstLine="709"/>
      </w:pPr>
      <w:r>
        <w:t>Тестирование и оценка работоспособности модуля</w:t>
      </w:r>
      <w:r w:rsidR="00D67813">
        <w:t>.</w:t>
      </w:r>
    </w:p>
    <w:p w14:paraId="4995BBCF" w14:textId="77777777" w:rsidR="00B60935" w:rsidRDefault="00B60935" w:rsidP="00374A92">
      <w:pPr>
        <w:pStyle w:val="Heading1"/>
        <w:numPr>
          <w:ilvl w:val="0"/>
          <w:numId w:val="3"/>
        </w:numPr>
        <w:ind w:firstLine="709"/>
      </w:pPr>
      <w:r>
        <w:br w:type="page"/>
      </w:r>
      <w:bookmarkStart w:id="1" w:name="_Toc164243090"/>
      <w:r>
        <w:lastRenderedPageBreak/>
        <w:t>ОБЗОР ЛИТЕРАТУРЫ</w:t>
      </w:r>
      <w:bookmarkEnd w:id="1"/>
    </w:p>
    <w:p w14:paraId="1AACD6DF" w14:textId="4535E772" w:rsidR="00B60935" w:rsidRDefault="00B60935" w:rsidP="00390020"/>
    <w:p w14:paraId="297F6F72" w14:textId="77777777" w:rsidR="001527F0" w:rsidRDefault="001527F0" w:rsidP="00374A92">
      <w:pPr>
        <w:pStyle w:val="Heading2"/>
        <w:numPr>
          <w:ilvl w:val="1"/>
          <w:numId w:val="6"/>
        </w:numPr>
      </w:pPr>
      <w:bookmarkStart w:id="2" w:name="_Toc164243091"/>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4C63A10D"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который показан на рисунке 1.1</w:t>
      </w:r>
      <w:r w:rsidR="0076176E">
        <w:t xml:space="preserve"> [1]</w:t>
      </w:r>
      <w:r>
        <w:t>.</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15EB41F1"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5784C2FD"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который показан на рисунке 1.2, а его х</w:t>
      </w:r>
      <w:r>
        <w:t>арактеристики указаны в таблице 1.2</w:t>
      </w:r>
      <w:r w:rsidR="00D31F5A">
        <w:t xml:space="preserve"> [2]</w:t>
      </w:r>
      <w:r>
        <w:t>.</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4FDD9BD6"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374A92">
      <w:pPr>
        <w:pStyle w:val="Heading2"/>
        <w:numPr>
          <w:ilvl w:val="1"/>
          <w:numId w:val="6"/>
        </w:numPr>
      </w:pPr>
      <w:bookmarkStart w:id="3" w:name="_Toc164243092"/>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71E81459"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w:t>
      </w:r>
      <w:r>
        <w:lastRenderedPageBreak/>
        <w:t xml:space="preserve">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997B51">
        <w:t xml:space="preserve"> </w:t>
      </w:r>
      <w:r w:rsidR="004E04FE">
        <w:t>[3]</w:t>
      </w:r>
      <w:r w:rsidR="00997B51">
        <w:t>.</w:t>
      </w:r>
    </w:p>
    <w:p w14:paraId="61BC5A46" w14:textId="0A72F98F"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997B51">
        <w:t xml:space="preserve"> [4].</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374A92">
      <w:pPr>
        <w:pStyle w:val="ListParagraph"/>
        <w:numPr>
          <w:ilvl w:val="0"/>
          <w:numId w:val="5"/>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374A92">
      <w:pPr>
        <w:pStyle w:val="ListParagraph"/>
        <w:numPr>
          <w:ilvl w:val="0"/>
          <w:numId w:val="5"/>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374A92">
      <w:pPr>
        <w:pStyle w:val="ListParagraph"/>
        <w:numPr>
          <w:ilvl w:val="0"/>
          <w:numId w:val="5"/>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374A92">
      <w:pPr>
        <w:pStyle w:val="ListParagraph"/>
        <w:numPr>
          <w:ilvl w:val="0"/>
          <w:numId w:val="5"/>
        </w:numPr>
        <w:ind w:left="0" w:firstLine="709"/>
      </w:pPr>
      <w:r>
        <w:t>Поддержка большой элементной базы.</w:t>
      </w:r>
    </w:p>
    <w:p w14:paraId="7D122092" w14:textId="52D9C5C0" w:rsidR="00BB3CE2" w:rsidRDefault="00BB3CE2" w:rsidP="00374A92">
      <w:pPr>
        <w:pStyle w:val="ListParagraph"/>
        <w:numPr>
          <w:ilvl w:val="0"/>
          <w:numId w:val="5"/>
        </w:numPr>
        <w:ind w:left="0" w:firstLine="709"/>
      </w:pPr>
      <w:r>
        <w:t>Поддержка аналогового и цифрового моделирования.</w:t>
      </w:r>
    </w:p>
    <w:p w14:paraId="6419B138" w14:textId="78082D88" w:rsidR="00BB3CE2" w:rsidRDefault="00BB3CE2" w:rsidP="00374A92">
      <w:pPr>
        <w:pStyle w:val="ListParagraph"/>
        <w:numPr>
          <w:ilvl w:val="0"/>
          <w:numId w:val="5"/>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374A92">
      <w:pPr>
        <w:pStyle w:val="Heading3"/>
        <w:numPr>
          <w:ilvl w:val="2"/>
          <w:numId w:val="6"/>
        </w:numPr>
      </w:pPr>
      <w:bookmarkStart w:id="4" w:name="_Toc164243093"/>
      <w:r>
        <w:rPr>
          <w:lang w:val="en-US"/>
        </w:rPr>
        <w:t>EasyEDA</w:t>
      </w:r>
      <w:bookmarkEnd w:id="4"/>
    </w:p>
    <w:p w14:paraId="14CF40C3" w14:textId="407E36BC" w:rsidR="0085144A" w:rsidRDefault="0085144A" w:rsidP="00C758DA"/>
    <w:p w14:paraId="019D5208" w14:textId="66E509DA" w:rsidR="00160401" w:rsidRDefault="0089195A" w:rsidP="00160401">
      <w:r>
        <w:rPr>
          <w:lang w:val="en-US"/>
        </w:rPr>
        <w:t>EasyEDA</w:t>
      </w:r>
      <w:r w:rsidR="00E70480" w:rsidRPr="00E70480">
        <w:t xml:space="preserve"> </w:t>
      </w:r>
      <w:r>
        <w:t>–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r w:rsidR="00160401">
        <w:rPr>
          <w:lang w:val="en-US"/>
        </w:rPr>
        <w:t>EasyEDA</w:t>
      </w:r>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w:t>
      </w:r>
      <w:r w:rsidR="00160401">
        <w:lastRenderedPageBreak/>
        <w:t>облаке личного аккаунта, что позволяет иметь доступ к проектам лишь с выходом в интернет</w:t>
      </w:r>
      <w:r w:rsidR="00997B51">
        <w:t xml:space="preserve"> [5].</w:t>
      </w:r>
    </w:p>
    <w:p w14:paraId="1065D5D6" w14:textId="6EF73AB0" w:rsidR="00CC0C62" w:rsidRDefault="003A7CC7" w:rsidP="00CC0C62">
      <w:r>
        <w:t>Система</w:t>
      </w:r>
      <w:r w:rsidR="000D29E8" w:rsidRPr="000D29E8">
        <w:t xml:space="preserve"> </w:t>
      </w:r>
      <w:r w:rsidR="000D29E8">
        <w:rPr>
          <w:lang w:val="en-US"/>
        </w:rPr>
        <w:t>EasyEDA</w:t>
      </w:r>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r w:rsidR="00E92046">
        <w:rPr>
          <w:lang w:val="en-US"/>
        </w:rPr>
        <w:t>EasyEDA</w:t>
      </w:r>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r>
        <w:rPr>
          <w:lang w:val="en-US"/>
        </w:rPr>
        <w:t>EasyEDA</w:t>
      </w:r>
    </w:p>
    <w:p w14:paraId="61C96548" w14:textId="3515514B" w:rsidR="009B1BE1" w:rsidRDefault="009B1BE1" w:rsidP="009B1BE1">
      <w:pPr>
        <w:ind w:firstLine="0"/>
      </w:pPr>
    </w:p>
    <w:p w14:paraId="0DDC697D" w14:textId="333D222A"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w:t>
      </w:r>
      <w:r>
        <w:lastRenderedPageBreak/>
        <w:t xml:space="preserve">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могут варьироваться от простейших, как резистор, до огромных корпоративных проектов, описываемых сотнями строк</w:t>
      </w:r>
      <w:r w:rsidR="00997B51">
        <w:t xml:space="preserve"> [6].</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374A92">
      <w:pPr>
        <w:pStyle w:val="Heading3"/>
        <w:numPr>
          <w:ilvl w:val="2"/>
          <w:numId w:val="6"/>
        </w:numPr>
        <w:rPr>
          <w:lang w:val="en-US"/>
        </w:rPr>
      </w:pPr>
      <w:bookmarkStart w:id="5" w:name="_Toc164243094"/>
      <w:r w:rsidRPr="00670BDA">
        <w:rPr>
          <w:lang w:val="en-US"/>
        </w:rPr>
        <w:t>Proteus</w:t>
      </w:r>
      <w:bookmarkEnd w:id="5"/>
    </w:p>
    <w:p w14:paraId="7B08CA8B" w14:textId="1B4F2445" w:rsidR="00670BDA" w:rsidRDefault="00670BDA" w:rsidP="00670BDA">
      <w:pPr>
        <w:rPr>
          <w:lang w:val="en-US"/>
        </w:rPr>
      </w:pPr>
    </w:p>
    <w:p w14:paraId="205FE2FE" w14:textId="50B5742B"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997B51">
        <w:t xml:space="preserve"> [7].</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427FD4A"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r w:rsidR="00B805A6">
        <w:t>.</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30EFEE67"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C767D3">
        <w:rPr>
          <w:lang w:val="en-US"/>
        </w:rPr>
        <w:t>[8]</w:t>
      </w:r>
    </w:p>
    <w:p w14:paraId="4C54D46C" w14:textId="6D661743" w:rsidR="00372C77" w:rsidRDefault="00372C77" w:rsidP="00123DE3"/>
    <w:p w14:paraId="00976060" w14:textId="3BA38157" w:rsidR="00372C77" w:rsidRDefault="00372C77" w:rsidP="00374A92">
      <w:pPr>
        <w:pStyle w:val="Heading3"/>
        <w:numPr>
          <w:ilvl w:val="2"/>
          <w:numId w:val="6"/>
        </w:numPr>
      </w:pPr>
      <w:bookmarkStart w:id="6" w:name="_Toc164243095"/>
      <w:r>
        <w:rPr>
          <w:lang w:val="en-US"/>
        </w:rPr>
        <w:t>LTspice</w:t>
      </w:r>
      <w:bookmarkEnd w:id="6"/>
    </w:p>
    <w:p w14:paraId="7F78B544" w14:textId="54CEE504" w:rsidR="00372C77" w:rsidRDefault="00372C77" w:rsidP="00372C77"/>
    <w:p w14:paraId="2251A175" w14:textId="5BA10CEC" w:rsidR="000F2094"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997B51">
        <w:t xml:space="preserve"> [9].</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374A92">
      <w:pPr>
        <w:pStyle w:val="Heading2"/>
        <w:numPr>
          <w:ilvl w:val="1"/>
          <w:numId w:val="6"/>
        </w:numPr>
      </w:pPr>
      <w:bookmarkStart w:id="7" w:name="_Toc164243096"/>
      <w:r>
        <w:t xml:space="preserve">Обзор </w:t>
      </w:r>
      <w:r w:rsidR="000C1C58">
        <w:t>систем проектирования</w:t>
      </w:r>
      <w:bookmarkEnd w:id="7"/>
    </w:p>
    <w:p w14:paraId="20107D9B" w14:textId="2EE893F4" w:rsidR="000C1C58" w:rsidRDefault="000C1C58" w:rsidP="000C1C58"/>
    <w:p w14:paraId="2B80B2E9" w14:textId="55E48548" w:rsidR="000C1C58" w:rsidRDefault="000C1C58" w:rsidP="000C1C58">
      <w:r>
        <w:t>Системы проектирования понадобятся для двух этапов разработки устройства:</w:t>
      </w:r>
    </w:p>
    <w:p w14:paraId="5C428B99" w14:textId="505D4647" w:rsidR="000C1C58" w:rsidRDefault="00C34A0E" w:rsidP="00374A92">
      <w:pPr>
        <w:pStyle w:val="ListParagraph"/>
        <w:numPr>
          <w:ilvl w:val="0"/>
          <w:numId w:val="7"/>
        </w:numPr>
        <w:ind w:left="0" w:firstLine="709"/>
      </w:pPr>
      <w:r>
        <w:t>Создание принципиальной схемы устройства.</w:t>
      </w:r>
    </w:p>
    <w:p w14:paraId="0663F4C4" w14:textId="435D7E3F" w:rsidR="000C1C58" w:rsidRDefault="000C1C58" w:rsidP="00374A92">
      <w:pPr>
        <w:pStyle w:val="ListParagraph"/>
        <w:numPr>
          <w:ilvl w:val="0"/>
          <w:numId w:val="7"/>
        </w:numPr>
        <w:ind w:left="0" w:firstLine="709"/>
      </w:pPr>
      <w:r>
        <w:t>Проектирование печатной платы устройства</w:t>
      </w:r>
      <w:r w:rsidR="00C34A0E">
        <w:t>.</w:t>
      </w:r>
      <w:r w:rsidR="00692E24" w:rsidRPr="00E70480">
        <w:t xml:space="preserve"> </w:t>
      </w:r>
    </w:p>
    <w:p w14:paraId="34045C35" w14:textId="65CE1F70" w:rsidR="00C34A0E" w:rsidRDefault="00C34A0E" w:rsidP="000C1C58">
      <w:r>
        <w:t>Оба процесса выполняются на последнем этапе проектирования</w:t>
      </w:r>
      <w:r w:rsidR="00997B51">
        <w:t xml:space="preserve"> [10].</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xml:space="preserve">, </w:t>
      </w:r>
      <w:r w:rsidR="00780F39">
        <w:lastRenderedPageBreak/>
        <w:t>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1AB376DE" w:rsidR="007F46F4" w:rsidRDefault="007F46F4" w:rsidP="00374A92">
      <w:pPr>
        <w:pStyle w:val="ListParagraph"/>
        <w:numPr>
          <w:ilvl w:val="0"/>
          <w:numId w:val="8"/>
        </w:numPr>
        <w:tabs>
          <w:tab w:val="left" w:pos="709"/>
        </w:tabs>
        <w:ind w:left="0" w:firstLine="709"/>
      </w:pPr>
      <w:r>
        <w:t>Интегрированность</w:t>
      </w:r>
      <w:r w:rsidR="007D5A26">
        <w:t>. С</w:t>
      </w:r>
      <w:r>
        <w:t>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374A92">
      <w:pPr>
        <w:pStyle w:val="ListParagraph"/>
        <w:numPr>
          <w:ilvl w:val="0"/>
          <w:numId w:val="8"/>
        </w:numPr>
        <w:tabs>
          <w:tab w:val="left" w:pos="709"/>
        </w:tabs>
        <w:ind w:left="0" w:firstLine="709"/>
      </w:pPr>
      <w:r>
        <w:t>Поддержка обширной элементной базы.</w:t>
      </w:r>
    </w:p>
    <w:p w14:paraId="5F4FDFD3" w14:textId="323B5B3E" w:rsidR="007F46F4" w:rsidRDefault="007F46F4" w:rsidP="00374A92">
      <w:pPr>
        <w:pStyle w:val="ListParagraph"/>
        <w:numPr>
          <w:ilvl w:val="0"/>
          <w:numId w:val="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374A92">
      <w:pPr>
        <w:pStyle w:val="ListParagraph"/>
        <w:numPr>
          <w:ilvl w:val="0"/>
          <w:numId w:val="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374A92">
      <w:pPr>
        <w:pStyle w:val="ListParagraph"/>
        <w:numPr>
          <w:ilvl w:val="0"/>
          <w:numId w:val="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374A92">
      <w:pPr>
        <w:pStyle w:val="Heading3"/>
        <w:numPr>
          <w:ilvl w:val="2"/>
          <w:numId w:val="6"/>
        </w:numPr>
        <w:rPr>
          <w:szCs w:val="32"/>
        </w:rPr>
      </w:pPr>
      <w:bookmarkStart w:id="8" w:name="_Toc164243097"/>
      <w:r>
        <w:rPr>
          <w:lang w:val="en-US"/>
        </w:rPr>
        <w:t>Altium Designer</w:t>
      </w:r>
      <w:bookmarkEnd w:id="8"/>
    </w:p>
    <w:p w14:paraId="30E0B1A3" w14:textId="77777777" w:rsidR="00D6146E" w:rsidRDefault="00D6146E" w:rsidP="00390020">
      <w:pPr>
        <w:pStyle w:val="Noindent"/>
      </w:pPr>
    </w:p>
    <w:p w14:paraId="25BD6A73" w14:textId="01FF92E1" w:rsidR="00BB0124" w:rsidRPr="00FC09A2" w:rsidRDefault="00D6146E" w:rsidP="00D6146E">
      <w:r>
        <w:rPr>
          <w:lang w:val="en-US"/>
        </w:rPr>
        <w:t>Altium</w:t>
      </w:r>
      <w:r w:rsidRPr="00D6146E">
        <w:t xml:space="preserve"> </w:t>
      </w:r>
      <w:r>
        <w:rPr>
          <w:lang w:val="en-US"/>
        </w:rPr>
        <w:t>Designer</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так и радиолюбителями</w:t>
      </w:r>
      <w:r w:rsidR="00997B51">
        <w:t xml:space="preserve"> [11].</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374A92">
      <w:pPr>
        <w:pStyle w:val="ListParagraph"/>
        <w:numPr>
          <w:ilvl w:val="1"/>
          <w:numId w:val="9"/>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374A92">
      <w:pPr>
        <w:pStyle w:val="ListParagraph"/>
        <w:numPr>
          <w:ilvl w:val="1"/>
          <w:numId w:val="9"/>
        </w:numPr>
        <w:rPr>
          <w:szCs w:val="32"/>
        </w:rPr>
      </w:pPr>
      <w:r w:rsidRPr="00D13C89">
        <w:rPr>
          <w:szCs w:val="32"/>
        </w:rPr>
        <w:t>Сложность в создании новых компонентов.</w:t>
      </w:r>
    </w:p>
    <w:p w14:paraId="551579D3" w14:textId="77777777" w:rsidR="00AB0D16" w:rsidRPr="00D13C89" w:rsidRDefault="00AB0D16" w:rsidP="00374A92">
      <w:pPr>
        <w:pStyle w:val="ListParagraph"/>
        <w:numPr>
          <w:ilvl w:val="1"/>
          <w:numId w:val="9"/>
        </w:numPr>
        <w:rPr>
          <w:szCs w:val="32"/>
        </w:rPr>
      </w:pPr>
      <w:r w:rsidRPr="00D13C89">
        <w:rPr>
          <w:szCs w:val="32"/>
        </w:rPr>
        <w:t>Система требует большого количества ресурсов.</w:t>
      </w:r>
    </w:p>
    <w:p w14:paraId="33EF7369" w14:textId="74DD33E4" w:rsidR="00AB0D16" w:rsidRDefault="00AB0D16" w:rsidP="00AB0D16">
      <w:r>
        <w:t>Так же из минусов можно выделить плохие отзывы на автоматическую трассировку и жалобы на обязательные облачные сервисы</w:t>
      </w:r>
      <w:r w:rsidR="00997B51">
        <w:t xml:space="preserve"> [12].</w:t>
      </w:r>
    </w:p>
    <w:p w14:paraId="7A167043" w14:textId="3F974561"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00385608">
        <w:t xml:space="preserve"> показан</w:t>
      </w:r>
      <w:r w:rsidR="0016544A">
        <w:t xml:space="preserve"> </w:t>
      </w:r>
      <w:r>
        <w:t xml:space="preserve">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5D52CE6"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w:t>
      </w:r>
      <w:r w:rsidR="00C767D3">
        <w:t>[13]</w:t>
      </w:r>
    </w:p>
    <w:p w14:paraId="4AA36474" w14:textId="7951955F" w:rsidR="00C9592A" w:rsidRPr="00E412AB" w:rsidRDefault="00C9592A" w:rsidP="004E5C96">
      <w:pPr>
        <w:ind w:firstLine="0"/>
      </w:pPr>
    </w:p>
    <w:p w14:paraId="4A9E71D8" w14:textId="3DC65F12" w:rsidR="00C9592A" w:rsidRDefault="00C9592A" w:rsidP="00374A92">
      <w:pPr>
        <w:pStyle w:val="Heading3"/>
        <w:numPr>
          <w:ilvl w:val="2"/>
          <w:numId w:val="6"/>
        </w:numPr>
        <w:rPr>
          <w:lang w:val="en-US"/>
        </w:rPr>
      </w:pPr>
      <w:bookmarkStart w:id="9" w:name="_Toc164243098"/>
      <w:r>
        <w:rPr>
          <w:lang w:val="en-US"/>
        </w:rPr>
        <w:t>KiCad EDA</w:t>
      </w:r>
      <w:bookmarkEnd w:id="9"/>
    </w:p>
    <w:p w14:paraId="7E3A1359" w14:textId="1505270F" w:rsidR="001F55FE" w:rsidRDefault="001F55FE" w:rsidP="001F55FE">
      <w:pPr>
        <w:rPr>
          <w:lang w:val="en-US"/>
        </w:rPr>
      </w:pPr>
    </w:p>
    <w:p w14:paraId="20342FCE" w14:textId="77E5374F" w:rsidR="00815A85" w:rsidRPr="00D44DB6" w:rsidRDefault="001F55FE" w:rsidP="00815A85">
      <w:r>
        <w:rPr>
          <w:lang w:val="en-US"/>
        </w:rPr>
        <w:t>KiCad</w:t>
      </w:r>
      <w:r w:rsidRPr="001F55FE">
        <w:t xml:space="preserve"> </w:t>
      </w:r>
      <w:r>
        <w:rPr>
          <w:lang w:val="en-US"/>
        </w:rPr>
        <w:t>EDA</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997B51">
        <w:t xml:space="preserve"> [14]</w:t>
      </w:r>
      <w:r w:rsidR="00815A85" w:rsidRPr="00D44DB6">
        <w:t>.</w:t>
      </w:r>
      <w:r w:rsidR="0050203D" w:rsidRPr="0050203D">
        <w:t xml:space="preserve"> </w:t>
      </w:r>
    </w:p>
    <w:p w14:paraId="6772DF51" w14:textId="5DF4D932" w:rsidR="00594165" w:rsidRDefault="00815A85" w:rsidP="00815A85">
      <w:r>
        <w:rPr>
          <w:lang w:val="en-US"/>
        </w:rPr>
        <w:t>KiCad</w:t>
      </w:r>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r w:rsidR="00594165">
        <w:rPr>
          <w:lang w:val="en-US"/>
        </w:rPr>
        <w:t>KiCad</w:t>
      </w:r>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r>
        <w:rPr>
          <w:lang w:val="en-US"/>
        </w:rPr>
        <w:t>KiCad</w:t>
      </w:r>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374A92">
      <w:pPr>
        <w:pStyle w:val="ListParagraph"/>
        <w:numPr>
          <w:ilvl w:val="1"/>
          <w:numId w:val="10"/>
        </w:numPr>
      </w:pPr>
      <w:r>
        <w:t>Малая элементная база.</w:t>
      </w:r>
    </w:p>
    <w:p w14:paraId="3DFE7A35" w14:textId="77777777" w:rsidR="00422EB1" w:rsidRDefault="00422EB1" w:rsidP="00374A92">
      <w:pPr>
        <w:pStyle w:val="ListParagraph"/>
        <w:numPr>
          <w:ilvl w:val="1"/>
          <w:numId w:val="10"/>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374A92">
      <w:pPr>
        <w:pStyle w:val="ListParagraph"/>
        <w:numPr>
          <w:ilvl w:val="1"/>
          <w:numId w:val="10"/>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310F26B4" w:rsidR="00594165" w:rsidRPr="00594165" w:rsidRDefault="00422EB1" w:rsidP="00815A85">
      <w:r>
        <w:t xml:space="preserve">Пример </w:t>
      </w:r>
      <w:r w:rsidR="001C3287">
        <w:t xml:space="preserve">пользовательского </w:t>
      </w:r>
      <w:r>
        <w:t xml:space="preserve">интерфейса </w:t>
      </w:r>
      <w:r w:rsidR="007D5A26">
        <w:t xml:space="preserve">системы </w:t>
      </w:r>
      <w:r>
        <w:rPr>
          <w:lang w:val="en-US"/>
        </w:rPr>
        <w:t>KiCad</w:t>
      </w:r>
      <w:r w:rsidR="001D52FB">
        <w:t xml:space="preserve"> </w:t>
      </w:r>
      <w:r>
        <w:t>показан на рисунке</w:t>
      </w:r>
      <w:r w:rsidR="007D5A26">
        <w:t xml:space="preserve"> </w:t>
      </w:r>
      <w:r>
        <w:t>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5E2FCC7B" w:rsidR="00594165" w:rsidRPr="00422EB1" w:rsidRDefault="00594165" w:rsidP="00594165">
      <w:pPr>
        <w:pStyle w:val="Noindent"/>
        <w:jc w:val="center"/>
      </w:pPr>
      <w:r>
        <w:t>Рисунок 1.</w:t>
      </w:r>
      <w:r w:rsidR="001527F0">
        <w:t>7</w:t>
      </w:r>
      <w:r>
        <w:t xml:space="preserve"> – Пример интерфейса </w:t>
      </w:r>
      <w:r>
        <w:rPr>
          <w:lang w:val="en-US"/>
        </w:rPr>
        <w:t>KiCad</w:t>
      </w:r>
      <w:r w:rsidRPr="00594165">
        <w:t xml:space="preserve"> </w:t>
      </w:r>
      <w:r>
        <w:rPr>
          <w:lang w:val="en-US"/>
        </w:rPr>
        <w:t>EDA</w:t>
      </w:r>
      <w:r w:rsidR="00422EB1">
        <w:t xml:space="preserve"> </w:t>
      </w:r>
      <w:r w:rsidR="00C767D3">
        <w:t>[15]</w:t>
      </w:r>
    </w:p>
    <w:p w14:paraId="6098A3E8" w14:textId="77777777" w:rsidR="00FD0E80" w:rsidRDefault="00FD0E80" w:rsidP="00422EB1">
      <w:pPr>
        <w:ind w:firstLine="0"/>
      </w:pPr>
    </w:p>
    <w:p w14:paraId="2A27B74D" w14:textId="063D66A2" w:rsidR="008C2117" w:rsidRDefault="008C2117" w:rsidP="00374A92">
      <w:pPr>
        <w:pStyle w:val="Heading3"/>
        <w:numPr>
          <w:ilvl w:val="2"/>
          <w:numId w:val="6"/>
        </w:numPr>
        <w:rPr>
          <w:lang w:val="en-US"/>
        </w:rPr>
      </w:pPr>
      <w:bookmarkStart w:id="10" w:name="_Toc164243099"/>
      <w:r>
        <w:rPr>
          <w:lang w:val="en-US"/>
        </w:rPr>
        <w:t>EasyEDA</w:t>
      </w:r>
      <w:bookmarkEnd w:id="10"/>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r>
        <w:rPr>
          <w:lang w:val="en-US"/>
        </w:rPr>
        <w:t>EasyEDA</w:t>
      </w:r>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0F5DF914"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что позволяет просматривать оставшееся количество определённых элементов, их характеристики в реальном времени.</w:t>
      </w:r>
      <w:r w:rsidR="007E3B37">
        <w:t xml:space="preserve">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r>
        <w:rPr>
          <w:lang w:val="en-US"/>
        </w:rPr>
        <w:t>EasyEDA</w:t>
      </w:r>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374A92">
      <w:pPr>
        <w:pStyle w:val="Heading2"/>
        <w:numPr>
          <w:ilvl w:val="1"/>
          <w:numId w:val="6"/>
        </w:numPr>
      </w:pPr>
      <w:bookmarkStart w:id="11" w:name="_Toc164243100"/>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r w:rsidR="00325934">
        <w:rPr>
          <w:lang w:val="en-US"/>
        </w:rPr>
        <w:t>EasyEDA</w:t>
      </w:r>
      <w:r>
        <w:t xml:space="preserve">, так как в дальнейшем печатную плату можно будет заказать на </w:t>
      </w:r>
      <w:r>
        <w:rPr>
          <w:lang w:val="en-US"/>
        </w:rPr>
        <w:t>jlcpcb</w:t>
      </w:r>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374A92">
      <w:pPr>
        <w:pStyle w:val="Heading1"/>
        <w:numPr>
          <w:ilvl w:val="0"/>
          <w:numId w:val="6"/>
        </w:numPr>
      </w:pPr>
      <w:bookmarkStart w:id="12" w:name="_Toc164243101"/>
      <w:r>
        <w:lastRenderedPageBreak/>
        <w:t>СИСТЕМНОЕ ПРОЕКТИРОВАНИЕ</w:t>
      </w:r>
      <w:bookmarkEnd w:id="12"/>
    </w:p>
    <w:p w14:paraId="32F02D3B" w14:textId="77777777" w:rsidR="00E736EB" w:rsidRDefault="00E736EB" w:rsidP="00E736EB">
      <w:pPr>
        <w:pStyle w:val="Noindent"/>
      </w:pPr>
    </w:p>
    <w:p w14:paraId="115FC66A" w14:textId="04C49679" w:rsidR="000732BF" w:rsidRDefault="00E736EB" w:rsidP="00E736EB">
      <w:r>
        <w:t>В данном разделе описано разбиение проекта на структурные модули. Это</w:t>
      </w:r>
      <w:r w:rsidR="001523D8">
        <w:t xml:space="preserve"> выполняется для </w:t>
      </w:r>
      <w:r w:rsidR="000732BF">
        <w:t xml:space="preserve">упрощения архитектуры путём разработки каждого из </w:t>
      </w:r>
      <w:r w:rsidR="002318D6">
        <w:t>выделенных</w:t>
      </w:r>
      <w:r w:rsidR="000732BF">
        <w:t xml:space="preserve">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w:t>
      </w:r>
      <w:r w:rsidR="00554461" w:rsidRPr="00554461">
        <w:t xml:space="preserve"> </w:t>
      </w:r>
      <w:r w:rsidR="00554461">
        <w:t>и позволяет делегировать задачи</w:t>
      </w:r>
      <w:r w:rsidR="000732BF">
        <w:t xml:space="preserve">. </w:t>
      </w:r>
    </w:p>
    <w:p w14:paraId="41BAAC4F" w14:textId="32D1CDFC" w:rsidR="00F812BD" w:rsidRDefault="000732BF" w:rsidP="00E736EB">
      <w:r>
        <w:t>Также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w:t>
      </w:r>
      <w:r w:rsidR="00D64F6B">
        <w:t>ь</w:t>
      </w:r>
      <w:r>
        <w:t xml:space="preserve">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374A92">
      <w:pPr>
        <w:pStyle w:val="ListParagraph"/>
        <w:numPr>
          <w:ilvl w:val="1"/>
          <w:numId w:val="11"/>
        </w:numPr>
        <w:ind w:left="0" w:firstLine="709"/>
      </w:pPr>
      <w:r>
        <w:t>м</w:t>
      </w:r>
      <w:r w:rsidR="00F812BD">
        <w:t>одуль источника питания</w:t>
      </w:r>
      <w:r>
        <w:rPr>
          <w:lang w:val="en-US"/>
        </w:rPr>
        <w:t>;</w:t>
      </w:r>
    </w:p>
    <w:p w14:paraId="33E628C4" w14:textId="3667E07D" w:rsidR="00F812BD" w:rsidRDefault="00E723EB" w:rsidP="00374A92">
      <w:pPr>
        <w:pStyle w:val="ListParagraph"/>
        <w:numPr>
          <w:ilvl w:val="1"/>
          <w:numId w:val="11"/>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374A92">
      <w:pPr>
        <w:pStyle w:val="ListParagraph"/>
        <w:numPr>
          <w:ilvl w:val="1"/>
          <w:numId w:val="11"/>
        </w:numPr>
        <w:ind w:left="0" w:firstLine="709"/>
      </w:pPr>
      <w:r>
        <w:t>м</w:t>
      </w:r>
      <w:r w:rsidR="00F812BD">
        <w:t>одуль развязки</w:t>
      </w:r>
      <w:r>
        <w:rPr>
          <w:lang w:val="en-US"/>
        </w:rPr>
        <w:t>;</w:t>
      </w:r>
    </w:p>
    <w:p w14:paraId="5106DFD6" w14:textId="2988F8DE" w:rsidR="00F812BD" w:rsidRDefault="00E723EB" w:rsidP="00374A92">
      <w:pPr>
        <w:pStyle w:val="ListParagraph"/>
        <w:numPr>
          <w:ilvl w:val="1"/>
          <w:numId w:val="11"/>
        </w:numPr>
        <w:ind w:left="0" w:firstLine="709"/>
      </w:pPr>
      <w:r>
        <w:t>м</w:t>
      </w:r>
      <w:r w:rsidR="00F812BD">
        <w:t>одуль импульсного генератора</w:t>
      </w:r>
      <w:r>
        <w:rPr>
          <w:lang w:val="en-US"/>
        </w:rPr>
        <w:t>;</w:t>
      </w:r>
    </w:p>
    <w:p w14:paraId="6ED69AB5" w14:textId="06C035D1" w:rsidR="00F812BD" w:rsidRDefault="00E723EB" w:rsidP="00374A92">
      <w:pPr>
        <w:pStyle w:val="ListParagraph"/>
        <w:numPr>
          <w:ilvl w:val="1"/>
          <w:numId w:val="11"/>
        </w:numPr>
        <w:ind w:left="0" w:firstLine="709"/>
      </w:pPr>
      <w:r>
        <w:t>м</w:t>
      </w:r>
      <w:r w:rsidR="00F812BD">
        <w:t>одуль генератора, управляемого импульсами</w:t>
      </w:r>
      <w:r>
        <w:rPr>
          <w:lang w:val="en-US"/>
        </w:rPr>
        <w:t>;</w:t>
      </w:r>
    </w:p>
    <w:p w14:paraId="39FA090A" w14:textId="16DD4C40" w:rsidR="00F812BD" w:rsidRDefault="00E723EB" w:rsidP="00374A92">
      <w:pPr>
        <w:pStyle w:val="ListParagraph"/>
        <w:numPr>
          <w:ilvl w:val="1"/>
          <w:numId w:val="11"/>
        </w:numPr>
        <w:ind w:left="0" w:firstLine="709"/>
      </w:pPr>
      <w:r>
        <w:t>м</w:t>
      </w:r>
      <w:r w:rsidR="00F812BD">
        <w:t>одуль настройки импульсов</w:t>
      </w:r>
      <w:r>
        <w:rPr>
          <w:lang w:val="en-US"/>
        </w:rPr>
        <w:t>;</w:t>
      </w:r>
    </w:p>
    <w:p w14:paraId="6CF6DAA5" w14:textId="42C2E501" w:rsidR="00F812BD" w:rsidRDefault="00E723EB" w:rsidP="00374A92">
      <w:pPr>
        <w:pStyle w:val="ListParagraph"/>
        <w:numPr>
          <w:ilvl w:val="1"/>
          <w:numId w:val="11"/>
        </w:numPr>
        <w:ind w:left="0" w:firstLine="709"/>
      </w:pPr>
      <w:r>
        <w:t>м</w:t>
      </w:r>
      <w:r w:rsidR="00F812BD">
        <w:t>одуль генератора, управляемого напряжением</w:t>
      </w:r>
      <w:r>
        <w:rPr>
          <w:lang w:val="en-US"/>
        </w:rPr>
        <w:t>;</w:t>
      </w:r>
    </w:p>
    <w:p w14:paraId="79BD8328" w14:textId="1D081655" w:rsidR="00F812BD" w:rsidRDefault="00E723EB" w:rsidP="00374A92">
      <w:pPr>
        <w:pStyle w:val="ListParagraph"/>
        <w:numPr>
          <w:ilvl w:val="1"/>
          <w:numId w:val="11"/>
        </w:numPr>
        <w:ind w:left="0" w:firstLine="709"/>
      </w:pPr>
      <w:r>
        <w:t>м</w:t>
      </w:r>
      <w:r w:rsidR="00F812BD">
        <w:t xml:space="preserve">одуль </w:t>
      </w:r>
      <w:r w:rsidR="00F812BD">
        <w:rPr>
          <w:lang w:val="en-US"/>
        </w:rPr>
        <w:t>RF</w:t>
      </w:r>
      <w:r w:rsidR="00F812BD">
        <w:t>-вывода</w:t>
      </w:r>
      <w:r w:rsidR="004D3E44">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374A92">
      <w:pPr>
        <w:pStyle w:val="Heading2"/>
        <w:numPr>
          <w:ilvl w:val="1"/>
          <w:numId w:val="6"/>
        </w:numPr>
      </w:pPr>
      <w:bookmarkStart w:id="13" w:name="_Toc164243102"/>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694B9EB6" w:rsidR="006338A4" w:rsidRDefault="006338A4" w:rsidP="00C63349">
      <w:r>
        <w:t xml:space="preserve">Модуль питания может иметь различные характеристики по форме, размеру. Также </w:t>
      </w:r>
      <w:r w:rsidR="00D64F6B">
        <w:t xml:space="preserve">данный блок </w:t>
      </w:r>
      <w:r>
        <w:t>мо</w:t>
      </w:r>
      <w:r w:rsidR="00D64F6B">
        <w:t>жет</w:t>
      </w:r>
      <w:r>
        <w:t xml:space="preserve"> располагаться как внутри самого устройства, без предоставления непосредственного доступа к </w:t>
      </w:r>
      <w:r w:rsidR="00D64F6B">
        <w:t>нему</w:t>
      </w:r>
      <w:r>
        <w:t>, как это происходит в телефонах, так и внутри устройства со специальным доступным отделом, как это реализовано в пультах, часах</w:t>
      </w:r>
      <w:r w:rsidR="00D64F6B">
        <w:t xml:space="preserve"> </w:t>
      </w:r>
      <w:r>
        <w:t xml:space="preserve">и других устройствах, первостепенная важность которых – быстрая замена разрядившегося источника питания. </w:t>
      </w:r>
    </w:p>
    <w:p w14:paraId="2E1CA6AD" w14:textId="437C5565" w:rsidR="006338A4" w:rsidRPr="00BC20A0" w:rsidRDefault="006338A4" w:rsidP="00C63349">
      <w:pPr>
        <w:rPr>
          <w:vanish/>
          <w:specVanish/>
        </w:rPr>
      </w:pPr>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w:t>
      </w:r>
      <w:r w:rsidR="000446AC">
        <w:lastRenderedPageBreak/>
        <w:t>аккумулятора отдельно. Вместо этого достаточно подключить телефон к сети, после чего пойдёт заряд.</w:t>
      </w:r>
    </w:p>
    <w:p w14:paraId="13E4DD62" w14:textId="5E346B3F" w:rsidR="00563926" w:rsidRPr="00563926" w:rsidRDefault="00BC20A0" w:rsidP="00C63349">
      <w:r>
        <w:t xml:space="preserve"> </w:t>
      </w:r>
      <w:r w:rsidR="00563926">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374A92">
      <w:pPr>
        <w:pStyle w:val="Heading2"/>
        <w:numPr>
          <w:ilvl w:val="1"/>
          <w:numId w:val="6"/>
        </w:numPr>
      </w:pPr>
      <w:bookmarkStart w:id="14" w:name="_Toc164243103"/>
      <w:r>
        <w:t>Модуль регулирования питан</w:t>
      </w:r>
      <w:r w:rsidR="00B90D49">
        <w:t>ия</w:t>
      </w:r>
      <w:bookmarkEnd w:id="14"/>
    </w:p>
    <w:p w14:paraId="401A72A2" w14:textId="51AC83CC" w:rsidR="000446AC" w:rsidRDefault="000446AC" w:rsidP="000446AC"/>
    <w:p w14:paraId="01DC27CE" w14:textId="02A16B1D"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w:t>
      </w:r>
      <w:r w:rsidR="00D64F6B">
        <w:t xml:space="preserve">, данный модуль преобразовывает эту энергию </w:t>
      </w:r>
      <w:r w:rsidR="00FE7194">
        <w:t>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24F838CB" w:rsidR="00213586" w:rsidRPr="00E312D1" w:rsidRDefault="00213586" w:rsidP="00FE7194">
      <w:r>
        <w:t xml:space="preserve">Процесс регулирования </w:t>
      </w:r>
      <w:r w:rsidR="002737EC">
        <w:t xml:space="preserve">также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w:t>
      </w:r>
      <w:r w:rsidR="00E0350C">
        <w:t>«</w:t>
      </w:r>
      <w:r w:rsidR="00AB472C">
        <w:t>чистый</w:t>
      </w:r>
      <w:r w:rsidR="00E0350C">
        <w:t>»</w:t>
      </w:r>
      <w:r w:rsidR="00AB472C">
        <w:t xml:space="preserve"> сигнал. В случае с импульсным регулированием, энергия периодически поступает на схему, за счёт чего включаются и выключаются определённые блоки модуля</w:t>
      </w:r>
      <w:r w:rsidR="00E0350C">
        <w:t xml:space="preserve">, что </w:t>
      </w:r>
      <w:r w:rsidR="00AB472C">
        <w:t>и позволяет более эффективно его использовать, однако так же повышает общий уровень шума выходного сигнала данного модуля</w:t>
      </w:r>
      <w:r w:rsidR="00DB6E03">
        <w:t>, за счёт импульсного поступления напряжения и его отдаче соответственно. В следстви</w:t>
      </w:r>
      <w:r w:rsidR="00D1794F">
        <w:t xml:space="preserve">и </w:t>
      </w:r>
      <w:r w:rsidR="007B6C0F">
        <w:t>могут возникать проблемы в других функциональных блоках</w:t>
      </w:r>
      <w:r w:rsidR="00EA09D2">
        <w:t xml:space="preserve"> или в схеме в целом, если регулятор отвечает за питание всей схемы</w:t>
      </w:r>
      <w:r w:rsidR="00AB472C">
        <w:t>.</w:t>
      </w:r>
      <w:r w:rsidR="002737EC">
        <w:t xml:space="preserve"> В случае с такими регуляторами напряжения имеет смысл использовать готовые решения.</w:t>
      </w:r>
    </w:p>
    <w:p w14:paraId="3B0B76E1" w14:textId="761AE33B" w:rsidR="00AB472C" w:rsidRDefault="002762C0" w:rsidP="00AB472C">
      <w:r>
        <w:t xml:space="preserve">Главная цель </w:t>
      </w:r>
      <w:r w:rsidR="00FC29E0">
        <w:t>разработки</w:t>
      </w:r>
      <w:r>
        <w:t xml:space="preserve">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20BB9238"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Также</w:t>
      </w:r>
      <w:r w:rsidR="00602ED6">
        <w:t xml:space="preserve"> данный модуль будет непосредственно связан с </w:t>
      </w:r>
      <w:r w:rsidR="00602ED6">
        <w:lastRenderedPageBreak/>
        <w:t>модулем развязки</w:t>
      </w:r>
      <w:r w:rsidR="00F35569">
        <w:t xml:space="preserve"> </w:t>
      </w:r>
      <w:r w:rsidR="00602ED6">
        <w:t>с целью уменьшения бросков тока на других модулях схемы.</w:t>
      </w:r>
    </w:p>
    <w:p w14:paraId="56E528A3" w14:textId="77777777" w:rsidR="009C6A84" w:rsidRDefault="009C6A84" w:rsidP="00AB472C"/>
    <w:p w14:paraId="1553C454" w14:textId="7B74BE7C" w:rsidR="00B90D49" w:rsidRDefault="00B90D49" w:rsidP="00374A92">
      <w:pPr>
        <w:pStyle w:val="Heading2"/>
        <w:numPr>
          <w:ilvl w:val="1"/>
          <w:numId w:val="6"/>
        </w:numPr>
      </w:pPr>
      <w:bookmarkStart w:id="15" w:name="_Toc164243104"/>
      <w:r>
        <w:t>Модуль развязки</w:t>
      </w:r>
      <w:bookmarkEnd w:id="15"/>
      <w:r>
        <w:t xml:space="preserve"> </w:t>
      </w:r>
    </w:p>
    <w:p w14:paraId="3A246B91" w14:textId="26588E0F" w:rsidR="00B90D49" w:rsidRDefault="00B90D49" w:rsidP="00B90D49"/>
    <w:p w14:paraId="2E4E9151" w14:textId="7784E8F5" w:rsidR="0033783E" w:rsidRDefault="0033783E" w:rsidP="00B90D49">
      <w:r>
        <w:t>Данный модуль играет</w:t>
      </w:r>
      <w:r w:rsidR="00E07195">
        <w:t xml:space="preserve"> также немаловажную роль, особенно когда в схеме используются частотные генераторы, </w:t>
      </w:r>
      <w:r w:rsidR="00F35569">
        <w:t xml:space="preserve">тем более, </w:t>
      </w:r>
      <w:r w:rsidR="00E07195">
        <w:t>когда их несколько</w:t>
      </w:r>
      <w:r w:rsidR="00F35569">
        <w:t xml:space="preserve"> </w:t>
      </w:r>
      <w:r w:rsidR="00E07195">
        <w:t xml:space="preserve">и они </w:t>
      </w:r>
      <w:r w:rsidR="00F35569">
        <w:t xml:space="preserve">работают </w:t>
      </w:r>
      <w:r w:rsidR="00E07195">
        <w:t xml:space="preserve">с разной частотной составляющей. </w:t>
      </w:r>
      <w:r w:rsidR="00A46ABA">
        <w:t>Хоть устройство и предназначено для генерации помех, однако внутри самого устройства их</w:t>
      </w:r>
      <w:r w:rsidR="00554461">
        <w:t xml:space="preserve"> не должно быть</w:t>
      </w:r>
      <w:r w:rsidR="00A46ABA">
        <w:t xml:space="preserve">, </w:t>
      </w:r>
      <w:r w:rsidR="00F35569">
        <w:t>так как</w:t>
      </w:r>
      <w:r w:rsidR="00A46ABA">
        <w:t xml:space="preserve"> это грозит</w:t>
      </w:r>
      <w:r w:rsidR="006E6BD1">
        <w:t xml:space="preserve"> возможным выходом </w:t>
      </w:r>
      <w:r w:rsidR="00554461">
        <w:t xml:space="preserve">всего </w:t>
      </w:r>
      <w:r w:rsidR="006E6BD1">
        <w:t>устройства из строя</w:t>
      </w:r>
      <w:r w:rsidR="00A46ABA">
        <w:t xml:space="preserve">. </w:t>
      </w:r>
    </w:p>
    <w:p w14:paraId="12DBBEAA" w14:textId="7758CDF8"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работой осцилляторов на разных частотах</w:t>
      </w:r>
      <w:r w:rsidR="00A637AC">
        <w:t xml:space="preserve">, </w:t>
      </w:r>
      <w:r w:rsidR="006E6BD1">
        <w:t>выходом из стро</w:t>
      </w:r>
      <w:r w:rsidR="00F35569">
        <w:t>я</w:t>
      </w:r>
      <w:r w:rsidR="006E6BD1">
        <w:t xml:space="preserve"> каких-либо </w:t>
      </w:r>
      <w:r w:rsidR="006150F0">
        <w:t>элементов или</w:t>
      </w:r>
      <w:r w:rsidR="00A637AC">
        <w:t xml:space="preserve"> просто скачками напряжений</w:t>
      </w:r>
      <w:r w:rsidR="006E6BD1">
        <w:t xml:space="preserve">. Эти помехи могут привести к искажениям сигналов, неправильной работе устройства или выходом устройства из строя в целом. </w:t>
      </w:r>
    </w:p>
    <w:p w14:paraId="11AC5F1A" w14:textId="338BA220" w:rsidR="000F675F" w:rsidRDefault="000F675F" w:rsidP="000F675F">
      <w:r>
        <w:t>Модуль развязки также помогает защитить схему от внешних помех, таки</w:t>
      </w:r>
      <w:r w:rsidR="00F35569">
        <w:t>х</w:t>
      </w:r>
      <w:r>
        <w:t xml:space="preserve">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57FBDCF0" w:rsidR="000F675F" w:rsidRDefault="006E6BD1" w:rsidP="00476D3D">
      <w:r>
        <w:t>Также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w:t>
      </w:r>
      <w:r w:rsidR="00F35569">
        <w:t>ь</w:t>
      </w:r>
      <w:r>
        <w:t xml:space="preserve">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639D3B90"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w:t>
      </w:r>
      <w:r w:rsidR="00F50AC5">
        <w:t xml:space="preserve">, путём </w:t>
      </w:r>
      <w:r w:rsidR="004D46FB">
        <w:t>созда</w:t>
      </w:r>
      <w:r w:rsidR="00F50AC5">
        <w:t>ния</w:t>
      </w:r>
      <w:r w:rsidR="004D46FB">
        <w:t xml:space="preserve"> локальны</w:t>
      </w:r>
      <w:r w:rsidR="00F50AC5">
        <w:t>х</w:t>
      </w:r>
      <w:r w:rsidR="004D46FB">
        <w:t xml:space="preserve"> источник</w:t>
      </w:r>
      <w:r w:rsidR="00F50AC5">
        <w:t>ов</w:t>
      </w:r>
      <w:r w:rsidR="004D46FB">
        <w:t xml:space="preserve"> питания в виде местных развязок и защитить схему от резких скачков напряжения</w:t>
      </w:r>
      <w:r w:rsidR="00F50AC5">
        <w:t>, чем позволяет продлить время активного пользован</w:t>
      </w:r>
      <w:r w:rsidR="001B2F4D">
        <w:t>ия</w:t>
      </w:r>
      <w:r w:rsidR="00F50AC5">
        <w:t xml:space="preserve"> устройством.</w:t>
      </w:r>
    </w:p>
    <w:p w14:paraId="453052E3" w14:textId="13E3714B"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r w:rsidR="00D44082">
        <w:t xml:space="preserve"> во всех вышеперечисленных модулях</w:t>
      </w:r>
      <w:r>
        <w:t>.</w:t>
      </w:r>
    </w:p>
    <w:p w14:paraId="3E00C66B" w14:textId="584C6F87" w:rsidR="004D46FB" w:rsidRDefault="004D46FB" w:rsidP="00374A92">
      <w:pPr>
        <w:pStyle w:val="Heading2"/>
        <w:numPr>
          <w:ilvl w:val="1"/>
          <w:numId w:val="6"/>
        </w:numPr>
      </w:pPr>
      <w:bookmarkStart w:id="16" w:name="_Toc164243105"/>
      <w:r>
        <w:lastRenderedPageBreak/>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555, так и сделанных вручную, к примеру как синхронные или асинхронные 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временн</w:t>
      </w:r>
      <w:r w:rsidR="009946D1">
        <w:rPr>
          <w:rFonts w:cs="Times New Roman"/>
        </w:rPr>
        <w:t>ό</w:t>
      </w:r>
      <w:r w:rsidR="009946D1">
        <w:t xml:space="preserve">го управления операциями или передачи данных в цифровом либо аналоговом видах. </w:t>
      </w:r>
    </w:p>
    <w:p w14:paraId="3ADE9210" w14:textId="25427E36" w:rsidR="004D46FB" w:rsidRDefault="007E5948" w:rsidP="004D46FB">
      <w:r>
        <w:t>Данная схема будет содержать периодически колеблющийся контур, с различными видами колебаний</w:t>
      </w:r>
      <w:r w:rsidR="00501D2C" w:rsidRPr="00501D2C">
        <w:t xml:space="preserve"> </w:t>
      </w:r>
      <w:r w:rsidR="00501D2C">
        <w:t>(синхронные или асинхронные)</w:t>
      </w:r>
      <w:r>
        <w:t xml:space="preserve">.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00F35569">
        <w:t>,</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3CC36034" w:rsidR="000C5139" w:rsidRPr="00B851BD" w:rsidRDefault="000C5139" w:rsidP="004D46FB">
      <w:r>
        <w:t xml:space="preserve">Важный аспект </w:t>
      </w:r>
      <w:r w:rsidR="002753C9">
        <w:t>данного</w:t>
      </w:r>
      <w:r>
        <w:t xml:space="preserve"> генератора заключается в том, что он может работать даже на низком напряжении, то есть генерировать импульсы малого напряжения</w:t>
      </w:r>
      <w:r w:rsidR="002753C9">
        <w:t xml:space="preserve"> тактирования</w:t>
      </w:r>
      <w:r>
        <w:t xml:space="preserve">.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w:t>
      </w:r>
      <w:r w:rsidR="00F35569">
        <w:t>выполняться</w:t>
      </w:r>
      <w:r>
        <w:t xml:space="preserve">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 xml:space="preserve">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w:t>
      </w:r>
      <w:r w:rsidR="002753C9">
        <w:t>определена</w:t>
      </w:r>
      <w:r w:rsidR="00B851BD">
        <w:t xml:space="preserve"> </w:t>
      </w:r>
      <w:r w:rsidR="002753C9">
        <w:t xml:space="preserve">по </w:t>
      </w:r>
      <w:r w:rsidR="00B851BD">
        <w:t>стандартам 802.11 и 802.15</w:t>
      </w:r>
      <w:r w:rsidR="002753C9">
        <w:t>.1</w:t>
      </w:r>
      <w:r w:rsidR="0081004D">
        <w:t xml:space="preserve"> соответственно. </w:t>
      </w:r>
      <w:r w:rsidR="00B851BD" w:rsidRPr="00B851BD">
        <w:t xml:space="preserve"> </w:t>
      </w:r>
    </w:p>
    <w:p w14:paraId="2B3E2139" w14:textId="41E9D5AF" w:rsidR="004D46FB" w:rsidRPr="000C5139" w:rsidRDefault="0044739C" w:rsidP="004D46FB">
      <w:r>
        <w:t xml:space="preserve">Важный аспект такого генератора </w:t>
      </w:r>
      <w:r w:rsidR="004473D2">
        <w:t>–</w:t>
      </w:r>
      <w:r>
        <w:t xml:space="preserve"> </w:t>
      </w:r>
      <w:r w:rsidR="004473D2">
        <w:t xml:space="preserve">его точность. У него не может быть простоя или неточной работы, </w:t>
      </w:r>
      <w:r w:rsidR="00F35569">
        <w:t>так как</w:t>
      </w:r>
      <w:r w:rsidR="004473D2">
        <w:t xml:space="preserve"> из-за этого на определённых частотах может образоваться окно, во время которого </w:t>
      </w:r>
      <w:r w:rsidR="005D5372">
        <w:t>может</w:t>
      </w:r>
      <w:r w:rsidR="004473D2">
        <w:t xml:space="preserve"> начать</w:t>
      </w:r>
      <w:r w:rsidR="005D5372">
        <w:t>ся</w:t>
      </w:r>
      <w:r w:rsidR="004473D2">
        <w:t xml:space="preserve"> переда</w:t>
      </w:r>
      <w:r w:rsidR="005D5372">
        <w:t xml:space="preserve">ча </w:t>
      </w:r>
      <w:r w:rsidR="004473D2">
        <w:t>сообщени</w:t>
      </w:r>
      <w:r w:rsidR="005D5372">
        <w:t>й</w:t>
      </w:r>
      <w:r w:rsidR="004473D2">
        <w:t>. Стабильность и точность обеспечиваются за счёт правильно подобранных компонентов</w:t>
      </w:r>
      <w:r w:rsidR="005D5372">
        <w:t xml:space="preserve"> и их характеристик</w:t>
      </w:r>
      <w:r w:rsidR="004473D2">
        <w:t xml:space="preserve">, описанных в </w:t>
      </w:r>
      <w:r w:rsidR="005D5372">
        <w:t xml:space="preserve">принципиальном </w:t>
      </w:r>
      <w:r w:rsidR="004473D2">
        <w:t>проектировании.</w:t>
      </w:r>
    </w:p>
    <w:p w14:paraId="76223DAB" w14:textId="03CCDF03" w:rsidR="009A5AC1" w:rsidRDefault="004473D2" w:rsidP="00B90D49">
      <w:r>
        <w:t>Данный период колебаний будет непосредственно связан с генератором, управляемым импульсами</w:t>
      </w:r>
      <w:r w:rsidR="00F35569">
        <w:t>,</w:t>
      </w:r>
      <w:r>
        <w:t xml:space="preserve">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374A92">
      <w:pPr>
        <w:pStyle w:val="Heading2"/>
        <w:numPr>
          <w:ilvl w:val="1"/>
          <w:numId w:val="6"/>
        </w:numPr>
      </w:pPr>
      <w:bookmarkStart w:id="17" w:name="_Toc164243106"/>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65941615" w:rsidR="007C0B01" w:rsidRDefault="007C0B01" w:rsidP="007C0B01">
      <w:r>
        <w:lastRenderedPageBreak/>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D2012F8" w:rsidR="00B85D58" w:rsidRDefault="007C0B01" w:rsidP="00B85D58">
      <w:r>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478CDECA" w:rsidR="002626E0" w:rsidRDefault="00B85D58" w:rsidP="00B85D58">
      <w:r>
        <w:t xml:space="preserve">Также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63339862"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w:t>
      </w:r>
      <w:r w:rsidR="00F35569">
        <w:t xml:space="preserve">, </w:t>
      </w:r>
      <w:r>
        <w:t>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516B1DE6" w:rsidR="002626E0" w:rsidRDefault="002626E0" w:rsidP="00B85D58">
      <w:r>
        <w:t>Таким образом, модуль будет связан с импульсным генератором, модулем настройки импульсов, модулем регулирования питания</w:t>
      </w:r>
      <w:r w:rsidR="00F35569">
        <w:t xml:space="preserve"> </w:t>
      </w:r>
      <w:r>
        <w:t>и модулем развязки.</w:t>
      </w:r>
    </w:p>
    <w:p w14:paraId="2A16E7DD" w14:textId="77777777" w:rsidR="002626E0" w:rsidRDefault="002626E0" w:rsidP="00B85D58"/>
    <w:p w14:paraId="17F64BC4" w14:textId="77777777" w:rsidR="002626E0" w:rsidRDefault="002626E0" w:rsidP="00374A92">
      <w:pPr>
        <w:pStyle w:val="Heading2"/>
        <w:numPr>
          <w:ilvl w:val="1"/>
          <w:numId w:val="6"/>
        </w:numPr>
      </w:pPr>
      <w:bookmarkStart w:id="18" w:name="_Toc164243107"/>
      <w:r>
        <w:t>Модуль настройки импульсов</w:t>
      </w:r>
      <w:bookmarkEnd w:id="18"/>
    </w:p>
    <w:p w14:paraId="5437223C" w14:textId="77777777" w:rsidR="002626E0" w:rsidRDefault="002626E0" w:rsidP="002626E0"/>
    <w:p w14:paraId="29B3364E" w14:textId="5A55072F"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xml:space="preserve">. Такие модули используются для управления </w:t>
      </w:r>
      <w:r w:rsidR="00F35569">
        <w:t>различными</w:t>
      </w:r>
      <w:r w:rsidR="006E61EE">
        <w:t xml:space="preserve"> характеристик</w:t>
      </w:r>
      <w:r w:rsidR="00F35569">
        <w:t>ами</w:t>
      </w:r>
      <w:r w:rsidR="006E61EE">
        <w:t xml:space="preserve"> импульсов, например</w:t>
      </w:r>
      <w:r w:rsidR="00F35569">
        <w:t>,</w:t>
      </w:r>
      <w:r w:rsidR="006E61EE">
        <w:t xml:space="preserve"> частоты, амплитуды и длительности, однако</w:t>
      </w:r>
      <w:r w:rsidR="00F35569">
        <w:t>,</w:t>
      </w:r>
      <w:r w:rsidR="006E61EE">
        <w:t xml:space="preserve"> так как частота таких колебаний будет фиксирована и будет задаваться через импульсный генератор</w:t>
      </w:r>
      <w:r w:rsidR="00F35569">
        <w:t xml:space="preserve">, </w:t>
      </w:r>
      <w:r w:rsidR="006E61EE">
        <w:t>настраивать частоту и длительность нет необходимости</w:t>
      </w:r>
      <w:r w:rsidR="006A666C">
        <w:t>, а регулировать необходимо лишь пороги амплитуд.</w:t>
      </w:r>
    </w:p>
    <w:p w14:paraId="295FD71E" w14:textId="09C840AD"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w:t>
      </w:r>
      <w:r>
        <w:lastRenderedPageBreak/>
        <w:t xml:space="preserve">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w:t>
      </w:r>
      <w:r w:rsidR="00F35569">
        <w:t xml:space="preserve">, </w:t>
      </w:r>
      <w:r>
        <w:t xml:space="preserve">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12908085" w:rsidR="00A32A44" w:rsidRDefault="00F35569" w:rsidP="002626E0">
      <w:r>
        <w:t>Как результат</w:t>
      </w:r>
      <w:r w:rsidR="00A32A44">
        <w:t>,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4C9F313A" w14:textId="77777777" w:rsidR="007B6189" w:rsidRDefault="007B6189" w:rsidP="002626E0"/>
    <w:p w14:paraId="3C2BF880" w14:textId="77777777" w:rsidR="00A32A44" w:rsidRDefault="00A32A44" w:rsidP="00374A92">
      <w:pPr>
        <w:pStyle w:val="Heading2"/>
        <w:numPr>
          <w:ilvl w:val="1"/>
          <w:numId w:val="6"/>
        </w:numPr>
      </w:pPr>
      <w:bookmarkStart w:id="19" w:name="_Toc164243108"/>
      <w:r>
        <w:t>Генератор, управляемый напряжением</w:t>
      </w:r>
      <w:bookmarkEnd w:id="19"/>
    </w:p>
    <w:p w14:paraId="6FF86466" w14:textId="77777777" w:rsidR="00A32A44" w:rsidRDefault="00A32A44" w:rsidP="00A32A44"/>
    <w:p w14:paraId="0CF1ED66" w14:textId="20B9CA59"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F35569">
        <w:t>выполняет</w:t>
      </w:r>
      <w:r w:rsidR="00CC68E1">
        <w:t xml:space="preserve">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Вся схема, описанная выше</w:t>
      </w:r>
      <w:r w:rsidR="00F35569">
        <w:t>,</w:t>
      </w:r>
      <w:r w:rsidR="00CC68E1">
        <w:t xml:space="preserve"> была разработана с целью генерации необходимого уровня напряжения и его частоты, приходящего на данный генератор</w:t>
      </w:r>
      <w:r w:rsidR="000F0BFA">
        <w:t>, которое контролирует частоту генерации</w:t>
      </w:r>
      <w:r w:rsidR="000A7FAC">
        <w:t xml:space="preserve"> синусоидальных импульсов</w:t>
      </w:r>
      <w:r w:rsidR="00CC68E1">
        <w:t xml:space="preserve">. </w:t>
      </w:r>
    </w:p>
    <w:p w14:paraId="32766A8F" w14:textId="19D21239" w:rsidR="00CC68E1" w:rsidRDefault="00CC68E1" w:rsidP="00A32A44">
      <w:r>
        <w:t>Генераторы, управляемые напряжением</w:t>
      </w:r>
      <w:r w:rsidR="00D4448D">
        <w:t xml:space="preserve"> (ГУН)</w:t>
      </w:r>
      <w:r w:rsidR="00F35569">
        <w:t>,</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627B77E5" w:rsidR="00D4448D" w:rsidRDefault="00DE5B38" w:rsidP="00374A92">
      <w:pPr>
        <w:pStyle w:val="ListParagraph"/>
        <w:numPr>
          <w:ilvl w:val="0"/>
          <w:numId w:val="12"/>
        </w:numPr>
        <w:ind w:left="0" w:firstLine="709"/>
      </w:pPr>
      <w:r>
        <w:t>г</w:t>
      </w:r>
      <w:r w:rsidR="00D4448D">
        <w:t>армонические осциллятора</w:t>
      </w:r>
      <w:r>
        <w:rPr>
          <w:lang w:val="en-US"/>
        </w:rPr>
        <w:t>;</w:t>
      </w:r>
    </w:p>
    <w:p w14:paraId="5717EC3E" w14:textId="039CB1AB" w:rsidR="00D4448D" w:rsidRDefault="00DE5B38" w:rsidP="00374A92">
      <w:pPr>
        <w:pStyle w:val="ListParagraph"/>
        <w:numPr>
          <w:ilvl w:val="0"/>
          <w:numId w:val="12"/>
        </w:numPr>
        <w:ind w:left="0" w:firstLine="709"/>
      </w:pPr>
      <w:r>
        <w:t>р</w:t>
      </w:r>
      <w:r w:rsidR="00D4448D">
        <w:t>елаксационные генераторы</w:t>
      </w:r>
      <w:r>
        <w:rPr>
          <w:lang w:val="en-US"/>
        </w:rPr>
        <w:t>.</w:t>
      </w:r>
    </w:p>
    <w:p w14:paraId="466D7BC2" w14:textId="4C28B5A3" w:rsidR="00D4448D" w:rsidRDefault="00D4448D" w:rsidP="00D4448D">
      <w:r>
        <w:t>Гармонические осцилляторы генерируют синусоидальный сигнал</w:t>
      </w:r>
      <w:r w:rsidR="007B6189">
        <w:t xml:space="preserve"> определённой частоты и амплитуды</w:t>
      </w:r>
      <w:r>
        <w:t>.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0CC8FE17" w:rsidR="00D4448D" w:rsidRDefault="00D4448D" w:rsidP="00D4448D">
      <w:r>
        <w:t>Релаксационные генераторы, управляемые напряжением, могут генерировать сигнал треугольной или пилообразной формы</w:t>
      </w:r>
      <w:r w:rsidR="0099072A">
        <w:t xml:space="preserve"> так же различной частоты и амплитуды</w:t>
      </w:r>
      <w:r>
        <w:t>. Данные генераторы широко используются в монолитных интегральных схемах для обеспечения широкого частотного диапазона</w:t>
      </w:r>
      <w:r w:rsidR="001A314B">
        <w:t>, который обеспечивается благодаря генерации сигналов</w:t>
      </w:r>
      <w:r w:rsidR="00831CDA">
        <w:t xml:space="preserve"> пилообразной формы</w:t>
      </w:r>
      <w:r>
        <w:t xml:space="preserve">.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3D24814" w14:textId="41368779" w:rsidR="00831CDA" w:rsidRDefault="00F32E96" w:rsidP="00374A92">
      <w:pPr>
        <w:pStyle w:val="ListParagraph"/>
        <w:numPr>
          <w:ilvl w:val="0"/>
          <w:numId w:val="13"/>
        </w:numPr>
        <w:ind w:left="0" w:firstLine="709"/>
      </w:pPr>
      <w:r>
        <w:t>с</w:t>
      </w:r>
      <w:r w:rsidR="006A37D6">
        <w:t>табильность частоты при колебаниях температуры или мощности в гармонических осцилляторах выше</w:t>
      </w:r>
      <w:r w:rsidRPr="00F32E96">
        <w:t>;</w:t>
      </w:r>
    </w:p>
    <w:p w14:paraId="63D319FB" w14:textId="67F9B2E6" w:rsidR="006A37D6" w:rsidRPr="00D4448D" w:rsidRDefault="00F32E96" w:rsidP="00374A92">
      <w:pPr>
        <w:pStyle w:val="ListParagraph"/>
        <w:numPr>
          <w:ilvl w:val="0"/>
          <w:numId w:val="13"/>
        </w:numPr>
        <w:ind w:left="0" w:firstLine="709"/>
      </w:pPr>
      <w:r>
        <w:lastRenderedPageBreak/>
        <w:t>д</w:t>
      </w:r>
      <w:r w:rsidR="006A37D6">
        <w:t>ля гармонических осцилляторов характерна точная подстройка</w:t>
      </w:r>
      <w:r w:rsidR="000F0BFA">
        <w:t xml:space="preserve"> </w:t>
      </w:r>
      <w:r w:rsidR="006A37D6">
        <w:t>частоты</w:t>
      </w:r>
      <w:r w:rsidRPr="00F32E96">
        <w:t>;</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256A978F" w:rsidR="00D5397E" w:rsidRDefault="00D5397E" w:rsidP="00A32A44">
      <w:r>
        <w:t>На данный блок с определённой частотой будет приходить напряжение с модуля генератора, управляемого импульсами, в виде пил</w:t>
      </w:r>
      <w:r w:rsidR="001961A8">
        <w:t>ообразных импульсов</w:t>
      </w:r>
      <w:r>
        <w:t xml:space="preserve">.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4558EE" w:rsidR="00D5397E" w:rsidRPr="00DE5B38" w:rsidRDefault="00D5397E" w:rsidP="00A32A44">
      <w:pPr>
        <w:rPr>
          <w:vanish/>
          <w:specVanish/>
        </w:rPr>
      </w:pPr>
      <w:r>
        <w:t xml:space="preserve">Также важно регулировать напряжение на данном модуле, так как он является ядром всей системы, и в связи с сверхвысокими частотами модуль является очень </w:t>
      </w:r>
      <w:r w:rsidR="00F35569">
        <w:t>«</w:t>
      </w:r>
      <w:r>
        <w:t>хрупким</w:t>
      </w:r>
      <w:r w:rsidR="00F35569">
        <w:t>»</w:t>
      </w:r>
      <w:r>
        <w:t xml:space="preserve"> в плане напряжения. Для этого модуль будет связан</w:t>
      </w:r>
      <w:r w:rsidR="00DE5B38">
        <w:t xml:space="preserve"> </w:t>
      </w:r>
      <w:r>
        <w:t>с модулем развязки.</w:t>
      </w:r>
    </w:p>
    <w:p w14:paraId="70E77F37" w14:textId="51FB8B37" w:rsidR="00D5397E" w:rsidRPr="00D5397E" w:rsidRDefault="00DE5B38" w:rsidP="00A32A44">
      <w:r>
        <w:t xml:space="preserve"> </w:t>
      </w:r>
      <w:r w:rsidR="00D5397E">
        <w:t>Соответственно, данный модуль будет связан с модулем генератора, управляемого импульсами, модулем регулирования питания, модулем развязки</w:t>
      </w:r>
      <w:r w:rsidR="004671D9">
        <w:t xml:space="preserve">, </w:t>
      </w:r>
      <w:r w:rsidR="00145C63">
        <w:t>также</w:t>
      </w:r>
      <w:r w:rsidR="004671D9">
        <w:t xml:space="preserve"> </w:t>
      </w:r>
      <w:r w:rsidR="00D5397E">
        <w:t xml:space="preserve">сигнал будет выводиться на модуль </w:t>
      </w:r>
      <w:r w:rsidR="00D5397E">
        <w:rPr>
          <w:lang w:val="en-US"/>
        </w:rPr>
        <w:t>RF</w:t>
      </w:r>
      <w:r w:rsidR="00D5397E" w:rsidRPr="00D5397E">
        <w:t>-</w:t>
      </w:r>
      <w:r w:rsidR="00D5397E">
        <w:t>вывода</w:t>
      </w:r>
      <w:r w:rsidR="004671D9">
        <w:t>, с целью выхода в эфир</w:t>
      </w:r>
      <w:r w:rsidR="00D5397E">
        <w:t>.</w:t>
      </w:r>
    </w:p>
    <w:p w14:paraId="44A0359D" w14:textId="77777777" w:rsidR="00D5397E" w:rsidRDefault="00D5397E" w:rsidP="00A32A44"/>
    <w:p w14:paraId="374ADF33" w14:textId="77777777" w:rsidR="00D5397E" w:rsidRDefault="00D5397E" w:rsidP="00374A92">
      <w:pPr>
        <w:pStyle w:val="Heading2"/>
        <w:numPr>
          <w:ilvl w:val="1"/>
          <w:numId w:val="6"/>
        </w:numPr>
      </w:pPr>
      <w:bookmarkStart w:id="20" w:name="_Toc164243109"/>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69BD7E85" w:rsid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w:t>
      </w:r>
      <w:r w:rsidR="00F35569">
        <w:t>,</w:t>
      </w:r>
      <w:r w:rsidR="0080025A">
        <w:t xml:space="preserve"> в данный модуль также может входить </w:t>
      </w:r>
      <w:r w:rsidR="0080025A">
        <w:rPr>
          <w:lang w:val="en-US"/>
        </w:rPr>
        <w:t>RF</w:t>
      </w:r>
      <w:r w:rsidR="0080025A" w:rsidRPr="0080025A">
        <w:t>-</w:t>
      </w:r>
      <w:r w:rsidR="0080025A">
        <w:t>антенна или СВЧ-усилитель</w:t>
      </w:r>
      <w:r w:rsidR="00FB271F">
        <w:t>, так как начальная мощность устройства будет ограничена, с целью модульности устройства и возможности доработки и модификации до желаемого результата.</w:t>
      </w:r>
    </w:p>
    <w:p w14:paraId="25AB9760" w14:textId="7DFAE94A" w:rsidR="00FB271F" w:rsidRPr="0080025A" w:rsidRDefault="00FB271F" w:rsidP="0080025A">
      <w:r>
        <w:t>К тому же, на устройства, работающие в диапазоне широких частот в Республике Беларусь накладываются некоторые ограничения по мощности, в связи с этом устройство должно соответствовать законам и иметь возможность увеличения мощности одновременно.</w:t>
      </w:r>
    </w:p>
    <w:p w14:paraId="0D7BCA21" w14:textId="77777777" w:rsidR="0080025A" w:rsidRDefault="0080025A" w:rsidP="00D5397E">
      <w:r>
        <w:t xml:space="preserve">Также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w:t>
      </w:r>
      <w:r w:rsidR="002B5E20">
        <w:t xml:space="preserve">для пакета </w:t>
      </w:r>
      <w:r>
        <w:t>на каких-либо частотах</w:t>
      </w:r>
      <w:r w:rsidR="002B5E20">
        <w:t>, за счёт чего должен быть связан с модулем развязки.</w:t>
      </w:r>
    </w:p>
    <w:p w14:paraId="784682A5" w14:textId="5D0A47D9" w:rsidR="0082005A" w:rsidRDefault="0080025A" w:rsidP="00FB271F">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r w:rsidR="00FB271F">
        <w:t xml:space="preserve"> </w:t>
      </w:r>
      <w:r w:rsidR="0082005A">
        <w:br w:type="page"/>
      </w:r>
    </w:p>
    <w:p w14:paraId="6F618AE7" w14:textId="22B19D6C" w:rsidR="0080025A" w:rsidRPr="00245742" w:rsidRDefault="002E6826" w:rsidP="00374A92">
      <w:pPr>
        <w:pStyle w:val="Heading1"/>
        <w:numPr>
          <w:ilvl w:val="0"/>
          <w:numId w:val="6"/>
        </w:numPr>
      </w:pPr>
      <w:bookmarkStart w:id="21" w:name="_Toc164243110"/>
      <w:r>
        <w:lastRenderedPageBreak/>
        <w:t>ФУНКЦИОНАЛЬНОЕ ПРОЕКТИРОВАНИЕ</w:t>
      </w:r>
      <w:bookmarkEnd w:id="21"/>
    </w:p>
    <w:p w14:paraId="68F65CE3" w14:textId="77777777" w:rsidR="002E6826" w:rsidRDefault="002E6826" w:rsidP="00D5397E"/>
    <w:p w14:paraId="56CAC3B4" w14:textId="34EE6195" w:rsidR="002E6826" w:rsidRDefault="002E6826" w:rsidP="00BA7F98">
      <w:r>
        <w:t xml:space="preserve">В данном разделе модули описаны с точки зрения разработки </w:t>
      </w:r>
      <w:r w:rsidR="00D96CAA">
        <w:t>функционала</w:t>
      </w:r>
      <w:r>
        <w:t>, которы</w:t>
      </w:r>
      <w:r w:rsidR="00D96CAA">
        <w:t xml:space="preserve">й </w:t>
      </w:r>
      <w:r>
        <w:t>реализу</w:t>
      </w:r>
      <w:r w:rsidR="00D96CAA">
        <w:t>ется</w:t>
      </w:r>
      <w:r>
        <w:t xml:space="preserve"> в данном дипломном проекте. </w:t>
      </w:r>
      <w:r w:rsidR="00A528BE">
        <w:t xml:space="preserve">Функциональное проектирование </w:t>
      </w:r>
      <w:r w:rsidR="00D96CAA">
        <w:t xml:space="preserve">выполняется </w:t>
      </w:r>
      <w:r w:rsidR="00A528BE">
        <w:t xml:space="preserve">с целью перехода от абстрактных крупных блоков проекта, описанных в структурном проектировании, к более </w:t>
      </w:r>
      <w:r w:rsidR="00606664">
        <w:t>структурированным точным блокам, которые не только отображают структуру проекта, но и описывают его основные характеристики. После фазы анализа проекта на стадии структурного проектирования было решено разбить устройство на следующие модули, которые могут состоять из конкретных элементов:</w:t>
      </w:r>
    </w:p>
    <w:p w14:paraId="21967630" w14:textId="77777777" w:rsidR="00606664" w:rsidRDefault="00606664" w:rsidP="00374A92">
      <w:pPr>
        <w:pStyle w:val="ListParagraph"/>
        <w:numPr>
          <w:ilvl w:val="0"/>
          <w:numId w:val="14"/>
        </w:numPr>
        <w:ind w:left="0" w:firstLine="709"/>
      </w:pPr>
      <w:r>
        <w:t>модуль источника питания</w:t>
      </w:r>
      <w:r w:rsidRPr="00BA7F98">
        <w:rPr>
          <w:lang w:val="en-US"/>
        </w:rPr>
        <w:t>;</w:t>
      </w:r>
    </w:p>
    <w:p w14:paraId="2440D619" w14:textId="77777777" w:rsidR="00606664" w:rsidRDefault="00606664" w:rsidP="00374A92">
      <w:pPr>
        <w:pStyle w:val="ListParagraph"/>
        <w:numPr>
          <w:ilvl w:val="0"/>
          <w:numId w:val="14"/>
        </w:numPr>
        <w:ind w:left="0" w:firstLine="709"/>
      </w:pPr>
      <w:r>
        <w:t>модуль регулирования питания</w:t>
      </w:r>
      <w:r w:rsidRPr="00BA7F98">
        <w:rPr>
          <w:lang w:val="en-US"/>
        </w:rPr>
        <w:t>;</w:t>
      </w:r>
    </w:p>
    <w:p w14:paraId="66623B92" w14:textId="77777777" w:rsidR="00606664" w:rsidRDefault="00606664" w:rsidP="00374A92">
      <w:pPr>
        <w:pStyle w:val="ListParagraph"/>
        <w:numPr>
          <w:ilvl w:val="0"/>
          <w:numId w:val="14"/>
        </w:numPr>
        <w:ind w:left="0" w:firstLine="709"/>
      </w:pPr>
      <w:r>
        <w:t>модуль развязки</w:t>
      </w:r>
      <w:r w:rsidRPr="00BA7F98">
        <w:rPr>
          <w:lang w:val="en-US"/>
        </w:rPr>
        <w:t>;</w:t>
      </w:r>
    </w:p>
    <w:p w14:paraId="61943C9C" w14:textId="77777777" w:rsidR="00606664" w:rsidRDefault="00606664" w:rsidP="00374A92">
      <w:pPr>
        <w:pStyle w:val="ListParagraph"/>
        <w:numPr>
          <w:ilvl w:val="0"/>
          <w:numId w:val="14"/>
        </w:numPr>
        <w:ind w:left="0" w:firstLine="709"/>
      </w:pPr>
      <w:r>
        <w:t>модуль импульсного генератора</w:t>
      </w:r>
      <w:r w:rsidRPr="00BA7F98">
        <w:rPr>
          <w:lang w:val="en-US"/>
        </w:rPr>
        <w:t>;</w:t>
      </w:r>
    </w:p>
    <w:p w14:paraId="0EE60E15" w14:textId="77777777" w:rsidR="00606664" w:rsidRDefault="00606664" w:rsidP="00374A92">
      <w:pPr>
        <w:pStyle w:val="ListParagraph"/>
        <w:numPr>
          <w:ilvl w:val="0"/>
          <w:numId w:val="14"/>
        </w:numPr>
        <w:ind w:left="0" w:firstLine="709"/>
      </w:pPr>
      <w:r>
        <w:t>модуль генератора, управляемого импульсами</w:t>
      </w:r>
      <w:r w:rsidRPr="00BA7F98">
        <w:rPr>
          <w:lang w:val="en-US"/>
        </w:rPr>
        <w:t>;</w:t>
      </w:r>
    </w:p>
    <w:p w14:paraId="2AB6F434" w14:textId="77777777" w:rsidR="00606664" w:rsidRDefault="00606664" w:rsidP="00374A92">
      <w:pPr>
        <w:pStyle w:val="ListParagraph"/>
        <w:numPr>
          <w:ilvl w:val="0"/>
          <w:numId w:val="14"/>
        </w:numPr>
        <w:ind w:left="0" w:firstLine="709"/>
      </w:pPr>
      <w:r>
        <w:t>модуль настройки импульсов</w:t>
      </w:r>
      <w:r w:rsidRPr="00BA7F98">
        <w:rPr>
          <w:lang w:val="en-US"/>
        </w:rPr>
        <w:t>;</w:t>
      </w:r>
    </w:p>
    <w:p w14:paraId="47C327B0" w14:textId="77777777" w:rsidR="00606664" w:rsidRDefault="00606664" w:rsidP="00374A92">
      <w:pPr>
        <w:pStyle w:val="ListParagraph"/>
        <w:numPr>
          <w:ilvl w:val="0"/>
          <w:numId w:val="14"/>
        </w:numPr>
        <w:ind w:left="0" w:firstLine="709"/>
      </w:pPr>
      <w:r>
        <w:t>модуль генератора, управляемого напряжением</w:t>
      </w:r>
      <w:r w:rsidRPr="00BA7F98">
        <w:rPr>
          <w:lang w:val="en-US"/>
        </w:rPr>
        <w:t>;</w:t>
      </w:r>
    </w:p>
    <w:p w14:paraId="24D658A4" w14:textId="77777777" w:rsidR="00606664" w:rsidRDefault="00606664" w:rsidP="00374A92">
      <w:pPr>
        <w:pStyle w:val="ListParagraph"/>
        <w:numPr>
          <w:ilvl w:val="0"/>
          <w:numId w:val="14"/>
        </w:numPr>
        <w:ind w:left="0" w:firstLine="709"/>
      </w:pPr>
      <w:r>
        <w:t xml:space="preserve">модуль </w:t>
      </w:r>
      <w:r w:rsidRPr="00BA7F98">
        <w:rPr>
          <w:lang w:val="en-US"/>
        </w:rPr>
        <w:t>RF</w:t>
      </w:r>
      <w:r>
        <w:t>-вывода</w:t>
      </w:r>
      <w:r w:rsidRPr="00BA7F98">
        <w:rPr>
          <w:lang w:val="en-US"/>
        </w:rPr>
        <w:t>.</w:t>
      </w:r>
    </w:p>
    <w:p w14:paraId="4E6BECD7" w14:textId="6AE01861" w:rsidR="001541B9" w:rsidRDefault="00606664" w:rsidP="00BA7F98">
      <w:r>
        <w:t xml:space="preserve">Данные модули являются абстрактными крупными блоками, каждый из которых описан в структурном проектировании. Цель функционального проектирования – </w:t>
      </w:r>
      <w:r w:rsidR="00D96CAA">
        <w:t>прототипирование</w:t>
      </w:r>
      <w:r>
        <w:t xml:space="preserve"> конкретны</w:t>
      </w:r>
      <w:r w:rsidR="00D96CAA">
        <w:t>х</w:t>
      </w:r>
      <w:r>
        <w:t xml:space="preserve"> связ</w:t>
      </w:r>
      <w:r w:rsidR="00D96CAA">
        <w:t>ей</w:t>
      </w:r>
      <w:r>
        <w:t xml:space="preserve"> между данными блоками, </w:t>
      </w:r>
      <w:r w:rsidR="00D96CAA">
        <w:t xml:space="preserve">подбор </w:t>
      </w:r>
      <w:r>
        <w:t>их характеристик</w:t>
      </w:r>
      <w:r w:rsidR="00D96CAA">
        <w:t xml:space="preserve"> элементов</w:t>
      </w:r>
      <w:r>
        <w:t xml:space="preserve"> в соответствии с требованиями и взаимодействием с другими блоками, </w:t>
      </w:r>
      <w:r w:rsidR="00B86775">
        <w:t>функциональные особенности блоков, такие как влияние внешних условий и соседних блоков</w:t>
      </w:r>
      <w:r w:rsidR="0074156B">
        <w:t>, частота конкретного блока и его скважность</w:t>
      </w:r>
      <w:r w:rsidR="00E22389">
        <w:t xml:space="preserve"> соответс</w:t>
      </w:r>
      <w:r w:rsidR="00D23D80">
        <w:t>т</w:t>
      </w:r>
      <w:r w:rsidR="00E22389">
        <w:t>венно</w:t>
      </w:r>
      <w:r w:rsidR="00B86775">
        <w:t xml:space="preserve">. </w:t>
      </w:r>
    </w:p>
    <w:p w14:paraId="1A1DFECB" w14:textId="7DB97625" w:rsidR="00403E52" w:rsidRDefault="00B86775" w:rsidP="00BA7F98">
      <w:r>
        <w:t xml:space="preserve">Стоит упомянуть, что в устройстве будут присутствовать как </w:t>
      </w:r>
      <w:r w:rsidR="002E5B6D">
        <w:t>первостепенные</w:t>
      </w:r>
      <w:r>
        <w:t xml:space="preserve"> блоки, функциональность которых непосредственно влияет на работоспособность проекта, например как блоки генераторов, так и вспомогательные блоки, которые могут выходить из строя и работоспособность проекта</w:t>
      </w:r>
      <w:r w:rsidR="00327F3A">
        <w:t xml:space="preserve"> или остальных блоков</w:t>
      </w:r>
      <w:r>
        <w:t xml:space="preserve"> не будет </w:t>
      </w:r>
      <w:r w:rsidR="00D96CAA">
        <w:t xml:space="preserve">зависеть от </w:t>
      </w:r>
      <w:r>
        <w:t>их поломк</w:t>
      </w:r>
      <w:r w:rsidR="00D96CAA">
        <w:t>и</w:t>
      </w:r>
      <w:r>
        <w:t xml:space="preserve"> или неправильно</w:t>
      </w:r>
      <w:r w:rsidR="00D96CAA">
        <w:t xml:space="preserve">й </w:t>
      </w:r>
      <w:r>
        <w:t>работоспособност</w:t>
      </w:r>
      <w:r w:rsidR="00D96CAA">
        <w:t xml:space="preserve">и </w:t>
      </w:r>
      <w:r w:rsidR="00D96CAA">
        <w:t>в лабораторных условиях</w:t>
      </w:r>
      <w:r w:rsidR="001541B9">
        <w:t>. Однако данные блоки будут обеспечивать корректную работоспособность проекта в «полевых» условиях, то есть без использования специального оборудования.</w:t>
      </w:r>
    </w:p>
    <w:p w14:paraId="42BD4BCC" w14:textId="63D6938A" w:rsidR="008C65C7" w:rsidRDefault="00B86775" w:rsidP="00BA7F98">
      <w:r>
        <w:t xml:space="preserve">Так же предстоит рассмотреть характеристики </w:t>
      </w:r>
      <w:r w:rsidR="006C0655">
        <w:t xml:space="preserve">и ключевые особенности </w:t>
      </w:r>
      <w:r>
        <w:t xml:space="preserve">технологий </w:t>
      </w:r>
      <w:r>
        <w:rPr>
          <w:lang w:val="en-US"/>
        </w:rPr>
        <w:t>Wi</w:t>
      </w:r>
      <w:r w:rsidRPr="00B86775">
        <w:t>-</w:t>
      </w:r>
      <w:r>
        <w:rPr>
          <w:lang w:val="en-US"/>
        </w:rPr>
        <w:t>Fi</w:t>
      </w:r>
      <w:r w:rsidRPr="00B86775">
        <w:t xml:space="preserve"> </w:t>
      </w:r>
      <w:r>
        <w:t xml:space="preserve">и </w:t>
      </w:r>
      <w:r>
        <w:rPr>
          <w:lang w:val="en-US"/>
        </w:rPr>
        <w:t>Bluetooth</w:t>
      </w:r>
      <w:r>
        <w:t xml:space="preserve"> с целью обеспечения научного обоснования работоспособности проекта и нахождения путей улучшения как конкретных блоков, так и устройства в целом. </w:t>
      </w:r>
      <w:r w:rsidR="00FC4A1F">
        <w:t>Так как данный проект является сугубо аппаратным</w:t>
      </w:r>
      <w:r w:rsidR="00BD2A97">
        <w:t>,</w:t>
      </w:r>
      <w:r w:rsidR="00FC4A1F">
        <w:t xml:space="preserve"> технологии будут рассматриваться только с точки зрения физического уровня, так как взаимодействие с остальными уровнями данных технологий с точки зрения модели </w:t>
      </w:r>
      <w:r w:rsidR="00FC4A1F">
        <w:rPr>
          <w:lang w:val="en-US"/>
        </w:rPr>
        <w:t>OSI</w:t>
      </w:r>
      <w:r w:rsidR="00FC4A1F">
        <w:t xml:space="preserve"> </w:t>
      </w:r>
      <w:r w:rsidR="00BD2A97">
        <w:t>выполняться</w:t>
      </w:r>
      <w:r w:rsidR="00FC4A1F">
        <w:t xml:space="preserve"> не будет.</w:t>
      </w:r>
      <w:r w:rsidR="001E719A">
        <w:t xml:space="preserve"> К тому же, рассмотрение физического уровня </w:t>
      </w:r>
      <w:r w:rsidR="006C0655">
        <w:t>технологий поможет понять суть работы беспроводных технологий и обеспечить научную базу для возможных</w:t>
      </w:r>
      <w:r w:rsidR="00BA7F98">
        <w:t xml:space="preserve"> </w:t>
      </w:r>
      <w:r w:rsidR="006C0655">
        <w:lastRenderedPageBreak/>
        <w:t>похожих</w:t>
      </w:r>
      <w:r w:rsidR="00A01E28">
        <w:t xml:space="preserve"> </w:t>
      </w:r>
      <w:r w:rsidR="006C0655">
        <w:t>проектов, работающих на частотах других технологий,</w:t>
      </w:r>
      <w:r w:rsidR="00E834EC">
        <w:t xml:space="preserve"> </w:t>
      </w:r>
      <w:r w:rsidR="006C0655">
        <w:t>например</w:t>
      </w:r>
      <w:r w:rsidR="00D972B1">
        <w:t xml:space="preserve">, </w:t>
      </w:r>
      <w:r w:rsidR="00E834EC">
        <w:rPr>
          <w:lang w:val="en-US"/>
        </w:rPr>
        <w:t>GSM</w:t>
      </w:r>
      <w:r w:rsidR="00E834EC" w:rsidRPr="00E834EC">
        <w:t xml:space="preserve">, </w:t>
      </w:r>
      <w:r w:rsidR="00E834EC">
        <w:rPr>
          <w:lang w:val="en-US"/>
        </w:rPr>
        <w:t>GPS</w:t>
      </w:r>
      <w:r w:rsidR="00E834EC" w:rsidRPr="00E834EC">
        <w:t xml:space="preserve"> </w:t>
      </w:r>
      <w:r w:rsidR="00E834EC">
        <w:t xml:space="preserve">и так </w:t>
      </w:r>
      <w:r w:rsidR="00A01E28">
        <w:t>далее.</w:t>
      </w:r>
    </w:p>
    <w:p w14:paraId="560B7D56" w14:textId="20FD7B33" w:rsidR="008C65C7" w:rsidRDefault="008C65C7" w:rsidP="00BA7F98">
      <w:r>
        <w:t>Данный раздел пояснительной записки является основным разделом, дающим ключ к пониманию работы и характеристик</w:t>
      </w:r>
      <w:r w:rsidR="00D972B1">
        <w:t>ам</w:t>
      </w:r>
      <w:r>
        <w:t xml:space="preserve"> проектируемого устройства</w:t>
      </w:r>
      <w:r w:rsidR="00D972B1">
        <w:t>,</w:t>
      </w:r>
      <w:r>
        <w:t xml:space="preserve"> исчерпывающ</w:t>
      </w:r>
      <w:r w:rsidR="00D972B1">
        <w:t>ей</w:t>
      </w:r>
      <w:r>
        <w:t xml:space="preserve"> информац</w:t>
      </w:r>
      <w:r w:rsidR="00D972B1">
        <w:t>ией</w:t>
      </w:r>
      <w:r>
        <w:t xml:space="preserve"> о цифровых и аналоговых сигналах и связях, происходящих как в устройстве, так и вне его. Взаимосвязь компонентов и их основные характеристики отображены на функциональной схеме ГУИР.400201.024 Э2.</w:t>
      </w:r>
    </w:p>
    <w:p w14:paraId="3FD07119" w14:textId="434C68C8" w:rsidR="00A01E28" w:rsidRDefault="00A01E28" w:rsidP="006C0655"/>
    <w:p w14:paraId="655C9DA4" w14:textId="21996C58" w:rsidR="008C65C7" w:rsidRDefault="008D2BA9" w:rsidP="00374A92">
      <w:pPr>
        <w:pStyle w:val="Heading2"/>
        <w:numPr>
          <w:ilvl w:val="1"/>
          <w:numId w:val="6"/>
        </w:numPr>
      </w:pPr>
      <w:bookmarkStart w:id="22" w:name="_Toc164243111"/>
      <w:r>
        <w:t xml:space="preserve">Технические характеристики </w:t>
      </w:r>
      <w:r w:rsidR="00A30BC4">
        <w:t>технологи</w:t>
      </w:r>
      <w:r>
        <w:t>й</w:t>
      </w:r>
      <w:r w:rsidR="00A30BC4">
        <w:t xml:space="preserve"> </w:t>
      </w:r>
      <w:r w:rsidR="00A30BC4">
        <w:rPr>
          <w:lang w:val="en-US"/>
        </w:rPr>
        <w:t>Wi</w:t>
      </w:r>
      <w:r w:rsidR="00A30BC4" w:rsidRPr="00A30BC4">
        <w:t>-</w:t>
      </w:r>
      <w:r w:rsidR="00A30BC4">
        <w:rPr>
          <w:lang w:val="en-US"/>
        </w:rPr>
        <w:t>Fi</w:t>
      </w:r>
      <w:r w:rsidR="00A30BC4" w:rsidRPr="00A30BC4">
        <w:t xml:space="preserve"> </w:t>
      </w:r>
      <w:r w:rsidR="00A30BC4">
        <w:t xml:space="preserve">и </w:t>
      </w:r>
      <w:r w:rsidR="00A30BC4">
        <w:rPr>
          <w:lang w:val="en-US"/>
        </w:rPr>
        <w:t>Bluetooth</w:t>
      </w:r>
      <w:r w:rsidR="00A30BC4" w:rsidRPr="00A30BC4">
        <w:t>.</w:t>
      </w:r>
      <w:bookmarkEnd w:id="22"/>
    </w:p>
    <w:p w14:paraId="46E64CEF" w14:textId="0C2243BF" w:rsidR="00A30BC4" w:rsidRDefault="00A30BC4" w:rsidP="00A30BC4"/>
    <w:p w14:paraId="3217CCDE" w14:textId="29F7BCFA" w:rsidR="00A30BC4" w:rsidRDefault="00A30BC4" w:rsidP="00A30BC4">
      <w:r>
        <w:t xml:space="preserve">Для начала необходимо понять, как работает </w:t>
      </w:r>
      <w:r>
        <w:rPr>
          <w:lang w:val="en-US"/>
        </w:rPr>
        <w:t>Wi</w:t>
      </w:r>
      <w:r w:rsidRPr="00A30BC4">
        <w:t>-</w:t>
      </w:r>
      <w:r>
        <w:rPr>
          <w:lang w:val="en-US"/>
        </w:rPr>
        <w:t>Fi</w:t>
      </w:r>
      <w:r w:rsidRPr="00A30BC4">
        <w:t xml:space="preserve"> </w:t>
      </w:r>
      <w:r>
        <w:t xml:space="preserve">и </w:t>
      </w:r>
      <w:r>
        <w:rPr>
          <w:lang w:val="en-US"/>
        </w:rPr>
        <w:t>Bluetooth</w:t>
      </w:r>
      <w:r w:rsidRPr="00A30BC4">
        <w:t xml:space="preserve"> </w:t>
      </w:r>
      <w:r>
        <w:t>на физическом уровне для того</w:t>
      </w:r>
      <w:r w:rsidR="00D972B1">
        <w:t xml:space="preserve">, </w:t>
      </w:r>
      <w:r>
        <w:t xml:space="preserve">чтобы найти необходимые частоты, возможные изъяны технологий и способы </w:t>
      </w:r>
      <w:r w:rsidR="00D972B1">
        <w:t xml:space="preserve">создания </w:t>
      </w:r>
      <w:r>
        <w:t>помех для передачи сигналов на физическом уровне</w:t>
      </w:r>
      <w:r w:rsidRPr="00A30BC4">
        <w:t xml:space="preserve">. </w:t>
      </w:r>
    </w:p>
    <w:p w14:paraId="198D9E7A" w14:textId="4D384C50" w:rsidR="00A30BC4" w:rsidRPr="00A30BC4" w:rsidRDefault="00A30BC4" w:rsidP="00A30BC4">
      <w:r>
        <w:rPr>
          <w:lang w:val="en-US"/>
        </w:rPr>
        <w:t>Wi</w:t>
      </w:r>
      <w:r w:rsidRPr="00A30BC4">
        <w:t>-</w:t>
      </w:r>
      <w:r>
        <w:rPr>
          <w:lang w:val="en-US"/>
        </w:rPr>
        <w:t>Fi</w:t>
      </w:r>
      <w:r w:rsidRPr="00A30BC4">
        <w:t xml:space="preserve"> – </w:t>
      </w:r>
      <w:r>
        <w:t xml:space="preserve">технология беспроводной сети, которая позволяет таким устройствам, как компьютеры, мобильные телефоны и другому оборудованию взаимодействовать с Интернетом. Это позволяет этим устройствам обмениваться информацией друг с другом, образуя сеть. </w:t>
      </w:r>
      <w:r w:rsidRPr="00A30BC4">
        <w:t>[</w:t>
      </w:r>
      <w:r w:rsidRPr="005F0B00">
        <w:t>16</w:t>
      </w:r>
      <w:r w:rsidRPr="00A30BC4">
        <w:t>]</w:t>
      </w:r>
    </w:p>
    <w:p w14:paraId="355D8F99" w14:textId="258ABDD0" w:rsidR="00BA42C5" w:rsidRPr="00DA320A" w:rsidRDefault="005F0B00" w:rsidP="008C65C7">
      <w:r>
        <w:rPr>
          <w:lang w:val="en-US"/>
        </w:rPr>
        <w:t>Bluetooth</w:t>
      </w:r>
      <w:r w:rsidRPr="005F0B00">
        <w:t xml:space="preserve"> – </w:t>
      </w:r>
      <w:r>
        <w:t>это беспроводная технология ближнего радиуса действия, которая позволяет двум устройствам обмениваться данными напрямую, устраняя необходимость поддержки сетевой инфраструктуры, такой как беспроводной маршрутизатор или точка доступа, которые необходимы при</w:t>
      </w:r>
      <w:r w:rsidR="00D972B1">
        <w:t xml:space="preserve"> использовании</w:t>
      </w:r>
      <w:r>
        <w:t xml:space="preserve"> сети </w:t>
      </w:r>
      <w:r>
        <w:rPr>
          <w:lang w:val="en-US"/>
        </w:rPr>
        <w:t>Wi</w:t>
      </w:r>
      <w:r w:rsidRPr="005F0B00">
        <w:t>-</w:t>
      </w:r>
      <w:r>
        <w:rPr>
          <w:lang w:val="en-US"/>
        </w:rPr>
        <w:t>Fi</w:t>
      </w:r>
      <w:r>
        <w:t xml:space="preserve">. </w:t>
      </w:r>
      <w:r w:rsidR="00BA42C5">
        <w:t xml:space="preserve">На данный момент технология </w:t>
      </w:r>
      <w:r w:rsidR="00BA42C5">
        <w:rPr>
          <w:lang w:val="en-US"/>
        </w:rPr>
        <w:t>Bluetooth</w:t>
      </w:r>
      <w:r w:rsidR="00BA42C5" w:rsidRPr="00BA42C5">
        <w:t xml:space="preserve"> </w:t>
      </w:r>
      <w:r w:rsidR="00BA42C5">
        <w:t xml:space="preserve">чаще всего используется людьми </w:t>
      </w:r>
      <w:r w:rsidR="00D972B1">
        <w:t xml:space="preserve">для </w:t>
      </w:r>
      <w:r w:rsidR="00BA42C5">
        <w:t>подключени</w:t>
      </w:r>
      <w:r w:rsidR="00D972B1">
        <w:t>я</w:t>
      </w:r>
      <w:r w:rsidR="00BA42C5">
        <w:t xml:space="preserve"> таких устройств</w:t>
      </w:r>
      <w:r w:rsidR="00D972B1">
        <w:t xml:space="preserve">, </w:t>
      </w:r>
      <w:r w:rsidR="00BA42C5">
        <w:t>как беспроводные наушники, мыши, клавиатуры и динамики</w:t>
      </w:r>
      <w:r w:rsidR="00D972B1">
        <w:t xml:space="preserve">, </w:t>
      </w:r>
      <w:r w:rsidR="00BA42C5">
        <w:t>к персональным компьютерам</w:t>
      </w:r>
      <w:r w:rsidR="000210AA">
        <w:t xml:space="preserve"> </w:t>
      </w:r>
      <w:r w:rsidR="00BA42C5">
        <w:t>и</w:t>
      </w:r>
      <w:r w:rsidR="000210AA">
        <w:t>ли</w:t>
      </w:r>
      <w:r w:rsidR="00BA42C5">
        <w:t xml:space="preserve"> мобильным устройствам</w:t>
      </w:r>
      <w:r w:rsidR="00DA320A" w:rsidRPr="00DA320A">
        <w:t xml:space="preserve"> [17]</w:t>
      </w:r>
      <w:r w:rsidR="00BA42C5">
        <w:t>.</w:t>
      </w:r>
    </w:p>
    <w:p w14:paraId="619F07BD" w14:textId="42905018" w:rsidR="00BA42C5" w:rsidRDefault="00BA42C5" w:rsidP="008C65C7">
      <w:r>
        <w:t xml:space="preserve">Технология </w:t>
      </w:r>
      <w:r>
        <w:rPr>
          <w:lang w:val="en-US"/>
        </w:rPr>
        <w:t>Bluetooth</w:t>
      </w:r>
      <w:r w:rsidRPr="00BA42C5">
        <w:t xml:space="preserve"> </w:t>
      </w:r>
      <w:r>
        <w:t>имеет два ключевых стандарта:</w:t>
      </w:r>
    </w:p>
    <w:p w14:paraId="7D92E27C" w14:textId="163744DE" w:rsidR="008C65C7" w:rsidRDefault="00BA42C5" w:rsidP="00374A92">
      <w:pPr>
        <w:pStyle w:val="ListParagraph"/>
        <w:numPr>
          <w:ilvl w:val="0"/>
          <w:numId w:val="15"/>
        </w:numPr>
        <w:ind w:left="0" w:firstLine="709"/>
      </w:pPr>
      <w:r>
        <w:rPr>
          <w:lang w:val="en-US"/>
        </w:rPr>
        <w:t>Bluetooth</w:t>
      </w:r>
      <w:r w:rsidRPr="00086F40">
        <w:t xml:space="preserve"> </w:t>
      </w:r>
      <w:r>
        <w:rPr>
          <w:lang w:val="en-US"/>
        </w:rPr>
        <w:t>Classic</w:t>
      </w:r>
      <w:r w:rsidR="00086F40" w:rsidRPr="00086F40">
        <w:t xml:space="preserve"> – </w:t>
      </w:r>
      <w:r w:rsidR="00086F40">
        <w:t xml:space="preserve">поддерживает разные скорости, такие как </w:t>
      </w:r>
      <w:r w:rsidR="00086F40">
        <w:rPr>
          <w:lang w:val="en-US"/>
        </w:rPr>
        <w:t>Basic</w:t>
      </w:r>
      <w:r w:rsidR="00086F40" w:rsidRPr="00086F40">
        <w:t xml:space="preserve"> </w:t>
      </w:r>
      <w:r w:rsidR="00685738">
        <w:rPr>
          <w:lang w:val="en-US"/>
        </w:rPr>
        <w:t>Data</w:t>
      </w:r>
      <w:r w:rsidR="00685738" w:rsidRPr="00685738">
        <w:t xml:space="preserve"> </w:t>
      </w:r>
      <w:r w:rsidR="00086F40">
        <w:rPr>
          <w:lang w:val="en-US"/>
        </w:rPr>
        <w:t>Rate</w:t>
      </w:r>
      <w:r w:rsidR="00086F40" w:rsidRPr="00086F40">
        <w:t xml:space="preserve"> (</w:t>
      </w:r>
      <w:r w:rsidR="00086F40">
        <w:rPr>
          <w:lang w:val="en-US"/>
        </w:rPr>
        <w:t>B</w:t>
      </w:r>
      <w:r w:rsidR="00685738">
        <w:rPr>
          <w:lang w:val="en-US"/>
        </w:rPr>
        <w:t>D</w:t>
      </w:r>
      <w:r w:rsidR="00086F40">
        <w:rPr>
          <w:lang w:val="en-US"/>
        </w:rPr>
        <w:t>R</w:t>
      </w:r>
      <w:r w:rsidR="00086F40" w:rsidRPr="00086F40">
        <w:t xml:space="preserve">) </w:t>
      </w:r>
      <w:r w:rsidR="00086F40">
        <w:t xml:space="preserve">и </w:t>
      </w:r>
      <w:r w:rsidR="00086F40">
        <w:rPr>
          <w:lang w:val="en-US"/>
        </w:rPr>
        <w:t>Enhanced</w:t>
      </w:r>
      <w:r w:rsidR="00086F40" w:rsidRPr="00086F40">
        <w:t xml:space="preserve"> </w:t>
      </w:r>
      <w:r w:rsidR="00086F40">
        <w:rPr>
          <w:lang w:val="en-US"/>
        </w:rPr>
        <w:t>Data</w:t>
      </w:r>
      <w:r w:rsidR="00086F40" w:rsidRPr="00086F40">
        <w:t xml:space="preserve"> </w:t>
      </w:r>
      <w:r w:rsidR="00086F40">
        <w:rPr>
          <w:lang w:val="en-US"/>
        </w:rPr>
        <w:t>Rate</w:t>
      </w:r>
      <w:r w:rsidR="00086F40" w:rsidRPr="00086F40">
        <w:t xml:space="preserve"> (</w:t>
      </w:r>
      <w:r w:rsidR="00086F40">
        <w:rPr>
          <w:lang w:val="en-US"/>
        </w:rPr>
        <w:t>EDR</w:t>
      </w:r>
      <w:r w:rsidR="00086F40" w:rsidRPr="00086F40">
        <w:t>);</w:t>
      </w:r>
    </w:p>
    <w:p w14:paraId="27A4671D" w14:textId="73677598" w:rsidR="00086F40" w:rsidRDefault="00086F40" w:rsidP="00374A92">
      <w:pPr>
        <w:pStyle w:val="ListParagraph"/>
        <w:numPr>
          <w:ilvl w:val="0"/>
          <w:numId w:val="15"/>
        </w:numPr>
        <w:ind w:left="0" w:firstLine="709"/>
      </w:pPr>
      <w:r>
        <w:rPr>
          <w:lang w:val="en-US"/>
        </w:rPr>
        <w:t>Bluetooth</w:t>
      </w:r>
      <w:r w:rsidRPr="00086F40">
        <w:t xml:space="preserve"> </w:t>
      </w:r>
      <w:r>
        <w:rPr>
          <w:lang w:val="en-US"/>
        </w:rPr>
        <w:t>Low</w:t>
      </w:r>
      <w:r w:rsidRPr="00086F40">
        <w:t xml:space="preserve"> </w:t>
      </w:r>
      <w:r>
        <w:rPr>
          <w:lang w:val="en-US"/>
        </w:rPr>
        <w:t>Energy</w:t>
      </w:r>
      <w:r w:rsidRPr="00086F40">
        <w:t xml:space="preserve"> (</w:t>
      </w:r>
      <w:r>
        <w:rPr>
          <w:lang w:val="en-US"/>
        </w:rPr>
        <w:t>LE</w:t>
      </w:r>
      <w:r w:rsidRPr="00086F40">
        <w:t xml:space="preserve">) – </w:t>
      </w:r>
      <w:r>
        <w:t>оптимизированная</w:t>
      </w:r>
      <w:r w:rsidRPr="00086F40">
        <w:t xml:space="preserve"> </w:t>
      </w:r>
      <w:r>
        <w:t>технология для низкого энергопотребления с целью ограничения потребления питания на устройствах, ограниченных временем автономной работы.</w:t>
      </w:r>
    </w:p>
    <w:p w14:paraId="63173743" w14:textId="39CE31B2" w:rsidR="00086F40" w:rsidRDefault="00086F40" w:rsidP="00C67E0E">
      <w:r>
        <w:t xml:space="preserve">Обе эти технологии объединяет то, что </w:t>
      </w:r>
      <w:r w:rsidR="00C67E0E">
        <w:t xml:space="preserve">для работы они используют радиоволны на уникальных частотах для передачи информации и обеспечения связи между устройствами. Для передачи они могут использовать одинаковые методы модуляции, частотные диапазоны и время передачи данных. Основное различие в дальности применения, поддерживаемых частотных диапазонах и затрате энергии. </w:t>
      </w:r>
      <w:r w:rsidR="00C67E0E">
        <w:rPr>
          <w:lang w:val="en-US"/>
        </w:rPr>
        <w:t>Bluetooth</w:t>
      </w:r>
      <w:r w:rsidR="00C67E0E" w:rsidRPr="00C67E0E">
        <w:t xml:space="preserve"> </w:t>
      </w:r>
      <w:r w:rsidR="00C67E0E">
        <w:t xml:space="preserve">остаётся популярным из-за его низкого потребления энергии, в следствие чего данная технология широко используется в портативных устройствах. Следующее ключевое отличие – в физическом размещении устройства и влиянии окружающих факторов на устройства. Технология </w:t>
      </w:r>
      <w:r w:rsidR="00C67E0E">
        <w:rPr>
          <w:lang w:val="en-US"/>
        </w:rPr>
        <w:t>Bluetooth</w:t>
      </w:r>
      <w:r w:rsidR="00C67E0E" w:rsidRPr="00C67E0E">
        <w:t xml:space="preserve"> </w:t>
      </w:r>
      <w:r w:rsidR="00C67E0E">
        <w:t xml:space="preserve">может быть использована с максимальным расстоянием подключения примерно в 100 метров, в то время как последние стандарты </w:t>
      </w:r>
      <w:r w:rsidR="00C67E0E">
        <w:rPr>
          <w:lang w:val="en-US"/>
        </w:rPr>
        <w:t>Wi</w:t>
      </w:r>
      <w:r w:rsidR="00C67E0E" w:rsidRPr="00C67E0E">
        <w:t>-</w:t>
      </w:r>
      <w:r w:rsidR="00C67E0E">
        <w:rPr>
          <w:lang w:val="en-US"/>
        </w:rPr>
        <w:t>Fi</w:t>
      </w:r>
      <w:r w:rsidR="00C67E0E" w:rsidRPr="00C67E0E">
        <w:t xml:space="preserve"> </w:t>
      </w:r>
      <w:r w:rsidR="00C67E0E">
        <w:t>позволяют обеспечить покрытие в 250 метров</w:t>
      </w:r>
      <w:r w:rsidR="00C67E0E" w:rsidRPr="00C67E0E">
        <w:t>.</w:t>
      </w:r>
    </w:p>
    <w:p w14:paraId="0B484725" w14:textId="2753F399" w:rsidR="004401BA" w:rsidRPr="004401BA" w:rsidRDefault="00C1448E" w:rsidP="00C67E0E">
      <w:r>
        <w:lastRenderedPageBreak/>
        <w:t xml:space="preserve">Так как технологии </w:t>
      </w:r>
      <w:r>
        <w:rPr>
          <w:lang w:val="en-US"/>
        </w:rPr>
        <w:t>Wi</w:t>
      </w:r>
      <w:r w:rsidRPr="00C1448E">
        <w:t>-</w:t>
      </w:r>
      <w:r>
        <w:rPr>
          <w:lang w:val="en-US"/>
        </w:rPr>
        <w:t>Fi</w:t>
      </w:r>
      <w:r w:rsidRPr="00C1448E">
        <w:t xml:space="preserve"> </w:t>
      </w:r>
      <w:r>
        <w:t xml:space="preserve">и </w:t>
      </w:r>
      <w:r>
        <w:rPr>
          <w:lang w:val="en-US"/>
        </w:rPr>
        <w:t>Bluetooth</w:t>
      </w:r>
      <w:r w:rsidRPr="00C1448E">
        <w:t xml:space="preserve"> </w:t>
      </w:r>
      <w:r>
        <w:t>передают и получают информацию с помощью радиоволн, которые представляют собой синусоиды, – для передачи на высоких и сверхвысоких частотах необходим специальный механизм, который позволяет «накладывать» информационный поток на радиоволну</w:t>
      </w:r>
      <w:r w:rsidR="004401BA">
        <w:t>, которая</w:t>
      </w:r>
      <w:r w:rsidR="00C25822">
        <w:t xml:space="preserve">, в свою очередь, </w:t>
      </w:r>
      <w:r w:rsidR="004401BA">
        <w:t>является периодическим сигналом и изменяется в процессе данного наложения в процессе передачи информационного потока</w:t>
      </w:r>
      <w:r>
        <w:t xml:space="preserve">. Этот процесс называется модуляцией сигнала. </w:t>
      </w:r>
      <w:r w:rsidR="004401BA">
        <w:t>Изменённый в результате сигнал считается информационным сигналом</w:t>
      </w:r>
      <w:r w:rsidR="004401BA" w:rsidRPr="004401BA">
        <w:t>.</w:t>
      </w:r>
      <w:r w:rsidR="004401BA">
        <w:t xml:space="preserve"> </w:t>
      </w:r>
      <w:r w:rsidR="004401BA" w:rsidRPr="004401BA">
        <w:t xml:space="preserve"> </w:t>
      </w:r>
    </w:p>
    <w:p w14:paraId="7DBF1E4D" w14:textId="75CA59EE" w:rsidR="004401BA" w:rsidRPr="005F46AB" w:rsidRDefault="00C1448E" w:rsidP="00C67E0E">
      <w:r>
        <w:t xml:space="preserve">Модуляция </w:t>
      </w:r>
      <w:r w:rsidR="00C25822">
        <w:t>выполняется</w:t>
      </w:r>
      <w:r>
        <w:t xml:space="preserve"> на физическом уровне передачи данных</w:t>
      </w:r>
      <w:r w:rsidR="004401BA">
        <w:t xml:space="preserve">, и в зависимости от информационного сигнала изменяет частоту и амплитуду несущей (периодического сигнала). Самый простой вид модуляции – амплитудная. Данная модуляция предполагает, что </w:t>
      </w:r>
      <w:r w:rsidR="00633174">
        <w:t>информационный сигнал может быть представлен двумя амплитудами: А</w:t>
      </w:r>
      <w:r w:rsidR="00633174" w:rsidRPr="00633174">
        <w:rPr>
          <w:vertAlign w:val="subscript"/>
        </w:rPr>
        <w:t>1</w:t>
      </w:r>
      <w:r w:rsidR="00633174">
        <w:t xml:space="preserve"> для передачи нуля и А</w:t>
      </w:r>
      <w:r w:rsidR="00633174" w:rsidRPr="00633174">
        <w:rPr>
          <w:vertAlign w:val="subscript"/>
        </w:rPr>
        <w:t>2</w:t>
      </w:r>
      <w:r w:rsidR="00633174">
        <w:t xml:space="preserve"> для передачи единицы. За счёт этого можно передавать информационный поток, манипулируя лишь уровнем амплитуды сигнала, который может генерироваться напряжением передатчика. Однако, при такой модуляции возникает проблема – сигнал сильно подвержен шуму, низкий КПД, повышенные требования к резкому затуханию сигнала. В современны</w:t>
      </w:r>
      <w:r w:rsidR="00C25822">
        <w:t>х</w:t>
      </w:r>
      <w:r w:rsidR="00633174">
        <w:t xml:space="preserve"> стандартах </w:t>
      </w:r>
      <w:r w:rsidR="00633174">
        <w:rPr>
          <w:lang w:val="en-US"/>
        </w:rPr>
        <w:t>Wi</w:t>
      </w:r>
      <w:r w:rsidR="00633174" w:rsidRPr="00633174">
        <w:t>-</w:t>
      </w:r>
      <w:r w:rsidR="00633174">
        <w:rPr>
          <w:lang w:val="en-US"/>
        </w:rPr>
        <w:t>Fi</w:t>
      </w:r>
      <w:r w:rsidR="00633174" w:rsidRPr="00633174">
        <w:t xml:space="preserve"> </w:t>
      </w:r>
      <w:r w:rsidR="00633174">
        <w:t xml:space="preserve">используются более сложные модуляции, такие как </w:t>
      </w:r>
      <w:r w:rsidR="00633174">
        <w:rPr>
          <w:lang w:val="en-US"/>
        </w:rPr>
        <w:t>QAM</w:t>
      </w:r>
      <w:r w:rsidR="00633174">
        <w:t xml:space="preserve"> </w:t>
      </w:r>
      <w:r w:rsidR="00633174" w:rsidRPr="00633174">
        <w:t>(</w:t>
      </w:r>
      <w:r w:rsidR="00633174" w:rsidRPr="00633174">
        <w:rPr>
          <w:lang w:val="en-US"/>
        </w:rPr>
        <w:t>Quadrature</w:t>
      </w:r>
      <w:r w:rsidR="00633174" w:rsidRPr="00633174">
        <w:t xml:space="preserve"> </w:t>
      </w:r>
      <w:r w:rsidR="00633174" w:rsidRPr="00633174">
        <w:rPr>
          <w:lang w:val="en-US"/>
        </w:rPr>
        <w:t>Amplitude</w:t>
      </w:r>
      <w:r w:rsidR="00633174" w:rsidRPr="00633174">
        <w:t xml:space="preserve"> </w:t>
      </w:r>
      <w:r w:rsidR="00633174" w:rsidRPr="00633174">
        <w:rPr>
          <w:lang w:val="en-US"/>
        </w:rPr>
        <w:t>Modulation</w:t>
      </w:r>
      <w:r w:rsidR="00633174" w:rsidRPr="00633174">
        <w:t xml:space="preserve">) </w:t>
      </w:r>
      <w:r w:rsidR="00633174">
        <w:t xml:space="preserve">с различной кратностью </w:t>
      </w:r>
      <w:r w:rsidR="00633174" w:rsidRPr="000D57E5">
        <w:t>(64, 256, 1024)</w:t>
      </w:r>
      <w:r w:rsidR="000D57E5" w:rsidRPr="000D57E5">
        <w:t xml:space="preserve">, </w:t>
      </w:r>
      <w:r w:rsidR="000D57E5">
        <w:rPr>
          <w:lang w:val="en-US"/>
        </w:rPr>
        <w:t>OFDMA</w:t>
      </w:r>
      <w:r w:rsidR="000D57E5" w:rsidRPr="000D57E5">
        <w:t xml:space="preserve"> (</w:t>
      </w:r>
      <w:r w:rsidR="000D57E5" w:rsidRPr="000D57E5">
        <w:rPr>
          <w:lang w:val="en-US"/>
        </w:rPr>
        <w:t>Orthogonal</w:t>
      </w:r>
      <w:r w:rsidR="000D57E5" w:rsidRPr="000D57E5">
        <w:t xml:space="preserve"> </w:t>
      </w:r>
      <w:r w:rsidR="000D57E5" w:rsidRPr="000D57E5">
        <w:rPr>
          <w:lang w:val="en-US"/>
        </w:rPr>
        <w:t>Frequency</w:t>
      </w:r>
      <w:r w:rsidR="000D57E5" w:rsidRPr="000D57E5">
        <w:t>-</w:t>
      </w:r>
      <w:r w:rsidR="000D57E5" w:rsidRPr="000D57E5">
        <w:rPr>
          <w:lang w:val="en-US"/>
        </w:rPr>
        <w:t>Division</w:t>
      </w:r>
      <w:r w:rsidR="000D57E5" w:rsidRPr="000D57E5">
        <w:t xml:space="preserve"> </w:t>
      </w:r>
      <w:r w:rsidR="000D57E5" w:rsidRPr="000D57E5">
        <w:rPr>
          <w:lang w:val="en-US"/>
        </w:rPr>
        <w:t>Multiple</w:t>
      </w:r>
      <w:r w:rsidR="000D57E5" w:rsidRPr="000D57E5">
        <w:t xml:space="preserve"> </w:t>
      </w:r>
      <w:r w:rsidR="000D57E5" w:rsidRPr="000D57E5">
        <w:rPr>
          <w:lang w:val="en-US"/>
        </w:rPr>
        <w:t>Access</w:t>
      </w:r>
      <w:r w:rsidR="000D57E5" w:rsidRPr="000D57E5">
        <w:t xml:space="preserve">), </w:t>
      </w:r>
      <w:r w:rsidR="000D57E5">
        <w:t>которые</w:t>
      </w:r>
      <w:r w:rsidR="000D57E5" w:rsidRPr="000D57E5">
        <w:t xml:space="preserve"> </w:t>
      </w:r>
      <w:r w:rsidR="000D57E5">
        <w:t>кодируют</w:t>
      </w:r>
      <w:r w:rsidR="000D57E5" w:rsidRPr="000D57E5">
        <w:t xml:space="preserve"> </w:t>
      </w:r>
      <w:r w:rsidR="000D57E5">
        <w:t>сигнал</w:t>
      </w:r>
      <w:r w:rsidR="000D57E5" w:rsidRPr="000D57E5">
        <w:t xml:space="preserve"> </w:t>
      </w:r>
      <w:r w:rsidR="000D57E5">
        <w:t>за</w:t>
      </w:r>
      <w:r w:rsidR="000D57E5" w:rsidRPr="000D57E5">
        <w:t xml:space="preserve"> </w:t>
      </w:r>
      <w:r w:rsidR="000D57E5">
        <w:t>счёт</w:t>
      </w:r>
      <w:r w:rsidR="000D57E5" w:rsidRPr="000D57E5">
        <w:t xml:space="preserve"> </w:t>
      </w:r>
      <w:r w:rsidR="000D57E5">
        <w:t>изменения</w:t>
      </w:r>
      <w:r w:rsidR="000D57E5" w:rsidRPr="000D57E5">
        <w:t xml:space="preserve"> </w:t>
      </w:r>
      <w:r w:rsidR="000D57E5">
        <w:t>частоты, амплитуды и фазы одновременно. Данные модуляции позволяют добиться максимально быстрой передачи в сети за счёт более сложного кодирования</w:t>
      </w:r>
      <w:r w:rsidR="00DA320A" w:rsidRPr="00DA320A">
        <w:t xml:space="preserve"> </w:t>
      </w:r>
      <w:r w:rsidR="00DA320A" w:rsidRPr="009B45D6">
        <w:t>[1</w:t>
      </w:r>
      <w:r w:rsidR="00DA320A" w:rsidRPr="005F46AB">
        <w:t>8]</w:t>
      </w:r>
      <w:r w:rsidR="000D57E5">
        <w:t>.</w:t>
      </w:r>
      <w:r w:rsidR="009B45D6" w:rsidRPr="009B45D6">
        <w:t xml:space="preserve"> </w:t>
      </w:r>
    </w:p>
    <w:p w14:paraId="52F68979" w14:textId="24068F99" w:rsidR="00B93E04" w:rsidRPr="00E21C8B" w:rsidRDefault="00B93E04" w:rsidP="00C67E0E">
      <w:r>
        <w:t>В</w:t>
      </w:r>
      <w:r w:rsidRPr="00B93E04">
        <w:t xml:space="preserve"> </w:t>
      </w:r>
      <w:r>
        <w:rPr>
          <w:lang w:val="en-US"/>
        </w:rPr>
        <w:t>Bluetooth</w:t>
      </w:r>
      <w:r w:rsidRPr="00B93E04">
        <w:t xml:space="preserve"> </w:t>
      </w:r>
      <w:r>
        <w:t>же</w:t>
      </w:r>
      <w:r w:rsidRPr="00B93E04">
        <w:t xml:space="preserve"> </w:t>
      </w:r>
      <w:r>
        <w:t>используется</w:t>
      </w:r>
      <w:r w:rsidRPr="00B93E04">
        <w:t xml:space="preserve"> </w:t>
      </w:r>
      <w:r>
        <w:rPr>
          <w:lang w:val="en-US"/>
        </w:rPr>
        <w:t>BFSK</w:t>
      </w:r>
      <w:r w:rsidRPr="00B93E04">
        <w:t xml:space="preserve"> (</w:t>
      </w:r>
      <w:r>
        <w:rPr>
          <w:lang w:val="en-US"/>
        </w:rPr>
        <w:t>Binary</w:t>
      </w:r>
      <w:r w:rsidRPr="00B93E04">
        <w:t xml:space="preserve"> </w:t>
      </w:r>
      <w:r w:rsidRPr="00B93E04">
        <w:rPr>
          <w:lang w:val="en-US"/>
        </w:rPr>
        <w:t>Frequency</w:t>
      </w:r>
      <w:r w:rsidRPr="00B93E04">
        <w:t>-</w:t>
      </w:r>
      <w:r>
        <w:rPr>
          <w:lang w:val="en-US"/>
        </w:rPr>
        <w:t>S</w:t>
      </w:r>
      <w:r w:rsidRPr="00B93E04">
        <w:rPr>
          <w:lang w:val="en-US"/>
        </w:rPr>
        <w:t>hift</w:t>
      </w:r>
      <w:r w:rsidRPr="00B93E04">
        <w:t xml:space="preserve"> </w:t>
      </w:r>
      <w:r>
        <w:rPr>
          <w:lang w:val="en-US"/>
        </w:rPr>
        <w:t>K</w:t>
      </w:r>
      <w:r w:rsidRPr="00B93E04">
        <w:rPr>
          <w:lang w:val="en-US"/>
        </w:rPr>
        <w:t>eying</w:t>
      </w:r>
      <w:r w:rsidRPr="00B93E04">
        <w:t xml:space="preserve">), </w:t>
      </w:r>
      <w:r>
        <w:t>со</w:t>
      </w:r>
      <w:r w:rsidRPr="00B93E04">
        <w:t xml:space="preserve"> </w:t>
      </w:r>
      <w:r>
        <w:t>схемой</w:t>
      </w:r>
      <w:r w:rsidRPr="00B93E04">
        <w:t xml:space="preserve"> </w:t>
      </w:r>
      <w:r w:rsidR="00E21C8B">
        <w:t>Г</w:t>
      </w:r>
      <w:r>
        <w:t>ауссовского</w:t>
      </w:r>
      <w:r w:rsidRPr="00B93E04">
        <w:t xml:space="preserve"> </w:t>
      </w:r>
      <w:r>
        <w:t xml:space="preserve">распределения сигнала, поэтому называется </w:t>
      </w:r>
      <w:r>
        <w:rPr>
          <w:lang w:val="en-US"/>
        </w:rPr>
        <w:t>GFSK</w:t>
      </w:r>
      <w:r w:rsidR="00E21C8B">
        <w:t xml:space="preserve">, при которой для передачи единицы используется сигнал с частотой </w:t>
      </w:r>
      <w:r w:rsidR="00E21C8B">
        <w:rPr>
          <w:lang w:val="en-US"/>
        </w:rPr>
        <w:t>F</w:t>
      </w:r>
      <w:r w:rsidR="00E21C8B" w:rsidRPr="00E21C8B">
        <w:rPr>
          <w:vertAlign w:val="subscript"/>
        </w:rPr>
        <w:t>1</w:t>
      </w:r>
      <w:r w:rsidR="00E21C8B" w:rsidRPr="00E21C8B">
        <w:t xml:space="preserve">, </w:t>
      </w:r>
      <w:r w:rsidR="00E21C8B">
        <w:t xml:space="preserve">а для передачи нуля – с частотой </w:t>
      </w:r>
      <w:r w:rsidR="00E21C8B">
        <w:rPr>
          <w:lang w:val="en-US"/>
        </w:rPr>
        <w:t>F</w:t>
      </w:r>
      <w:r w:rsidR="00E21C8B" w:rsidRPr="00E21C8B">
        <w:rPr>
          <w:vertAlign w:val="subscript"/>
        </w:rPr>
        <w:t>2</w:t>
      </w:r>
      <w:r w:rsidR="00E21C8B" w:rsidRPr="00E21C8B">
        <w:t xml:space="preserve">. </w:t>
      </w:r>
      <w:r w:rsidR="00E21C8B">
        <w:t xml:space="preserve">Принцип изменения сигнала похож на амплитудную модуляцию. Отличие </w:t>
      </w:r>
      <w:r w:rsidR="00E21C8B">
        <w:rPr>
          <w:lang w:val="en-US"/>
        </w:rPr>
        <w:t>BFSK</w:t>
      </w:r>
      <w:r w:rsidR="00E21C8B" w:rsidRPr="00E21C8B">
        <w:t xml:space="preserve"> </w:t>
      </w:r>
      <w:r w:rsidR="00E21C8B">
        <w:t xml:space="preserve">от </w:t>
      </w:r>
      <w:r w:rsidR="00E21C8B">
        <w:rPr>
          <w:lang w:val="en-US"/>
        </w:rPr>
        <w:t>GFSK</w:t>
      </w:r>
      <w:r w:rsidR="00E21C8B" w:rsidRPr="00E21C8B">
        <w:t xml:space="preserve"> </w:t>
      </w:r>
      <w:r w:rsidR="00E21C8B">
        <w:t xml:space="preserve">в том, что при передаче данных при </w:t>
      </w:r>
      <w:r w:rsidR="00E21C8B">
        <w:rPr>
          <w:lang w:val="en-US"/>
        </w:rPr>
        <w:t>BFSK</w:t>
      </w:r>
      <w:r w:rsidR="00E21C8B" w:rsidRPr="00E21C8B">
        <w:t xml:space="preserve"> </w:t>
      </w:r>
      <w:r w:rsidR="00E21C8B">
        <w:t xml:space="preserve">используется резкое изменение частоты, однако при передаче сигнала с помощью </w:t>
      </w:r>
      <w:r w:rsidR="00E21C8B">
        <w:rPr>
          <w:lang w:val="en-US"/>
        </w:rPr>
        <w:t>GFSK</w:t>
      </w:r>
      <w:r w:rsidR="00E21C8B" w:rsidRPr="00E21C8B">
        <w:t xml:space="preserve"> </w:t>
      </w:r>
      <w:r w:rsidR="00E21C8B">
        <w:t>сигнал проходит через дополнительный фильтр Гаусса, за счёт чего переход от нуля к единице происходит более плавно, за счёт чего шумы не так сильно влияют на информационный сигна</w:t>
      </w:r>
      <w:r w:rsidR="002322E3">
        <w:t>л</w:t>
      </w:r>
      <w:r w:rsidR="00E21C8B">
        <w:t>.</w:t>
      </w:r>
      <w:r w:rsidR="002322E3">
        <w:t xml:space="preserve"> Однако из-за данной технологии модуляции ширина спектра сужается за счёт Гауссовского фильтра.</w:t>
      </w:r>
    </w:p>
    <w:p w14:paraId="30423B9C" w14:textId="0C669AFC" w:rsidR="00C67E0E" w:rsidRPr="00DA320A" w:rsidRDefault="00943534" w:rsidP="00C67E0E">
      <w:r>
        <w:t xml:space="preserve">Возвращаясь к стандартам и </w:t>
      </w:r>
      <w:r w:rsidR="00996FB5">
        <w:t>технологиям,</w:t>
      </w:r>
      <w:r>
        <w:t xml:space="preserve"> стоит упомянуть, что </w:t>
      </w:r>
      <w:r w:rsidR="00C67E0E">
        <w:rPr>
          <w:lang w:val="en-US"/>
        </w:rPr>
        <w:t>Wi</w:t>
      </w:r>
      <w:r w:rsidR="00C67E0E" w:rsidRPr="00C67E0E">
        <w:t>-</w:t>
      </w:r>
      <w:r w:rsidR="00C67E0E">
        <w:rPr>
          <w:lang w:val="en-US"/>
        </w:rPr>
        <w:t>Fi</w:t>
      </w:r>
      <w:r w:rsidR="00C67E0E" w:rsidRPr="00C67E0E">
        <w:t xml:space="preserve"> </w:t>
      </w:r>
      <w:r w:rsidR="00C051D4">
        <w:t>активно развивается и над н</w:t>
      </w:r>
      <w:r w:rsidR="00C25822">
        <w:t>им</w:t>
      </w:r>
      <w:r w:rsidR="00C051D4">
        <w:t xml:space="preserve"> проводится многочисленное количество экспериментов. Версии стандартов </w:t>
      </w:r>
      <w:r w:rsidR="00C051D4">
        <w:rPr>
          <w:lang w:val="en-US"/>
        </w:rPr>
        <w:t>Wi</w:t>
      </w:r>
      <w:r w:rsidR="00C051D4" w:rsidRPr="00C051D4">
        <w:t>-</w:t>
      </w:r>
      <w:r w:rsidR="00C051D4">
        <w:rPr>
          <w:lang w:val="en-US"/>
        </w:rPr>
        <w:t>Fi</w:t>
      </w:r>
      <w:r w:rsidR="00C051D4" w:rsidRPr="00C051D4">
        <w:t xml:space="preserve"> </w:t>
      </w:r>
      <w:r w:rsidR="00C051D4">
        <w:t>и их ключевые характеристики указаны в таблице 3.1</w:t>
      </w:r>
      <w:r w:rsidR="00DA320A" w:rsidRPr="00DA320A">
        <w:t xml:space="preserve"> [19]</w:t>
      </w:r>
      <w:r w:rsidR="00C051D4">
        <w:t>.</w:t>
      </w:r>
      <w:r w:rsidR="00DA6067">
        <w:t xml:space="preserve"> </w:t>
      </w:r>
    </w:p>
    <w:p w14:paraId="122E4FF9" w14:textId="15BECDCA" w:rsidR="00C051D4" w:rsidRDefault="00C051D4" w:rsidP="00C67E0E"/>
    <w:p w14:paraId="53E9790D" w14:textId="6FC467A6" w:rsidR="00C051D4" w:rsidRDefault="00C051D4" w:rsidP="00C051D4">
      <w:pPr>
        <w:pStyle w:val="Noindent"/>
      </w:pPr>
      <w:r>
        <w:t xml:space="preserve">Таблица 3.1 – Стандарты </w:t>
      </w:r>
      <w:r>
        <w:rPr>
          <w:lang w:val="en-US"/>
        </w:rPr>
        <w:t>Wi</w:t>
      </w:r>
      <w:r w:rsidRPr="00C051D4">
        <w:t>-</w:t>
      </w:r>
      <w:r>
        <w:rPr>
          <w:lang w:val="en-US"/>
        </w:rPr>
        <w:t>Fi</w:t>
      </w:r>
      <w:r w:rsidRPr="00C051D4">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C051D4" w14:paraId="23C660F1" w14:textId="77777777" w:rsidTr="00012203">
        <w:tc>
          <w:tcPr>
            <w:tcW w:w="2547" w:type="dxa"/>
            <w:vAlign w:val="center"/>
          </w:tcPr>
          <w:p w14:paraId="05DBF5B8" w14:textId="29B0D67C" w:rsidR="00C051D4" w:rsidRPr="00C051D4" w:rsidRDefault="00C051D4" w:rsidP="00C051D4">
            <w:pPr>
              <w:pStyle w:val="Noindent"/>
              <w:jc w:val="center"/>
              <w:rPr>
                <w:lang w:val="en-US"/>
              </w:rPr>
            </w:pPr>
            <w:r>
              <w:t xml:space="preserve">Номер стандарта </w:t>
            </w:r>
            <w:r>
              <w:rPr>
                <w:lang w:val="en-US"/>
              </w:rPr>
              <w:t>IEEE</w:t>
            </w:r>
          </w:p>
        </w:tc>
        <w:tc>
          <w:tcPr>
            <w:tcW w:w="1984" w:type="dxa"/>
            <w:vAlign w:val="center"/>
          </w:tcPr>
          <w:p w14:paraId="626E49B7" w14:textId="5C9B6DD6" w:rsidR="00C051D4" w:rsidRDefault="00C051D4" w:rsidP="00C051D4">
            <w:pPr>
              <w:pStyle w:val="Noindent"/>
              <w:jc w:val="center"/>
            </w:pPr>
            <w:r>
              <w:t>Дата релиза</w:t>
            </w:r>
          </w:p>
        </w:tc>
        <w:tc>
          <w:tcPr>
            <w:tcW w:w="2552" w:type="dxa"/>
            <w:vAlign w:val="center"/>
          </w:tcPr>
          <w:p w14:paraId="27773D35" w14:textId="4F0E89F1" w:rsidR="00C051D4" w:rsidRPr="00C051D4" w:rsidRDefault="00C051D4" w:rsidP="00C051D4">
            <w:pPr>
              <w:pStyle w:val="Noindent"/>
              <w:jc w:val="center"/>
            </w:pPr>
            <w:r>
              <w:t>Максимальная скорость (Мбит</w:t>
            </w:r>
            <w:r>
              <w:rPr>
                <w:lang w:val="en-US"/>
              </w:rPr>
              <w:t>/</w:t>
            </w:r>
            <w:r>
              <w:t>с)</w:t>
            </w:r>
          </w:p>
        </w:tc>
        <w:tc>
          <w:tcPr>
            <w:tcW w:w="2262" w:type="dxa"/>
            <w:vAlign w:val="center"/>
          </w:tcPr>
          <w:p w14:paraId="3C0EEDD2" w14:textId="46347BF7" w:rsidR="00C051D4" w:rsidRDefault="00C051D4" w:rsidP="00C051D4">
            <w:pPr>
              <w:pStyle w:val="Noindent"/>
              <w:jc w:val="center"/>
            </w:pPr>
            <w:r>
              <w:t>Частоты (ГГц)</w:t>
            </w:r>
          </w:p>
        </w:tc>
      </w:tr>
      <w:tr w:rsidR="00D917AB" w14:paraId="37C8A575" w14:textId="77777777" w:rsidTr="00012203">
        <w:tc>
          <w:tcPr>
            <w:tcW w:w="2547" w:type="dxa"/>
            <w:vAlign w:val="center"/>
          </w:tcPr>
          <w:p w14:paraId="3AB227F7" w14:textId="27804D33" w:rsidR="00D917AB" w:rsidRPr="00D917AB" w:rsidRDefault="00D917AB" w:rsidP="00C051D4">
            <w:pPr>
              <w:pStyle w:val="Noindent"/>
              <w:jc w:val="center"/>
              <w:rPr>
                <w:lang w:val="en-US"/>
              </w:rPr>
            </w:pPr>
            <w:r>
              <w:rPr>
                <w:lang w:val="en-US"/>
              </w:rPr>
              <w:t>1</w:t>
            </w:r>
          </w:p>
        </w:tc>
        <w:tc>
          <w:tcPr>
            <w:tcW w:w="1984" w:type="dxa"/>
            <w:vAlign w:val="center"/>
          </w:tcPr>
          <w:p w14:paraId="5FB40E1D" w14:textId="001E7340" w:rsidR="00D917AB" w:rsidRPr="00D917AB" w:rsidRDefault="00D917AB" w:rsidP="00C051D4">
            <w:pPr>
              <w:pStyle w:val="Noindent"/>
              <w:jc w:val="center"/>
              <w:rPr>
                <w:lang w:val="en-US"/>
              </w:rPr>
            </w:pPr>
            <w:r>
              <w:rPr>
                <w:lang w:val="en-US"/>
              </w:rPr>
              <w:t>2</w:t>
            </w:r>
          </w:p>
        </w:tc>
        <w:tc>
          <w:tcPr>
            <w:tcW w:w="2552" w:type="dxa"/>
            <w:vAlign w:val="center"/>
          </w:tcPr>
          <w:p w14:paraId="198E5125" w14:textId="391BD3AC" w:rsidR="00D917AB" w:rsidRPr="00D917AB" w:rsidRDefault="00D917AB" w:rsidP="00C051D4">
            <w:pPr>
              <w:pStyle w:val="Noindent"/>
              <w:jc w:val="center"/>
              <w:rPr>
                <w:lang w:val="en-US"/>
              </w:rPr>
            </w:pPr>
            <w:r>
              <w:rPr>
                <w:lang w:val="en-US"/>
              </w:rPr>
              <w:t>3</w:t>
            </w:r>
          </w:p>
        </w:tc>
        <w:tc>
          <w:tcPr>
            <w:tcW w:w="2262" w:type="dxa"/>
            <w:vAlign w:val="center"/>
          </w:tcPr>
          <w:p w14:paraId="03CBAD6B" w14:textId="7B943650" w:rsidR="00D917AB" w:rsidRPr="00D917AB" w:rsidRDefault="00D917AB" w:rsidP="00C051D4">
            <w:pPr>
              <w:pStyle w:val="Noindent"/>
              <w:jc w:val="center"/>
              <w:rPr>
                <w:lang w:val="en-US"/>
              </w:rPr>
            </w:pPr>
            <w:r>
              <w:rPr>
                <w:lang w:val="en-US"/>
              </w:rPr>
              <w:t>4</w:t>
            </w:r>
          </w:p>
        </w:tc>
      </w:tr>
      <w:tr w:rsidR="00C051D4" w14:paraId="09442263" w14:textId="77777777" w:rsidTr="00012203">
        <w:tc>
          <w:tcPr>
            <w:tcW w:w="2547" w:type="dxa"/>
            <w:vAlign w:val="center"/>
          </w:tcPr>
          <w:p w14:paraId="7A0679EB" w14:textId="2EB42A97" w:rsidR="00C051D4" w:rsidRDefault="00C051D4" w:rsidP="00C051D4">
            <w:pPr>
              <w:pStyle w:val="Noindent"/>
              <w:jc w:val="center"/>
            </w:pPr>
            <w:r>
              <w:t>802.11</w:t>
            </w:r>
            <w:r w:rsidR="00DA6067" w:rsidRPr="00DA6067">
              <w:rPr>
                <w:lang w:val="en-US"/>
              </w:rPr>
              <w:t>™</w:t>
            </w:r>
          </w:p>
        </w:tc>
        <w:tc>
          <w:tcPr>
            <w:tcW w:w="1984" w:type="dxa"/>
            <w:vAlign w:val="center"/>
          </w:tcPr>
          <w:p w14:paraId="658020A8" w14:textId="603B4A1B" w:rsidR="00C051D4" w:rsidRDefault="00C051D4" w:rsidP="00C051D4">
            <w:pPr>
              <w:pStyle w:val="Noindent"/>
              <w:jc w:val="center"/>
            </w:pPr>
            <w:r>
              <w:t>1997</w:t>
            </w:r>
          </w:p>
        </w:tc>
        <w:tc>
          <w:tcPr>
            <w:tcW w:w="2552" w:type="dxa"/>
            <w:vAlign w:val="center"/>
          </w:tcPr>
          <w:p w14:paraId="7F71C9A2" w14:textId="1B96B51A" w:rsidR="00C051D4" w:rsidRPr="00C051D4" w:rsidRDefault="00C051D4" w:rsidP="00C051D4">
            <w:pPr>
              <w:pStyle w:val="Noindent"/>
              <w:jc w:val="center"/>
            </w:pPr>
            <w:r>
              <w:t>2</w:t>
            </w:r>
          </w:p>
        </w:tc>
        <w:tc>
          <w:tcPr>
            <w:tcW w:w="2262" w:type="dxa"/>
            <w:vAlign w:val="center"/>
          </w:tcPr>
          <w:p w14:paraId="4B514EAD" w14:textId="66848167" w:rsidR="00C051D4" w:rsidRDefault="00C051D4" w:rsidP="00C051D4">
            <w:pPr>
              <w:pStyle w:val="Noindent"/>
              <w:jc w:val="center"/>
            </w:pPr>
            <w:r>
              <w:t>2.4</w:t>
            </w:r>
          </w:p>
        </w:tc>
      </w:tr>
    </w:tbl>
    <w:p w14:paraId="3335192C" w14:textId="133347BE" w:rsidR="00C051D4" w:rsidRPr="00D917AB" w:rsidRDefault="00D917AB" w:rsidP="00C051D4">
      <w:pPr>
        <w:pStyle w:val="Noindent"/>
      </w:pPr>
      <w:r>
        <w:lastRenderedPageBreak/>
        <w:t xml:space="preserve">Продолжение таблицы 3.1 – Стандарты </w:t>
      </w:r>
      <w:r>
        <w:rPr>
          <w:lang w:val="en-US"/>
        </w:rPr>
        <w:t>Wi</w:t>
      </w:r>
      <w:r w:rsidRPr="00D917AB">
        <w:t>-</w:t>
      </w:r>
      <w:r>
        <w:rPr>
          <w:lang w:val="en-US"/>
        </w:rPr>
        <w:t>Fi</w:t>
      </w:r>
      <w:r w:rsidRPr="00D917AB">
        <w:t xml:space="preserve"> </w:t>
      </w:r>
      <w:r>
        <w:t>и их отличия</w:t>
      </w:r>
    </w:p>
    <w:tbl>
      <w:tblPr>
        <w:tblStyle w:val="TableGrid"/>
        <w:tblW w:w="0" w:type="auto"/>
        <w:tblLook w:val="04A0" w:firstRow="1" w:lastRow="0" w:firstColumn="1" w:lastColumn="0" w:noHBand="0" w:noVBand="1"/>
      </w:tblPr>
      <w:tblGrid>
        <w:gridCol w:w="2547"/>
        <w:gridCol w:w="1984"/>
        <w:gridCol w:w="2552"/>
        <w:gridCol w:w="2262"/>
      </w:tblGrid>
      <w:tr w:rsidR="00D917AB" w:rsidRPr="00C051D4" w14:paraId="126CE82F" w14:textId="77777777" w:rsidTr="00FD227B">
        <w:tc>
          <w:tcPr>
            <w:tcW w:w="2547" w:type="dxa"/>
            <w:vAlign w:val="center"/>
          </w:tcPr>
          <w:p w14:paraId="0B313B44" w14:textId="1BA480C5" w:rsidR="00D917AB" w:rsidRPr="00D917AB" w:rsidRDefault="00D917AB" w:rsidP="00FD227B">
            <w:pPr>
              <w:pStyle w:val="Noindent"/>
              <w:jc w:val="center"/>
            </w:pPr>
            <w:r>
              <w:t>1</w:t>
            </w:r>
          </w:p>
        </w:tc>
        <w:tc>
          <w:tcPr>
            <w:tcW w:w="1984" w:type="dxa"/>
            <w:vAlign w:val="center"/>
          </w:tcPr>
          <w:p w14:paraId="7ABB4C0F" w14:textId="10ECCE66" w:rsidR="00D917AB" w:rsidRPr="00D917AB" w:rsidRDefault="00D917AB" w:rsidP="00FD227B">
            <w:pPr>
              <w:pStyle w:val="Noindent"/>
              <w:jc w:val="center"/>
            </w:pPr>
            <w:r>
              <w:t>2</w:t>
            </w:r>
          </w:p>
        </w:tc>
        <w:tc>
          <w:tcPr>
            <w:tcW w:w="2552" w:type="dxa"/>
            <w:vAlign w:val="center"/>
          </w:tcPr>
          <w:p w14:paraId="7E61C9AA" w14:textId="67B6E7CF" w:rsidR="00D917AB" w:rsidRPr="00D917AB" w:rsidRDefault="00D917AB" w:rsidP="00FD227B">
            <w:pPr>
              <w:pStyle w:val="Noindent"/>
              <w:jc w:val="center"/>
            </w:pPr>
            <w:r>
              <w:t>3</w:t>
            </w:r>
          </w:p>
        </w:tc>
        <w:tc>
          <w:tcPr>
            <w:tcW w:w="2262" w:type="dxa"/>
            <w:vAlign w:val="center"/>
          </w:tcPr>
          <w:p w14:paraId="08828675" w14:textId="6EE7D859" w:rsidR="00D917AB" w:rsidRPr="00D917AB" w:rsidRDefault="00D917AB" w:rsidP="00FD227B">
            <w:pPr>
              <w:pStyle w:val="Noindent"/>
              <w:jc w:val="center"/>
            </w:pPr>
            <w:r>
              <w:t>4</w:t>
            </w:r>
          </w:p>
        </w:tc>
      </w:tr>
      <w:tr w:rsidR="00D917AB" w:rsidRPr="00C051D4" w14:paraId="26BEE99D" w14:textId="77777777" w:rsidTr="00FD227B">
        <w:tc>
          <w:tcPr>
            <w:tcW w:w="2547" w:type="dxa"/>
            <w:vAlign w:val="center"/>
          </w:tcPr>
          <w:p w14:paraId="47CDA68C" w14:textId="5763E0E6" w:rsidR="00D917AB" w:rsidRDefault="00D917AB" w:rsidP="00D917AB">
            <w:pPr>
              <w:pStyle w:val="Noindent"/>
              <w:jc w:val="center"/>
            </w:pPr>
            <w:r>
              <w:t>802.11</w:t>
            </w:r>
            <w:r>
              <w:rPr>
                <w:lang w:val="en-US"/>
              </w:rPr>
              <w:t>b</w:t>
            </w:r>
            <w:r w:rsidRPr="00DA6067">
              <w:rPr>
                <w:lang w:val="en-US"/>
              </w:rPr>
              <w:t>™</w:t>
            </w:r>
          </w:p>
        </w:tc>
        <w:tc>
          <w:tcPr>
            <w:tcW w:w="1984" w:type="dxa"/>
            <w:vAlign w:val="center"/>
          </w:tcPr>
          <w:p w14:paraId="377B25D9" w14:textId="2DB7BF7B" w:rsidR="00D917AB" w:rsidRDefault="00D917AB" w:rsidP="00D917AB">
            <w:pPr>
              <w:pStyle w:val="Noindent"/>
              <w:jc w:val="center"/>
              <w:rPr>
                <w:lang w:val="en-US"/>
              </w:rPr>
            </w:pPr>
            <w:r>
              <w:rPr>
                <w:lang w:val="en-US"/>
              </w:rPr>
              <w:t>1999</w:t>
            </w:r>
          </w:p>
        </w:tc>
        <w:tc>
          <w:tcPr>
            <w:tcW w:w="2552" w:type="dxa"/>
            <w:vAlign w:val="center"/>
          </w:tcPr>
          <w:p w14:paraId="0A67B945" w14:textId="7D39A90C" w:rsidR="00D917AB" w:rsidRDefault="00D917AB" w:rsidP="00D917AB">
            <w:pPr>
              <w:pStyle w:val="Noindent"/>
              <w:jc w:val="center"/>
              <w:rPr>
                <w:lang w:val="en-US"/>
              </w:rPr>
            </w:pPr>
            <w:r>
              <w:rPr>
                <w:lang w:val="en-US"/>
              </w:rPr>
              <w:t>11</w:t>
            </w:r>
          </w:p>
        </w:tc>
        <w:tc>
          <w:tcPr>
            <w:tcW w:w="2262" w:type="dxa"/>
            <w:vAlign w:val="center"/>
          </w:tcPr>
          <w:p w14:paraId="483B51D3" w14:textId="2817299F" w:rsidR="00D917AB" w:rsidRDefault="00D917AB" w:rsidP="00D917AB">
            <w:pPr>
              <w:pStyle w:val="Noindent"/>
              <w:jc w:val="center"/>
              <w:rPr>
                <w:lang w:val="en-US"/>
              </w:rPr>
            </w:pPr>
            <w:r>
              <w:rPr>
                <w:lang w:val="en-US"/>
              </w:rPr>
              <w:t>2.4</w:t>
            </w:r>
          </w:p>
        </w:tc>
      </w:tr>
      <w:tr w:rsidR="00D917AB" w14:paraId="504F0A83" w14:textId="77777777" w:rsidTr="00FD227B">
        <w:tc>
          <w:tcPr>
            <w:tcW w:w="2547" w:type="dxa"/>
            <w:vAlign w:val="center"/>
          </w:tcPr>
          <w:p w14:paraId="771416F5" w14:textId="77777777" w:rsidR="00D917AB" w:rsidRPr="00C051D4" w:rsidRDefault="00D917AB" w:rsidP="00D917AB">
            <w:pPr>
              <w:pStyle w:val="Noindent"/>
              <w:jc w:val="center"/>
              <w:rPr>
                <w:lang w:val="en-US"/>
              </w:rPr>
            </w:pPr>
            <w:r>
              <w:rPr>
                <w:lang w:val="en-US"/>
              </w:rPr>
              <w:t>802.11a</w:t>
            </w:r>
            <w:r w:rsidRPr="00DA6067">
              <w:rPr>
                <w:lang w:val="en-US"/>
              </w:rPr>
              <w:t>™</w:t>
            </w:r>
          </w:p>
        </w:tc>
        <w:tc>
          <w:tcPr>
            <w:tcW w:w="1984" w:type="dxa"/>
            <w:vAlign w:val="center"/>
          </w:tcPr>
          <w:p w14:paraId="58C1A492" w14:textId="77777777" w:rsidR="00D917AB" w:rsidRDefault="00D917AB" w:rsidP="00D917AB">
            <w:pPr>
              <w:pStyle w:val="Noindent"/>
              <w:jc w:val="center"/>
              <w:rPr>
                <w:lang w:val="en-US"/>
              </w:rPr>
            </w:pPr>
            <w:r>
              <w:rPr>
                <w:lang w:val="en-US"/>
              </w:rPr>
              <w:t>1999</w:t>
            </w:r>
          </w:p>
        </w:tc>
        <w:tc>
          <w:tcPr>
            <w:tcW w:w="2552" w:type="dxa"/>
            <w:vMerge w:val="restart"/>
            <w:vAlign w:val="center"/>
          </w:tcPr>
          <w:p w14:paraId="17D360B7" w14:textId="77777777" w:rsidR="00D917AB" w:rsidRDefault="00D917AB" w:rsidP="00D917AB">
            <w:pPr>
              <w:pStyle w:val="Noindent"/>
              <w:jc w:val="center"/>
              <w:rPr>
                <w:lang w:val="en-US"/>
              </w:rPr>
            </w:pPr>
            <w:r>
              <w:rPr>
                <w:lang w:val="en-US"/>
              </w:rPr>
              <w:t>54</w:t>
            </w:r>
          </w:p>
        </w:tc>
        <w:tc>
          <w:tcPr>
            <w:tcW w:w="2262" w:type="dxa"/>
            <w:vAlign w:val="center"/>
          </w:tcPr>
          <w:p w14:paraId="233200A2" w14:textId="77777777" w:rsidR="00D917AB" w:rsidRDefault="00D917AB" w:rsidP="00D917AB">
            <w:pPr>
              <w:pStyle w:val="Noindent"/>
              <w:jc w:val="center"/>
              <w:rPr>
                <w:lang w:val="en-US"/>
              </w:rPr>
            </w:pPr>
            <w:r>
              <w:rPr>
                <w:lang w:val="en-US"/>
              </w:rPr>
              <w:t>5</w:t>
            </w:r>
          </w:p>
        </w:tc>
      </w:tr>
      <w:tr w:rsidR="00D917AB" w14:paraId="492250DC" w14:textId="77777777" w:rsidTr="00FD227B">
        <w:tc>
          <w:tcPr>
            <w:tcW w:w="2547" w:type="dxa"/>
            <w:vAlign w:val="center"/>
          </w:tcPr>
          <w:p w14:paraId="03531E42" w14:textId="77777777" w:rsidR="00D917AB" w:rsidRDefault="00D917AB" w:rsidP="00D917AB">
            <w:pPr>
              <w:pStyle w:val="Noindent"/>
              <w:jc w:val="center"/>
              <w:rPr>
                <w:lang w:val="en-US"/>
              </w:rPr>
            </w:pPr>
            <w:r>
              <w:rPr>
                <w:lang w:val="en-US"/>
              </w:rPr>
              <w:t>802.11g</w:t>
            </w:r>
            <w:r w:rsidRPr="00DA6067">
              <w:rPr>
                <w:lang w:val="en-US"/>
              </w:rPr>
              <w:t>™</w:t>
            </w:r>
          </w:p>
        </w:tc>
        <w:tc>
          <w:tcPr>
            <w:tcW w:w="1984" w:type="dxa"/>
            <w:vAlign w:val="center"/>
          </w:tcPr>
          <w:p w14:paraId="26BC7536" w14:textId="77777777" w:rsidR="00D917AB" w:rsidRDefault="00D917AB" w:rsidP="00D917AB">
            <w:pPr>
              <w:pStyle w:val="Noindent"/>
              <w:jc w:val="center"/>
              <w:rPr>
                <w:lang w:val="en-US"/>
              </w:rPr>
            </w:pPr>
            <w:r>
              <w:rPr>
                <w:lang w:val="en-US"/>
              </w:rPr>
              <w:t>2003</w:t>
            </w:r>
          </w:p>
        </w:tc>
        <w:tc>
          <w:tcPr>
            <w:tcW w:w="2552" w:type="dxa"/>
            <w:vMerge/>
            <w:vAlign w:val="center"/>
          </w:tcPr>
          <w:p w14:paraId="26E96B0B" w14:textId="77777777" w:rsidR="00D917AB" w:rsidRDefault="00D917AB" w:rsidP="00D917AB">
            <w:pPr>
              <w:pStyle w:val="Noindent"/>
              <w:jc w:val="center"/>
              <w:rPr>
                <w:lang w:val="en-US"/>
              </w:rPr>
            </w:pPr>
          </w:p>
        </w:tc>
        <w:tc>
          <w:tcPr>
            <w:tcW w:w="2262" w:type="dxa"/>
            <w:vAlign w:val="center"/>
          </w:tcPr>
          <w:p w14:paraId="63BC47FB" w14:textId="77777777" w:rsidR="00D917AB" w:rsidRDefault="00D917AB" w:rsidP="00D917AB">
            <w:pPr>
              <w:pStyle w:val="Noindent"/>
              <w:jc w:val="center"/>
              <w:rPr>
                <w:lang w:val="en-US"/>
              </w:rPr>
            </w:pPr>
            <w:r>
              <w:rPr>
                <w:lang w:val="en-US"/>
              </w:rPr>
              <w:t>2.4</w:t>
            </w:r>
          </w:p>
        </w:tc>
      </w:tr>
      <w:tr w:rsidR="00D917AB" w14:paraId="1FBB3C09" w14:textId="77777777" w:rsidTr="00FD227B">
        <w:tc>
          <w:tcPr>
            <w:tcW w:w="2547" w:type="dxa"/>
            <w:vAlign w:val="center"/>
          </w:tcPr>
          <w:p w14:paraId="4484D83F" w14:textId="77777777" w:rsidR="00D917AB" w:rsidRDefault="00D917AB" w:rsidP="00D917AB">
            <w:pPr>
              <w:pStyle w:val="Noindent"/>
              <w:jc w:val="center"/>
              <w:rPr>
                <w:lang w:val="en-US"/>
              </w:rPr>
            </w:pPr>
            <w:r>
              <w:rPr>
                <w:lang w:val="en-US"/>
              </w:rPr>
              <w:t>802.11n</w:t>
            </w:r>
            <w:r w:rsidRPr="00DA6067">
              <w:rPr>
                <w:lang w:val="en-US"/>
              </w:rPr>
              <w:t>™</w:t>
            </w:r>
          </w:p>
        </w:tc>
        <w:tc>
          <w:tcPr>
            <w:tcW w:w="1984" w:type="dxa"/>
            <w:vAlign w:val="center"/>
          </w:tcPr>
          <w:p w14:paraId="3768B7F0" w14:textId="77777777" w:rsidR="00D917AB" w:rsidRDefault="00D917AB" w:rsidP="00D917AB">
            <w:pPr>
              <w:pStyle w:val="Noindent"/>
              <w:jc w:val="center"/>
              <w:rPr>
                <w:lang w:val="en-US"/>
              </w:rPr>
            </w:pPr>
            <w:r>
              <w:rPr>
                <w:lang w:val="en-US"/>
              </w:rPr>
              <w:t>2009</w:t>
            </w:r>
          </w:p>
        </w:tc>
        <w:tc>
          <w:tcPr>
            <w:tcW w:w="2552" w:type="dxa"/>
            <w:vAlign w:val="center"/>
          </w:tcPr>
          <w:p w14:paraId="47653DDD" w14:textId="77777777" w:rsidR="00D917AB" w:rsidRDefault="00D917AB" w:rsidP="00D917AB">
            <w:pPr>
              <w:pStyle w:val="Noindent"/>
              <w:jc w:val="center"/>
              <w:rPr>
                <w:lang w:val="en-US"/>
              </w:rPr>
            </w:pPr>
            <w:r>
              <w:rPr>
                <w:lang w:val="en-US"/>
              </w:rPr>
              <w:t>600</w:t>
            </w:r>
          </w:p>
        </w:tc>
        <w:tc>
          <w:tcPr>
            <w:tcW w:w="2262" w:type="dxa"/>
            <w:vAlign w:val="center"/>
          </w:tcPr>
          <w:p w14:paraId="120332A9" w14:textId="77777777" w:rsidR="00D917AB" w:rsidRDefault="00D917AB" w:rsidP="00D917AB">
            <w:pPr>
              <w:pStyle w:val="Noindent"/>
              <w:jc w:val="center"/>
              <w:rPr>
                <w:lang w:val="en-US"/>
              </w:rPr>
            </w:pPr>
            <w:r>
              <w:rPr>
                <w:lang w:val="en-US"/>
              </w:rPr>
              <w:t>2.4, 5</w:t>
            </w:r>
          </w:p>
        </w:tc>
      </w:tr>
      <w:tr w:rsidR="00D917AB" w14:paraId="0C329C2B" w14:textId="77777777" w:rsidTr="00FD227B">
        <w:tc>
          <w:tcPr>
            <w:tcW w:w="2547" w:type="dxa"/>
            <w:vAlign w:val="center"/>
          </w:tcPr>
          <w:p w14:paraId="6CFAF969" w14:textId="77777777" w:rsidR="00D917AB" w:rsidRDefault="00D917AB" w:rsidP="00D917AB">
            <w:pPr>
              <w:pStyle w:val="Noindent"/>
              <w:jc w:val="center"/>
              <w:rPr>
                <w:lang w:val="en-US"/>
              </w:rPr>
            </w:pPr>
            <w:r>
              <w:rPr>
                <w:lang w:val="en-US"/>
              </w:rPr>
              <w:t>802.11ac</w:t>
            </w:r>
            <w:r w:rsidRPr="00DA6067">
              <w:rPr>
                <w:lang w:val="en-US"/>
              </w:rPr>
              <w:t>™</w:t>
            </w:r>
          </w:p>
        </w:tc>
        <w:tc>
          <w:tcPr>
            <w:tcW w:w="1984" w:type="dxa"/>
            <w:vAlign w:val="center"/>
          </w:tcPr>
          <w:p w14:paraId="733F30AB" w14:textId="77777777" w:rsidR="00D917AB" w:rsidRDefault="00D917AB" w:rsidP="00D917AB">
            <w:pPr>
              <w:pStyle w:val="Noindent"/>
              <w:jc w:val="center"/>
              <w:rPr>
                <w:lang w:val="en-US"/>
              </w:rPr>
            </w:pPr>
            <w:r>
              <w:rPr>
                <w:lang w:val="en-US"/>
              </w:rPr>
              <w:t>2013</w:t>
            </w:r>
          </w:p>
        </w:tc>
        <w:tc>
          <w:tcPr>
            <w:tcW w:w="2552" w:type="dxa"/>
            <w:vAlign w:val="center"/>
          </w:tcPr>
          <w:p w14:paraId="5A3B1651" w14:textId="77777777" w:rsidR="00D917AB" w:rsidRDefault="00D917AB" w:rsidP="00D917AB">
            <w:pPr>
              <w:pStyle w:val="Noindent"/>
              <w:jc w:val="center"/>
              <w:rPr>
                <w:lang w:val="en-US"/>
              </w:rPr>
            </w:pPr>
            <w:r>
              <w:rPr>
                <w:lang w:val="en-US"/>
              </w:rPr>
              <w:t>3500</w:t>
            </w:r>
          </w:p>
        </w:tc>
        <w:tc>
          <w:tcPr>
            <w:tcW w:w="2262" w:type="dxa"/>
            <w:vAlign w:val="center"/>
          </w:tcPr>
          <w:p w14:paraId="27D4078E" w14:textId="77777777" w:rsidR="00D917AB" w:rsidRDefault="00D917AB" w:rsidP="00D917AB">
            <w:pPr>
              <w:pStyle w:val="Noindent"/>
              <w:jc w:val="center"/>
              <w:rPr>
                <w:lang w:val="en-US"/>
              </w:rPr>
            </w:pPr>
            <w:r>
              <w:rPr>
                <w:lang w:val="en-US"/>
              </w:rPr>
              <w:t>5</w:t>
            </w:r>
          </w:p>
        </w:tc>
      </w:tr>
      <w:tr w:rsidR="00D917AB" w14:paraId="5F4CEB37" w14:textId="77777777" w:rsidTr="00FD227B">
        <w:tc>
          <w:tcPr>
            <w:tcW w:w="2547" w:type="dxa"/>
            <w:vAlign w:val="center"/>
          </w:tcPr>
          <w:p w14:paraId="0C9DDF56" w14:textId="77777777" w:rsidR="00D917AB" w:rsidRDefault="00D917AB" w:rsidP="00D917AB">
            <w:pPr>
              <w:pStyle w:val="Noindent"/>
              <w:jc w:val="center"/>
              <w:rPr>
                <w:lang w:val="en-US"/>
              </w:rPr>
            </w:pPr>
            <w:r>
              <w:rPr>
                <w:lang w:val="en-US"/>
              </w:rPr>
              <w:t>802.11ax</w:t>
            </w:r>
            <w:r w:rsidRPr="00DA6067">
              <w:rPr>
                <w:lang w:val="en-US"/>
              </w:rPr>
              <w:t>™</w:t>
            </w:r>
          </w:p>
        </w:tc>
        <w:tc>
          <w:tcPr>
            <w:tcW w:w="1984" w:type="dxa"/>
            <w:vAlign w:val="center"/>
          </w:tcPr>
          <w:p w14:paraId="1F8DA52F" w14:textId="77777777" w:rsidR="00D917AB" w:rsidRDefault="00D917AB" w:rsidP="00D917AB">
            <w:pPr>
              <w:pStyle w:val="Noindent"/>
              <w:jc w:val="center"/>
              <w:rPr>
                <w:lang w:val="en-US"/>
              </w:rPr>
            </w:pPr>
            <w:r>
              <w:rPr>
                <w:lang w:val="en-US"/>
              </w:rPr>
              <w:t>2021</w:t>
            </w:r>
          </w:p>
        </w:tc>
        <w:tc>
          <w:tcPr>
            <w:tcW w:w="2552" w:type="dxa"/>
            <w:vAlign w:val="center"/>
          </w:tcPr>
          <w:p w14:paraId="1806C5BB" w14:textId="77777777" w:rsidR="00D917AB" w:rsidRDefault="00D917AB" w:rsidP="00D917AB">
            <w:pPr>
              <w:pStyle w:val="Noindent"/>
              <w:jc w:val="center"/>
              <w:rPr>
                <w:lang w:val="en-US"/>
              </w:rPr>
            </w:pPr>
            <w:r>
              <w:rPr>
                <w:lang w:val="en-US"/>
              </w:rPr>
              <w:t>9600</w:t>
            </w:r>
          </w:p>
        </w:tc>
        <w:tc>
          <w:tcPr>
            <w:tcW w:w="2262" w:type="dxa"/>
            <w:vAlign w:val="center"/>
          </w:tcPr>
          <w:p w14:paraId="56DC5F9D" w14:textId="77777777" w:rsidR="00D917AB" w:rsidRDefault="00D917AB" w:rsidP="00D917AB">
            <w:pPr>
              <w:pStyle w:val="Noindent"/>
              <w:jc w:val="center"/>
              <w:rPr>
                <w:lang w:val="en-US"/>
              </w:rPr>
            </w:pPr>
            <w:r>
              <w:rPr>
                <w:lang w:val="en-US"/>
              </w:rPr>
              <w:t>2.4, 5</w:t>
            </w:r>
          </w:p>
        </w:tc>
      </w:tr>
    </w:tbl>
    <w:p w14:paraId="4B22A56E" w14:textId="77777777" w:rsidR="00D917AB" w:rsidRDefault="00D917AB" w:rsidP="00C051D4">
      <w:pPr>
        <w:pStyle w:val="Noindent"/>
      </w:pPr>
    </w:p>
    <w:p w14:paraId="38FFDCF9" w14:textId="275456EF" w:rsidR="006A1759" w:rsidRPr="006A1759" w:rsidRDefault="00012203" w:rsidP="006A1759">
      <w:r>
        <w:t xml:space="preserve">Данные стандарты регламентируют не только максимальную скорость и частоты работы, но также и способы модуляции, ширину каналов и даже дальность связи. В </w:t>
      </w:r>
      <w:r w:rsidR="00C25822">
        <w:t>2024</w:t>
      </w:r>
      <w:r>
        <w:t xml:space="preserve"> году комитет </w:t>
      </w:r>
      <w:r>
        <w:rPr>
          <w:lang w:val="en-US"/>
        </w:rPr>
        <w:t>IEEE</w:t>
      </w:r>
      <w:r w:rsidRPr="00012203">
        <w:t xml:space="preserve"> </w:t>
      </w:r>
      <w:r>
        <w:t xml:space="preserve">планирует выпустить стандарт </w:t>
      </w:r>
      <w:r w:rsidRPr="00012203">
        <w:t>IEEE P802.11be™</w:t>
      </w:r>
      <w:r>
        <w:t xml:space="preserve">, или же </w:t>
      </w:r>
      <w:r>
        <w:rPr>
          <w:lang w:val="en-US"/>
        </w:rPr>
        <w:t>Wi</w:t>
      </w:r>
      <w:r w:rsidRPr="00012203">
        <w:t>-</w:t>
      </w:r>
      <w:r>
        <w:rPr>
          <w:lang w:val="en-US"/>
        </w:rPr>
        <w:t>Fi</w:t>
      </w:r>
      <w:r w:rsidRPr="00012203">
        <w:t xml:space="preserve"> 7</w:t>
      </w:r>
      <w:r>
        <w:t xml:space="preserve">, который будет работать на новой частоте – 6 ГГц. </w:t>
      </w:r>
    </w:p>
    <w:p w14:paraId="05984962" w14:textId="2EBD0CAA" w:rsidR="00B70539" w:rsidRPr="001417E7" w:rsidRDefault="00685738" w:rsidP="00012203">
      <w:r>
        <w:t xml:space="preserve">Так же имеет смысл рассмотреть различные версии стандарта </w:t>
      </w:r>
      <w:r>
        <w:rPr>
          <w:lang w:val="en-US"/>
        </w:rPr>
        <w:t>Bluetooth</w:t>
      </w:r>
      <w:r w:rsidRPr="00685738">
        <w:t>.</w:t>
      </w:r>
      <w:r>
        <w:t xml:space="preserve"> Стоит понимать, что все стандарты </w:t>
      </w:r>
      <w:r>
        <w:rPr>
          <w:lang w:val="en-US"/>
        </w:rPr>
        <w:t>Bluetooth</w:t>
      </w:r>
      <w:r w:rsidRPr="00685738">
        <w:t xml:space="preserve"> </w:t>
      </w:r>
      <w:r>
        <w:t xml:space="preserve">представлены одним номером </w:t>
      </w:r>
      <w:r>
        <w:rPr>
          <w:lang w:val="en-US"/>
        </w:rPr>
        <w:t>IEEE</w:t>
      </w:r>
      <w:r w:rsidRPr="00685738">
        <w:t xml:space="preserve"> 802.15</w:t>
      </w:r>
      <w:r w:rsidR="00C25822">
        <w:t>.1, который по состоянию на 2024 год не развивается. Всё управление</w:t>
      </w:r>
      <w:r>
        <w:t xml:space="preserve"> поддержива</w:t>
      </w:r>
      <w:r w:rsidR="00C25822">
        <w:t>е</w:t>
      </w:r>
      <w:r>
        <w:t>тся</w:t>
      </w:r>
      <w:r w:rsidR="00C25822">
        <w:t xml:space="preserve"> </w:t>
      </w:r>
      <w:r w:rsidR="00C25822">
        <w:t>специально</w:t>
      </w:r>
      <w:r w:rsidR="00C25822">
        <w:t xml:space="preserve"> созданной</w:t>
      </w:r>
      <w:r>
        <w:t xml:space="preserve"> группой </w:t>
      </w:r>
      <w:r>
        <w:rPr>
          <w:lang w:val="en-US"/>
        </w:rPr>
        <w:t>BSIG</w:t>
      </w:r>
      <w:r w:rsidRPr="00685738">
        <w:t xml:space="preserve"> (</w:t>
      </w:r>
      <w:r>
        <w:rPr>
          <w:lang w:val="en-US"/>
        </w:rPr>
        <w:t>Bluetooth</w:t>
      </w:r>
      <w:r w:rsidRPr="00685738">
        <w:t xml:space="preserve"> </w:t>
      </w:r>
      <w:r>
        <w:rPr>
          <w:lang w:val="en-US"/>
        </w:rPr>
        <w:t>Special</w:t>
      </w:r>
      <w:r w:rsidRPr="00685738">
        <w:t xml:space="preserve"> </w:t>
      </w:r>
      <w:r>
        <w:rPr>
          <w:lang w:val="en-US"/>
        </w:rPr>
        <w:t>Interest</w:t>
      </w:r>
      <w:r w:rsidRPr="00685738">
        <w:t xml:space="preserve"> </w:t>
      </w:r>
      <w:r>
        <w:rPr>
          <w:lang w:val="en-US"/>
        </w:rPr>
        <w:t>Group</w:t>
      </w:r>
      <w:r w:rsidRPr="00685738">
        <w:t xml:space="preserve">), </w:t>
      </w:r>
      <w:r>
        <w:t>поэтому имеют номера «стандартов» другой формы. Версии представлены в таблице 3.2</w:t>
      </w:r>
      <w:r w:rsidR="00DA320A" w:rsidRPr="00AA7241">
        <w:t xml:space="preserve"> </w:t>
      </w:r>
      <w:r w:rsidR="00DA320A" w:rsidRPr="001417E7">
        <w:t>[</w:t>
      </w:r>
      <w:r w:rsidR="00DA320A" w:rsidRPr="005F46AB">
        <w:t>20</w:t>
      </w:r>
      <w:r w:rsidR="00DA320A" w:rsidRPr="001417E7">
        <w:t>]</w:t>
      </w:r>
      <w:r>
        <w:t>.</w:t>
      </w:r>
    </w:p>
    <w:p w14:paraId="1D9D838C" w14:textId="5CC93AF2" w:rsidR="00012203" w:rsidRDefault="00012203" w:rsidP="00012203"/>
    <w:p w14:paraId="2EE748A1" w14:textId="329A05CF" w:rsidR="00685738" w:rsidRDefault="00685738" w:rsidP="00685738">
      <w:pPr>
        <w:pStyle w:val="Noindent"/>
      </w:pPr>
      <w:r>
        <w:t xml:space="preserve">Таблица 3.2 – Стандарты </w:t>
      </w:r>
      <w:r>
        <w:rPr>
          <w:lang w:val="en-US"/>
        </w:rPr>
        <w:t>Bluetooth</w:t>
      </w:r>
      <w:r w:rsidRPr="00685738">
        <w:t xml:space="preserve"> </w:t>
      </w:r>
      <w:r>
        <w:t>и их отличия.</w:t>
      </w:r>
    </w:p>
    <w:tbl>
      <w:tblPr>
        <w:tblStyle w:val="TableGrid"/>
        <w:tblW w:w="0" w:type="auto"/>
        <w:tblLook w:val="04A0" w:firstRow="1" w:lastRow="0" w:firstColumn="1" w:lastColumn="0" w:noHBand="0" w:noVBand="1"/>
      </w:tblPr>
      <w:tblGrid>
        <w:gridCol w:w="2122"/>
        <w:gridCol w:w="1134"/>
        <w:gridCol w:w="2409"/>
        <w:gridCol w:w="3680"/>
      </w:tblGrid>
      <w:tr w:rsidR="00685738" w14:paraId="7113494A" w14:textId="77777777" w:rsidTr="00596606">
        <w:tc>
          <w:tcPr>
            <w:tcW w:w="2122" w:type="dxa"/>
            <w:vAlign w:val="center"/>
          </w:tcPr>
          <w:p w14:paraId="541BA3C9" w14:textId="2E8FEDED" w:rsidR="00685738" w:rsidRPr="00685738" w:rsidRDefault="00685738" w:rsidP="00B003C5">
            <w:pPr>
              <w:pStyle w:val="Noindent"/>
              <w:jc w:val="center"/>
              <w:rPr>
                <w:lang w:val="en-US"/>
              </w:rPr>
            </w:pPr>
            <w:r>
              <w:t xml:space="preserve">Имя стандарта </w:t>
            </w:r>
            <w:r>
              <w:rPr>
                <w:lang w:val="en-US"/>
              </w:rPr>
              <w:t>B</w:t>
            </w:r>
            <w:r>
              <w:t>SIG</w:t>
            </w:r>
          </w:p>
        </w:tc>
        <w:tc>
          <w:tcPr>
            <w:tcW w:w="1134" w:type="dxa"/>
            <w:vAlign w:val="center"/>
          </w:tcPr>
          <w:p w14:paraId="4367352E" w14:textId="77777777" w:rsidR="00685738" w:rsidRDefault="00685738" w:rsidP="00B003C5">
            <w:pPr>
              <w:pStyle w:val="Noindent"/>
              <w:jc w:val="center"/>
            </w:pPr>
            <w:r>
              <w:t>Дата релиза</w:t>
            </w:r>
          </w:p>
        </w:tc>
        <w:tc>
          <w:tcPr>
            <w:tcW w:w="2409" w:type="dxa"/>
            <w:vAlign w:val="center"/>
          </w:tcPr>
          <w:p w14:paraId="696FF369" w14:textId="77777777" w:rsidR="00685738" w:rsidRPr="00C051D4" w:rsidRDefault="00685738" w:rsidP="00B003C5">
            <w:pPr>
              <w:pStyle w:val="Noindent"/>
              <w:jc w:val="center"/>
            </w:pPr>
            <w:r>
              <w:t>Максимальная скорость (Мбит</w:t>
            </w:r>
            <w:r>
              <w:rPr>
                <w:lang w:val="en-US"/>
              </w:rPr>
              <w:t>/</w:t>
            </w:r>
            <w:r>
              <w:t>с)</w:t>
            </w:r>
          </w:p>
        </w:tc>
        <w:tc>
          <w:tcPr>
            <w:tcW w:w="3680" w:type="dxa"/>
            <w:vAlign w:val="center"/>
          </w:tcPr>
          <w:p w14:paraId="06D9EAD9" w14:textId="314D714E" w:rsidR="00685738" w:rsidRDefault="00685738" w:rsidP="00B003C5">
            <w:pPr>
              <w:pStyle w:val="Noindent"/>
              <w:jc w:val="center"/>
            </w:pPr>
            <w:r>
              <w:t>Ключевое отличие</w:t>
            </w:r>
          </w:p>
        </w:tc>
      </w:tr>
      <w:tr w:rsidR="00685738" w14:paraId="7229F0D6" w14:textId="77777777" w:rsidTr="00596606">
        <w:tc>
          <w:tcPr>
            <w:tcW w:w="2122" w:type="dxa"/>
            <w:vAlign w:val="center"/>
          </w:tcPr>
          <w:p w14:paraId="0BEFA082" w14:textId="5F31E10B" w:rsidR="00685738" w:rsidRPr="00685738" w:rsidRDefault="00685738" w:rsidP="00B003C5">
            <w:pPr>
              <w:pStyle w:val="Noindent"/>
              <w:jc w:val="center"/>
              <w:rPr>
                <w:lang w:val="en-US"/>
              </w:rPr>
            </w:pPr>
            <w:r>
              <w:rPr>
                <w:lang w:val="en-US"/>
              </w:rPr>
              <w:t>Bluetooth 1.0</w:t>
            </w:r>
          </w:p>
        </w:tc>
        <w:tc>
          <w:tcPr>
            <w:tcW w:w="1134" w:type="dxa"/>
            <w:vAlign w:val="center"/>
          </w:tcPr>
          <w:p w14:paraId="02ED6230" w14:textId="54C017D1" w:rsidR="00685738" w:rsidRPr="00685738" w:rsidRDefault="00685738" w:rsidP="00B003C5">
            <w:pPr>
              <w:pStyle w:val="Noindent"/>
              <w:jc w:val="center"/>
              <w:rPr>
                <w:lang w:val="en-US"/>
              </w:rPr>
            </w:pPr>
            <w:r>
              <w:rPr>
                <w:lang w:val="en-US"/>
              </w:rPr>
              <w:t>1999</w:t>
            </w:r>
          </w:p>
        </w:tc>
        <w:tc>
          <w:tcPr>
            <w:tcW w:w="2409" w:type="dxa"/>
            <w:vAlign w:val="center"/>
          </w:tcPr>
          <w:p w14:paraId="67DC7F70" w14:textId="09355312" w:rsidR="00685738" w:rsidRPr="00685738" w:rsidRDefault="00685738" w:rsidP="00B003C5">
            <w:pPr>
              <w:pStyle w:val="Noindent"/>
              <w:jc w:val="center"/>
              <w:rPr>
                <w:lang w:val="en-US"/>
              </w:rPr>
            </w:pPr>
            <w:r>
              <w:rPr>
                <w:lang w:val="en-US"/>
              </w:rPr>
              <w:t>0.7</w:t>
            </w:r>
          </w:p>
        </w:tc>
        <w:tc>
          <w:tcPr>
            <w:tcW w:w="3680" w:type="dxa"/>
            <w:vAlign w:val="center"/>
          </w:tcPr>
          <w:p w14:paraId="1111C7C8" w14:textId="3DE838AA" w:rsidR="00685738" w:rsidRPr="00685738" w:rsidRDefault="00685738" w:rsidP="00B003C5">
            <w:pPr>
              <w:pStyle w:val="Noindent"/>
              <w:jc w:val="center"/>
            </w:pPr>
            <w:r>
              <w:t>–</w:t>
            </w:r>
          </w:p>
        </w:tc>
      </w:tr>
      <w:tr w:rsidR="00685738" w:rsidRPr="00C051D4" w14:paraId="3FD963BF" w14:textId="77777777" w:rsidTr="00596606">
        <w:tc>
          <w:tcPr>
            <w:tcW w:w="2122" w:type="dxa"/>
            <w:vAlign w:val="center"/>
          </w:tcPr>
          <w:p w14:paraId="4E092FE3" w14:textId="4294F93F" w:rsidR="00685738" w:rsidRPr="00C051D4" w:rsidRDefault="00685738" w:rsidP="00B003C5">
            <w:pPr>
              <w:pStyle w:val="Noindent"/>
              <w:jc w:val="center"/>
              <w:rPr>
                <w:lang w:val="en-US"/>
              </w:rPr>
            </w:pPr>
            <w:r>
              <w:rPr>
                <w:lang w:val="en-US"/>
              </w:rPr>
              <w:t>Bluetooth 1.2</w:t>
            </w:r>
          </w:p>
        </w:tc>
        <w:tc>
          <w:tcPr>
            <w:tcW w:w="1134" w:type="dxa"/>
            <w:vAlign w:val="center"/>
          </w:tcPr>
          <w:p w14:paraId="517EF1E7" w14:textId="765E08AA" w:rsidR="00685738" w:rsidRPr="00C051D4" w:rsidRDefault="00685738" w:rsidP="00B003C5">
            <w:pPr>
              <w:pStyle w:val="Noindent"/>
              <w:jc w:val="center"/>
              <w:rPr>
                <w:lang w:val="en-US"/>
              </w:rPr>
            </w:pPr>
            <w:r>
              <w:rPr>
                <w:lang w:val="en-US"/>
              </w:rPr>
              <w:t>2003</w:t>
            </w:r>
          </w:p>
        </w:tc>
        <w:tc>
          <w:tcPr>
            <w:tcW w:w="2409" w:type="dxa"/>
            <w:vAlign w:val="center"/>
          </w:tcPr>
          <w:p w14:paraId="0E130DFA" w14:textId="046E1CF4" w:rsidR="00685738" w:rsidRPr="00C051D4" w:rsidRDefault="00685738" w:rsidP="00B003C5">
            <w:pPr>
              <w:pStyle w:val="Noindent"/>
              <w:jc w:val="center"/>
              <w:rPr>
                <w:lang w:val="en-US"/>
              </w:rPr>
            </w:pPr>
            <w:r>
              <w:rPr>
                <w:lang w:val="en-US"/>
              </w:rPr>
              <w:t>0.7</w:t>
            </w:r>
          </w:p>
        </w:tc>
        <w:tc>
          <w:tcPr>
            <w:tcW w:w="3680" w:type="dxa"/>
            <w:vAlign w:val="center"/>
          </w:tcPr>
          <w:p w14:paraId="0C0BE83F" w14:textId="2A7A35F5" w:rsidR="00685738" w:rsidRPr="00685738" w:rsidRDefault="00685738" w:rsidP="00B003C5">
            <w:pPr>
              <w:pStyle w:val="Noindent"/>
              <w:jc w:val="center"/>
              <w:rPr>
                <w:lang w:val="en-US"/>
              </w:rPr>
            </w:pPr>
            <w:r>
              <w:rPr>
                <w:lang w:val="en-US"/>
              </w:rPr>
              <w:t>AFH (Adaptive Frequency Hopping)</w:t>
            </w:r>
          </w:p>
        </w:tc>
      </w:tr>
      <w:tr w:rsidR="00685738" w:rsidRPr="00596606" w14:paraId="637F84DC" w14:textId="77777777" w:rsidTr="00596606">
        <w:tc>
          <w:tcPr>
            <w:tcW w:w="2122" w:type="dxa"/>
            <w:vAlign w:val="center"/>
          </w:tcPr>
          <w:p w14:paraId="11D46C55" w14:textId="28380670" w:rsidR="00685738" w:rsidRPr="00C051D4" w:rsidRDefault="00685738" w:rsidP="00685738">
            <w:pPr>
              <w:pStyle w:val="Noindent"/>
              <w:jc w:val="center"/>
              <w:rPr>
                <w:lang w:val="en-US"/>
              </w:rPr>
            </w:pPr>
            <w:r>
              <w:rPr>
                <w:lang w:val="en-US"/>
              </w:rPr>
              <w:t>Bluetooth 2</w:t>
            </w:r>
          </w:p>
        </w:tc>
        <w:tc>
          <w:tcPr>
            <w:tcW w:w="1134" w:type="dxa"/>
            <w:vAlign w:val="center"/>
          </w:tcPr>
          <w:p w14:paraId="1D4CB978" w14:textId="4412242C" w:rsidR="00685738" w:rsidRDefault="00685738" w:rsidP="00685738">
            <w:pPr>
              <w:pStyle w:val="Noindent"/>
              <w:jc w:val="center"/>
              <w:rPr>
                <w:lang w:val="en-US"/>
              </w:rPr>
            </w:pPr>
            <w:r>
              <w:rPr>
                <w:lang w:val="en-US"/>
              </w:rPr>
              <w:t>2004</w:t>
            </w:r>
          </w:p>
        </w:tc>
        <w:tc>
          <w:tcPr>
            <w:tcW w:w="2409" w:type="dxa"/>
            <w:vAlign w:val="center"/>
          </w:tcPr>
          <w:p w14:paraId="2373FA1A" w14:textId="070287ED" w:rsidR="00685738" w:rsidRPr="006B1D7F" w:rsidRDefault="00685738" w:rsidP="00685738">
            <w:pPr>
              <w:pStyle w:val="Noindent"/>
              <w:jc w:val="center"/>
            </w:pPr>
            <w:r>
              <w:rPr>
                <w:lang w:val="en-US"/>
              </w:rPr>
              <w:t>3</w:t>
            </w:r>
          </w:p>
        </w:tc>
        <w:tc>
          <w:tcPr>
            <w:tcW w:w="3680" w:type="dxa"/>
            <w:vAlign w:val="center"/>
          </w:tcPr>
          <w:p w14:paraId="334E7231" w14:textId="4AF8750B" w:rsidR="00685738" w:rsidRPr="00596606" w:rsidRDefault="006B1D7F" w:rsidP="00685738">
            <w:pPr>
              <w:pStyle w:val="Noindent"/>
              <w:jc w:val="center"/>
            </w:pPr>
            <w:r>
              <w:t>Кодирование трёх бит</w:t>
            </w:r>
            <w:r w:rsidR="00596606" w:rsidRPr="00596606">
              <w:t xml:space="preserve"> </w:t>
            </w:r>
            <w:r w:rsidR="00596606">
              <w:t>вместо одного</w:t>
            </w:r>
          </w:p>
        </w:tc>
      </w:tr>
      <w:tr w:rsidR="00685738" w:rsidRPr="00596606" w14:paraId="24D40847" w14:textId="77777777" w:rsidTr="00596606">
        <w:tc>
          <w:tcPr>
            <w:tcW w:w="2122" w:type="dxa"/>
            <w:vAlign w:val="center"/>
          </w:tcPr>
          <w:p w14:paraId="2E18DB91" w14:textId="2DE4718B" w:rsidR="00685738" w:rsidRDefault="006B1D7F" w:rsidP="00685738">
            <w:pPr>
              <w:pStyle w:val="Noindent"/>
              <w:jc w:val="center"/>
              <w:rPr>
                <w:lang w:val="en-US"/>
              </w:rPr>
            </w:pPr>
            <w:r>
              <w:rPr>
                <w:lang w:val="en-US"/>
              </w:rPr>
              <w:t>Bluetooth 2.1</w:t>
            </w:r>
          </w:p>
        </w:tc>
        <w:tc>
          <w:tcPr>
            <w:tcW w:w="1134" w:type="dxa"/>
            <w:vAlign w:val="center"/>
          </w:tcPr>
          <w:p w14:paraId="0AAC15E2" w14:textId="7D179E0C" w:rsidR="00685738" w:rsidRDefault="006B1D7F" w:rsidP="00685738">
            <w:pPr>
              <w:pStyle w:val="Noindent"/>
              <w:jc w:val="center"/>
              <w:rPr>
                <w:lang w:val="en-US"/>
              </w:rPr>
            </w:pPr>
            <w:r>
              <w:rPr>
                <w:lang w:val="en-US"/>
              </w:rPr>
              <w:t>2007</w:t>
            </w:r>
          </w:p>
        </w:tc>
        <w:tc>
          <w:tcPr>
            <w:tcW w:w="2409" w:type="dxa"/>
            <w:vAlign w:val="center"/>
          </w:tcPr>
          <w:p w14:paraId="06D0282B" w14:textId="0E172F31" w:rsidR="00685738" w:rsidRDefault="006B1D7F" w:rsidP="00685738">
            <w:pPr>
              <w:pStyle w:val="Noindent"/>
              <w:jc w:val="center"/>
              <w:rPr>
                <w:lang w:val="en-US"/>
              </w:rPr>
            </w:pPr>
            <w:r>
              <w:rPr>
                <w:lang w:val="en-US"/>
              </w:rPr>
              <w:t>3</w:t>
            </w:r>
          </w:p>
        </w:tc>
        <w:tc>
          <w:tcPr>
            <w:tcW w:w="3680" w:type="dxa"/>
            <w:vAlign w:val="center"/>
          </w:tcPr>
          <w:p w14:paraId="7AA19B69" w14:textId="2B9CB575" w:rsidR="00685738" w:rsidRPr="00596606" w:rsidRDefault="006B1D7F" w:rsidP="00685738">
            <w:pPr>
              <w:pStyle w:val="Noindent"/>
              <w:jc w:val="center"/>
            </w:pPr>
            <w:r>
              <w:rPr>
                <w:lang w:val="en-US"/>
              </w:rPr>
              <w:t>Secure</w:t>
            </w:r>
            <w:r w:rsidRPr="00596606">
              <w:t xml:space="preserve"> </w:t>
            </w:r>
            <w:r>
              <w:rPr>
                <w:lang w:val="en-US"/>
              </w:rPr>
              <w:t>Simple</w:t>
            </w:r>
            <w:r w:rsidRPr="00596606">
              <w:t xml:space="preserve"> </w:t>
            </w:r>
            <w:r>
              <w:rPr>
                <w:lang w:val="en-US"/>
              </w:rPr>
              <w:t>Pairing</w:t>
            </w:r>
            <w:r w:rsidR="00596606" w:rsidRPr="00596606">
              <w:t xml:space="preserve"> (</w:t>
            </w:r>
            <w:r w:rsidR="00596606">
              <w:t>обеспечение</w:t>
            </w:r>
            <w:r w:rsidR="00596606" w:rsidRPr="00596606">
              <w:t xml:space="preserve"> </w:t>
            </w:r>
            <w:r w:rsidR="00596606">
              <w:t>безопасности)</w:t>
            </w:r>
          </w:p>
        </w:tc>
      </w:tr>
      <w:tr w:rsidR="00685738" w14:paraId="4EEB9DC1" w14:textId="77777777" w:rsidTr="00596606">
        <w:tc>
          <w:tcPr>
            <w:tcW w:w="2122" w:type="dxa"/>
            <w:vAlign w:val="center"/>
          </w:tcPr>
          <w:p w14:paraId="754E4C74" w14:textId="45727AC9" w:rsidR="00685738" w:rsidRDefault="006B1D7F" w:rsidP="00685738">
            <w:pPr>
              <w:pStyle w:val="Noindent"/>
              <w:jc w:val="center"/>
              <w:rPr>
                <w:lang w:val="en-US"/>
              </w:rPr>
            </w:pPr>
            <w:r>
              <w:rPr>
                <w:lang w:val="en-US"/>
              </w:rPr>
              <w:t>Bluetooth 3</w:t>
            </w:r>
          </w:p>
        </w:tc>
        <w:tc>
          <w:tcPr>
            <w:tcW w:w="1134" w:type="dxa"/>
            <w:vAlign w:val="center"/>
          </w:tcPr>
          <w:p w14:paraId="57D7F4FA" w14:textId="1BEDA571" w:rsidR="00685738" w:rsidRDefault="006B1D7F" w:rsidP="00685738">
            <w:pPr>
              <w:pStyle w:val="Noindent"/>
              <w:jc w:val="center"/>
              <w:rPr>
                <w:lang w:val="en-US"/>
              </w:rPr>
            </w:pPr>
            <w:r>
              <w:rPr>
                <w:lang w:val="en-US"/>
              </w:rPr>
              <w:t>2009</w:t>
            </w:r>
          </w:p>
        </w:tc>
        <w:tc>
          <w:tcPr>
            <w:tcW w:w="2409" w:type="dxa"/>
            <w:vAlign w:val="center"/>
          </w:tcPr>
          <w:p w14:paraId="12DDF7F6" w14:textId="565B5396" w:rsidR="00685738" w:rsidRDefault="006B1D7F" w:rsidP="00685738">
            <w:pPr>
              <w:pStyle w:val="Noindent"/>
              <w:jc w:val="center"/>
              <w:rPr>
                <w:lang w:val="en-US"/>
              </w:rPr>
            </w:pPr>
            <w:r>
              <w:rPr>
                <w:lang w:val="en-US"/>
              </w:rPr>
              <w:t>24</w:t>
            </w:r>
          </w:p>
        </w:tc>
        <w:tc>
          <w:tcPr>
            <w:tcW w:w="3680" w:type="dxa"/>
            <w:vAlign w:val="center"/>
          </w:tcPr>
          <w:p w14:paraId="687E4360" w14:textId="067BEF0B" w:rsidR="00685738" w:rsidRDefault="006B1D7F" w:rsidP="00685738">
            <w:pPr>
              <w:pStyle w:val="Noindent"/>
              <w:jc w:val="center"/>
              <w:rPr>
                <w:lang w:val="en-US"/>
              </w:rPr>
            </w:pPr>
            <w:r>
              <w:rPr>
                <w:lang w:val="en-US"/>
              </w:rPr>
              <w:t>High Speed A</w:t>
            </w:r>
            <w:r w:rsidR="00596606">
              <w:rPr>
                <w:lang w:val="en-US"/>
              </w:rPr>
              <w:t>daptation</w:t>
            </w:r>
          </w:p>
        </w:tc>
      </w:tr>
      <w:tr w:rsidR="00685738" w14:paraId="30D71EF6" w14:textId="77777777" w:rsidTr="00596606">
        <w:tc>
          <w:tcPr>
            <w:tcW w:w="2122" w:type="dxa"/>
            <w:vAlign w:val="center"/>
          </w:tcPr>
          <w:p w14:paraId="400FD3D3" w14:textId="6BD5B876" w:rsidR="00685738" w:rsidRPr="00596606" w:rsidRDefault="00596606" w:rsidP="00685738">
            <w:pPr>
              <w:pStyle w:val="Noindent"/>
              <w:jc w:val="center"/>
              <w:rPr>
                <w:lang w:val="en-US"/>
              </w:rPr>
            </w:pPr>
            <w:r>
              <w:rPr>
                <w:lang w:val="en-US"/>
              </w:rPr>
              <w:t>Bluetooth 4</w:t>
            </w:r>
          </w:p>
        </w:tc>
        <w:tc>
          <w:tcPr>
            <w:tcW w:w="1134" w:type="dxa"/>
            <w:vAlign w:val="center"/>
          </w:tcPr>
          <w:p w14:paraId="3A3E0FE8" w14:textId="7736EB28" w:rsidR="00685738" w:rsidRDefault="00596606" w:rsidP="00685738">
            <w:pPr>
              <w:pStyle w:val="Noindent"/>
              <w:jc w:val="center"/>
              <w:rPr>
                <w:lang w:val="en-US"/>
              </w:rPr>
            </w:pPr>
            <w:r>
              <w:rPr>
                <w:lang w:val="en-US"/>
              </w:rPr>
              <w:t>2010</w:t>
            </w:r>
          </w:p>
        </w:tc>
        <w:tc>
          <w:tcPr>
            <w:tcW w:w="2409" w:type="dxa"/>
            <w:vAlign w:val="center"/>
          </w:tcPr>
          <w:p w14:paraId="79F51158" w14:textId="3C64CB6D" w:rsidR="00685738" w:rsidRDefault="00596606" w:rsidP="00685738">
            <w:pPr>
              <w:pStyle w:val="Noindent"/>
              <w:jc w:val="center"/>
              <w:rPr>
                <w:lang w:val="en-US"/>
              </w:rPr>
            </w:pPr>
            <w:r>
              <w:rPr>
                <w:lang w:val="en-US"/>
              </w:rPr>
              <w:t>3</w:t>
            </w:r>
          </w:p>
        </w:tc>
        <w:tc>
          <w:tcPr>
            <w:tcW w:w="3680" w:type="dxa"/>
            <w:vAlign w:val="center"/>
          </w:tcPr>
          <w:p w14:paraId="49A7438C" w14:textId="4A638F7C" w:rsidR="00685738" w:rsidRDefault="00596606" w:rsidP="00685738">
            <w:pPr>
              <w:pStyle w:val="Noindent"/>
              <w:jc w:val="center"/>
              <w:rPr>
                <w:lang w:val="en-US"/>
              </w:rPr>
            </w:pPr>
            <w:r>
              <w:rPr>
                <w:lang w:val="en-US"/>
              </w:rPr>
              <w:t>Bluetooth LE</w:t>
            </w:r>
          </w:p>
        </w:tc>
      </w:tr>
      <w:tr w:rsidR="00685738" w14:paraId="2B686FA0" w14:textId="77777777" w:rsidTr="00596606">
        <w:tc>
          <w:tcPr>
            <w:tcW w:w="2122" w:type="dxa"/>
            <w:vAlign w:val="center"/>
          </w:tcPr>
          <w:p w14:paraId="47CB99AF" w14:textId="2F338573" w:rsidR="00685738" w:rsidRDefault="00596606" w:rsidP="00685738">
            <w:pPr>
              <w:pStyle w:val="Noindent"/>
              <w:jc w:val="center"/>
              <w:rPr>
                <w:lang w:val="en-US"/>
              </w:rPr>
            </w:pPr>
            <w:r>
              <w:rPr>
                <w:lang w:val="en-US"/>
              </w:rPr>
              <w:t>Bluetooth 5</w:t>
            </w:r>
          </w:p>
        </w:tc>
        <w:tc>
          <w:tcPr>
            <w:tcW w:w="1134" w:type="dxa"/>
            <w:vAlign w:val="center"/>
          </w:tcPr>
          <w:p w14:paraId="68D3B200" w14:textId="73259D38" w:rsidR="00685738" w:rsidRDefault="00596606" w:rsidP="00685738">
            <w:pPr>
              <w:pStyle w:val="Noindent"/>
              <w:jc w:val="center"/>
              <w:rPr>
                <w:lang w:val="en-US"/>
              </w:rPr>
            </w:pPr>
            <w:r>
              <w:rPr>
                <w:lang w:val="en-US"/>
              </w:rPr>
              <w:t>2016</w:t>
            </w:r>
          </w:p>
        </w:tc>
        <w:tc>
          <w:tcPr>
            <w:tcW w:w="2409" w:type="dxa"/>
            <w:vAlign w:val="center"/>
          </w:tcPr>
          <w:p w14:paraId="1C60ABA1" w14:textId="050D5533" w:rsidR="00685738" w:rsidRDefault="00596606" w:rsidP="00685738">
            <w:pPr>
              <w:pStyle w:val="Noindent"/>
              <w:jc w:val="center"/>
              <w:rPr>
                <w:lang w:val="en-US"/>
              </w:rPr>
            </w:pPr>
            <w:r>
              <w:rPr>
                <w:lang w:val="en-US"/>
              </w:rPr>
              <w:t>3</w:t>
            </w:r>
          </w:p>
        </w:tc>
        <w:tc>
          <w:tcPr>
            <w:tcW w:w="3680" w:type="dxa"/>
            <w:vAlign w:val="center"/>
          </w:tcPr>
          <w:p w14:paraId="43A4FC1B" w14:textId="77B496DF" w:rsidR="00685738" w:rsidRDefault="00596606" w:rsidP="00685738">
            <w:pPr>
              <w:pStyle w:val="Noindent"/>
              <w:jc w:val="center"/>
              <w:rPr>
                <w:lang w:val="en-US"/>
              </w:rPr>
            </w:pPr>
            <w:r>
              <w:rPr>
                <w:lang w:val="en-US"/>
              </w:rPr>
              <w:t>Best Range</w:t>
            </w:r>
          </w:p>
        </w:tc>
      </w:tr>
      <w:tr w:rsidR="00596606" w14:paraId="386FF444" w14:textId="77777777" w:rsidTr="00596606">
        <w:tc>
          <w:tcPr>
            <w:tcW w:w="2122" w:type="dxa"/>
            <w:vAlign w:val="center"/>
          </w:tcPr>
          <w:p w14:paraId="67C5B9D9" w14:textId="77DCFB08" w:rsidR="00596606" w:rsidRPr="00596606" w:rsidRDefault="00596606" w:rsidP="00596606">
            <w:pPr>
              <w:pStyle w:val="Noindent"/>
              <w:jc w:val="center"/>
            </w:pPr>
            <w:r>
              <w:rPr>
                <w:lang w:val="en-US"/>
              </w:rPr>
              <w:t>Bluetooth 5</w:t>
            </w:r>
            <w:r>
              <w:t>.3</w:t>
            </w:r>
          </w:p>
        </w:tc>
        <w:tc>
          <w:tcPr>
            <w:tcW w:w="1134" w:type="dxa"/>
            <w:vAlign w:val="center"/>
          </w:tcPr>
          <w:p w14:paraId="27779BEA" w14:textId="3F9EFD38" w:rsidR="00596606" w:rsidRPr="00596606" w:rsidRDefault="00596606" w:rsidP="00596606">
            <w:pPr>
              <w:pStyle w:val="Noindent"/>
              <w:jc w:val="center"/>
            </w:pPr>
            <w:r>
              <w:rPr>
                <w:lang w:val="en-US"/>
              </w:rPr>
              <w:t>20</w:t>
            </w:r>
            <w:r>
              <w:t>21</w:t>
            </w:r>
          </w:p>
        </w:tc>
        <w:tc>
          <w:tcPr>
            <w:tcW w:w="2409" w:type="dxa"/>
            <w:vAlign w:val="center"/>
          </w:tcPr>
          <w:p w14:paraId="32A530EE" w14:textId="48E051BE" w:rsidR="00596606" w:rsidRDefault="00596606" w:rsidP="00596606">
            <w:pPr>
              <w:pStyle w:val="Noindent"/>
              <w:jc w:val="center"/>
              <w:rPr>
                <w:lang w:val="en-US"/>
              </w:rPr>
            </w:pPr>
            <w:r>
              <w:rPr>
                <w:lang w:val="en-US"/>
              </w:rPr>
              <w:t>3</w:t>
            </w:r>
          </w:p>
        </w:tc>
        <w:tc>
          <w:tcPr>
            <w:tcW w:w="3680" w:type="dxa"/>
            <w:vAlign w:val="center"/>
          </w:tcPr>
          <w:p w14:paraId="0652FAE6" w14:textId="005A475A" w:rsidR="00596606" w:rsidRDefault="00596606" w:rsidP="00596606">
            <w:pPr>
              <w:pStyle w:val="Noindent"/>
              <w:jc w:val="center"/>
              <w:rPr>
                <w:lang w:val="en-US"/>
              </w:rPr>
            </w:pPr>
            <w:r>
              <w:rPr>
                <w:lang w:val="en-US"/>
              </w:rPr>
              <w:t>Stability Security Efficiency</w:t>
            </w:r>
          </w:p>
        </w:tc>
      </w:tr>
    </w:tbl>
    <w:p w14:paraId="59DDA506" w14:textId="660CCE63" w:rsidR="00685738" w:rsidRDefault="00685738" w:rsidP="00685738">
      <w:pPr>
        <w:pStyle w:val="Noindent"/>
      </w:pPr>
    </w:p>
    <w:p w14:paraId="1DD18DE3" w14:textId="742B3CCE" w:rsidR="00AC0E84" w:rsidRPr="000C6DA7" w:rsidRDefault="00596606" w:rsidP="00AC0E84">
      <w:r>
        <w:t xml:space="preserve">Так же существуют версии </w:t>
      </w:r>
      <w:r>
        <w:rPr>
          <w:lang w:val="en-US"/>
        </w:rPr>
        <w:t>Bluetooth</w:t>
      </w:r>
      <w:r w:rsidRPr="00596606">
        <w:t xml:space="preserve"> 1.1, 4.1, 5.1 </w:t>
      </w:r>
      <w:r>
        <w:t xml:space="preserve">и так далее, однако они тут рассматриваться не будут, так как </w:t>
      </w:r>
      <w:r w:rsidR="00FD1227">
        <w:t xml:space="preserve">в них не </w:t>
      </w:r>
      <w:r w:rsidR="00C25822">
        <w:t xml:space="preserve">обнаружены </w:t>
      </w:r>
      <w:r w:rsidR="00FD1227">
        <w:t>ключев</w:t>
      </w:r>
      <w:r w:rsidR="00C25822">
        <w:t>ые</w:t>
      </w:r>
      <w:r w:rsidR="00FD1227">
        <w:t xml:space="preserve"> </w:t>
      </w:r>
      <w:r w:rsidR="00AC0E84">
        <w:t>отличи</w:t>
      </w:r>
      <w:r w:rsidR="00C25822">
        <w:t>я</w:t>
      </w:r>
      <w:r w:rsidR="00AC0E84">
        <w:t>, которые могут повлиять на данный проект.</w:t>
      </w:r>
      <w:r w:rsidR="000C6DA7" w:rsidRPr="000C6DA7">
        <w:t xml:space="preserve"> </w:t>
      </w:r>
      <w:r w:rsidR="000C6DA7">
        <w:t>Стандарты, обозначенные номерами 1.Х, 2.Х считаются версией «</w:t>
      </w:r>
      <w:r w:rsidR="000C6DA7">
        <w:rPr>
          <w:lang w:val="en-US"/>
        </w:rPr>
        <w:t>Bluetooth</w:t>
      </w:r>
      <w:r w:rsidR="000C6DA7" w:rsidRPr="000C6DA7">
        <w:t xml:space="preserve"> </w:t>
      </w:r>
      <w:r w:rsidR="000C6DA7">
        <w:rPr>
          <w:lang w:val="en-US"/>
        </w:rPr>
        <w:t>Classic</w:t>
      </w:r>
      <w:r w:rsidR="000C6DA7">
        <w:t>», а все остальные –</w:t>
      </w:r>
      <w:r w:rsidR="000C6DA7" w:rsidRPr="000C6DA7">
        <w:t xml:space="preserve"> </w:t>
      </w:r>
      <w:r w:rsidR="000C6DA7">
        <w:t>«</w:t>
      </w:r>
      <w:r w:rsidR="000C6DA7">
        <w:rPr>
          <w:lang w:val="en-US"/>
        </w:rPr>
        <w:t>Bluetooth</w:t>
      </w:r>
      <w:r w:rsidR="000C6DA7" w:rsidRPr="000C6DA7">
        <w:t xml:space="preserve"> </w:t>
      </w:r>
      <w:r w:rsidR="000C6DA7">
        <w:rPr>
          <w:lang w:val="en-US"/>
        </w:rPr>
        <w:t>Low</w:t>
      </w:r>
      <w:r w:rsidR="000C6DA7" w:rsidRPr="000C6DA7">
        <w:t xml:space="preserve"> </w:t>
      </w:r>
      <w:r w:rsidR="000C6DA7">
        <w:rPr>
          <w:lang w:val="en-US"/>
        </w:rPr>
        <w:t>Energy</w:t>
      </w:r>
      <w:r w:rsidR="000C6DA7" w:rsidRPr="000C6DA7">
        <w:t xml:space="preserve"> (</w:t>
      </w:r>
      <w:r w:rsidR="000C6DA7">
        <w:rPr>
          <w:lang w:val="en-US"/>
        </w:rPr>
        <w:t>LE</w:t>
      </w:r>
      <w:r w:rsidR="000C6DA7" w:rsidRPr="000C6DA7">
        <w:t>)</w:t>
      </w:r>
      <w:r w:rsidR="000C6DA7">
        <w:t>»</w:t>
      </w:r>
      <w:r w:rsidR="000C6DA7" w:rsidRPr="000C6DA7">
        <w:t>.</w:t>
      </w:r>
    </w:p>
    <w:p w14:paraId="2D1C12F6" w14:textId="223CB2A2" w:rsidR="0012584E" w:rsidRDefault="000C6DA7" w:rsidP="0012584E">
      <w:r>
        <w:rPr>
          <w:lang w:val="en-US"/>
        </w:rPr>
        <w:t>Bluetooth</w:t>
      </w:r>
      <w:r>
        <w:t xml:space="preserve"> работает на частотах от 2400 до 2483.5 МГц, причём данный спектр разбивается на 79 каналов шириной в 1 МГц в </w:t>
      </w:r>
      <w:r>
        <w:rPr>
          <w:lang w:val="en-US"/>
        </w:rPr>
        <w:t>Bluetooth</w:t>
      </w:r>
      <w:r w:rsidRPr="000C6DA7">
        <w:t xml:space="preserve"> </w:t>
      </w:r>
      <w:r>
        <w:rPr>
          <w:lang w:val="en-US"/>
        </w:rPr>
        <w:t>Classic</w:t>
      </w:r>
      <w:r w:rsidR="00454C08">
        <w:t xml:space="preserve"> и 37 </w:t>
      </w:r>
      <w:r w:rsidR="00454C08">
        <w:lastRenderedPageBreak/>
        <w:t xml:space="preserve">каналов шириной 2 МГц в </w:t>
      </w:r>
      <w:r w:rsidR="00454C08">
        <w:rPr>
          <w:lang w:val="en-US"/>
        </w:rPr>
        <w:t>Bluetooth</w:t>
      </w:r>
      <w:r w:rsidR="00454C08" w:rsidRPr="00454C08">
        <w:t xml:space="preserve"> </w:t>
      </w:r>
      <w:r w:rsidR="00454C08">
        <w:rPr>
          <w:lang w:val="en-US"/>
        </w:rPr>
        <w:t>Low</w:t>
      </w:r>
      <w:r w:rsidR="00454C08" w:rsidRPr="00454C08">
        <w:t xml:space="preserve"> </w:t>
      </w:r>
      <w:r w:rsidR="00454C08">
        <w:rPr>
          <w:lang w:val="en-US"/>
        </w:rPr>
        <w:t>Energy</w:t>
      </w:r>
      <w:r w:rsidR="00454C08">
        <w:t xml:space="preserve"> с 3 дополнительными вещательными каналами.</w:t>
      </w:r>
    </w:p>
    <w:p w14:paraId="45363AED" w14:textId="68E97BDF" w:rsidR="00341623" w:rsidRDefault="0012584E" w:rsidP="00341623">
      <w:r>
        <w:t xml:space="preserve">Ключевые изменения содержатся в версиях 1.2, 2 и 5.3. В версии 1.2 </w:t>
      </w:r>
      <w:r w:rsidR="00C25822">
        <w:t xml:space="preserve">был </w:t>
      </w:r>
      <w:r>
        <w:t>добавл</w:t>
      </w:r>
      <w:r w:rsidR="00C25822">
        <w:t>ен</w:t>
      </w:r>
      <w:r>
        <w:t xml:space="preserve"> специальный механизм адаптивной скачкообразной перестройки частоты, который решает проблему шумов, вызванных соседними устройствами, работающих на </w:t>
      </w:r>
      <w:r w:rsidR="00F97C30">
        <w:t xml:space="preserve">одинаковых </w:t>
      </w:r>
      <w:r>
        <w:t>частотах</w:t>
      </w:r>
      <w:r w:rsidR="00F97C30">
        <w:t>.</w:t>
      </w:r>
      <w:r w:rsidR="00156E51">
        <w:t xml:space="preserve"> </w:t>
      </w:r>
      <w:r w:rsidR="000C6DA7">
        <w:t xml:space="preserve">С помощью данного механизма </w:t>
      </w:r>
      <w:r w:rsidR="000C6DA7">
        <w:rPr>
          <w:lang w:val="en-US"/>
        </w:rPr>
        <w:t>Bluetooth</w:t>
      </w:r>
      <w:r w:rsidR="000C6DA7" w:rsidRPr="000C6DA7">
        <w:t>-</w:t>
      </w:r>
      <w:r w:rsidR="000C6DA7">
        <w:t>устройство после определённого промежутка времени</w:t>
      </w:r>
      <w:r>
        <w:t xml:space="preserve"> изменяет канал передачи данных</w:t>
      </w:r>
      <w:r w:rsidR="000F7925">
        <w:t xml:space="preserve">, причём изменяемую частоту </w:t>
      </w:r>
      <w:r w:rsidR="00C25822">
        <w:t>«</w:t>
      </w:r>
      <w:r w:rsidR="000F7925">
        <w:t>знает</w:t>
      </w:r>
      <w:r w:rsidR="00C25822">
        <w:t>»</w:t>
      </w:r>
      <w:r w:rsidR="000F7925">
        <w:t xml:space="preserve"> как </w:t>
      </w:r>
      <w:r w:rsidR="00777D42">
        <w:t>приёмник,</w:t>
      </w:r>
      <w:r w:rsidR="000F7925">
        <w:t xml:space="preserve"> так и передатчик. </w:t>
      </w:r>
      <w:r w:rsidR="00777D42">
        <w:t xml:space="preserve">Данный механизм позволяет большому количеству устройств в одном месте </w:t>
      </w:r>
      <w:r w:rsidR="00341623">
        <w:t>взаимодействовать без помех друг для друга.</w:t>
      </w:r>
      <w:r w:rsidR="00F161D1">
        <w:t xml:space="preserve"> Процесс выставления нового частотного канала</w:t>
      </w:r>
      <w:r w:rsidR="00341623">
        <w:t xml:space="preserve"> зависит от конкретной реализации и не облагается стандартизацией.</w:t>
      </w:r>
    </w:p>
    <w:p w14:paraId="0CDCA44E" w14:textId="2CAA010B" w:rsidR="00341623" w:rsidRPr="00BC4489" w:rsidRDefault="00341623" w:rsidP="00475583">
      <w:r>
        <w:t>Стоит ввести фундаментальное понятие для беспроводных каналов связи – тайм-слот. Тайм-слот – это наименьшая единица разделения канала, назначенн</w:t>
      </w:r>
      <w:r w:rsidR="00061CE7">
        <w:t>ая</w:t>
      </w:r>
      <w:r>
        <w:t xml:space="preserve"> конкретному пользователю в коммуникационной системе. То есть тайм-слот является наименьшим промежутком времени, через которое произойдёт передача в беспроводном канале связи. В разных технологиях тайм-слот равен разному времени, однако во всех технологиях за передач</w:t>
      </w:r>
      <w:r w:rsidR="00061CE7">
        <w:t>у</w:t>
      </w:r>
      <w:r>
        <w:t xml:space="preserve"> сообщения в канале исключительно за время тайм-слота.</w:t>
      </w:r>
      <w:r w:rsidR="00475583">
        <w:t xml:space="preserve"> Так же в некоторых технологиях бывают длинные тайм-слоты и короткие тайм-слоты</w:t>
      </w:r>
      <w:r w:rsidR="00921EA1">
        <w:t>, служащие для разных целей</w:t>
      </w:r>
      <w:r w:rsidR="00EE476C">
        <w:t>, как в</w:t>
      </w:r>
      <w:r w:rsidR="00EE476C" w:rsidRPr="00EE476C">
        <w:t xml:space="preserve"> </w:t>
      </w:r>
      <w:r w:rsidR="00EE476C">
        <w:rPr>
          <w:lang w:val="en-US"/>
        </w:rPr>
        <w:t>Wi</w:t>
      </w:r>
      <w:r w:rsidR="00633174" w:rsidRPr="00633174">
        <w:t>-</w:t>
      </w:r>
      <w:r w:rsidR="00EE476C">
        <w:rPr>
          <w:lang w:val="en-US"/>
        </w:rPr>
        <w:t>Fi</w:t>
      </w:r>
      <w:r w:rsidR="00EE476C" w:rsidRPr="00EE476C">
        <w:t xml:space="preserve">. </w:t>
      </w:r>
      <w:r w:rsidR="00930EF1">
        <w:t xml:space="preserve">Стоит отличать тайм-слот в беспроводных технологиях от тайм-слота в проводных. В случае беспроводных технологий под тайм-слотом понимают дискретное минимальное время для передачи сообщения или его части (к примеру, для </w:t>
      </w:r>
      <w:r w:rsidR="00930EF1">
        <w:rPr>
          <w:lang w:val="en-US"/>
        </w:rPr>
        <w:t>GSM</w:t>
      </w:r>
      <w:r w:rsidR="00930EF1" w:rsidRPr="00930EF1">
        <w:t xml:space="preserve"> </w:t>
      </w:r>
      <w:r w:rsidR="00930EF1">
        <w:t xml:space="preserve">тайм-слот равен 577 микросекундам). В проводных же технологиях под тайм-слотом понимают </w:t>
      </w:r>
      <w:r w:rsidR="00930EF1">
        <w:rPr>
          <w:rStyle w:val="rynqvb"/>
        </w:rPr>
        <w:t>время, необходимое сигналу для прохождения от одного конца сети к другому, плюс время, необходимое для отправки сигнала помехи в случае коллизии.</w:t>
      </w:r>
      <w:r w:rsidR="00BC4489">
        <w:rPr>
          <w:rStyle w:val="rynqvb"/>
        </w:rPr>
        <w:t xml:space="preserve"> Таким образом</w:t>
      </w:r>
      <w:r w:rsidR="00061CE7">
        <w:rPr>
          <w:rStyle w:val="rynqvb"/>
        </w:rPr>
        <w:t>,</w:t>
      </w:r>
      <w:r w:rsidR="00BC4489">
        <w:rPr>
          <w:rStyle w:val="rynqvb"/>
        </w:rPr>
        <w:t xml:space="preserve"> в случае проводных технологий это максимальное время для передачи сообщения по проводной сети, а в случае беспроводных технологий – это минимальное время, выделяемое одному пользователю для передачи сообщения.</w:t>
      </w:r>
    </w:p>
    <w:p w14:paraId="102B0BA1" w14:textId="18BF421B" w:rsidR="00AC1A58" w:rsidRDefault="00EE476C" w:rsidP="00341623">
      <w:r>
        <w:t xml:space="preserve">Данные понятия </w:t>
      </w:r>
      <w:r w:rsidR="00AC1A58">
        <w:t>явля</w:t>
      </w:r>
      <w:r>
        <w:t>ются</w:t>
      </w:r>
      <w:r w:rsidR="00AC1A58">
        <w:t xml:space="preserve"> крайне важным</w:t>
      </w:r>
      <w:r>
        <w:t>и</w:t>
      </w:r>
      <w:r w:rsidR="00AC1A58">
        <w:t xml:space="preserve">, так как по технологии </w:t>
      </w:r>
      <w:r w:rsidR="00AC1A58">
        <w:rPr>
          <w:lang w:val="en-US"/>
        </w:rPr>
        <w:t>Bluetooth</w:t>
      </w:r>
      <w:r w:rsidR="00AC1A58" w:rsidRPr="00AC1A58">
        <w:t xml:space="preserve"> </w:t>
      </w:r>
      <w:r w:rsidR="00AC1A58">
        <w:t xml:space="preserve">время, после которого устройства меняют канал не стандартизировано, соответственно, для того чтобы устройство работало вне зависимости от реализации конкретного производителя – необходимо генерировать шум на частоте </w:t>
      </w:r>
      <w:r w:rsidR="00AC1A58">
        <w:rPr>
          <w:lang w:val="en-US"/>
        </w:rPr>
        <w:t>Bluetooth</w:t>
      </w:r>
      <w:r w:rsidR="00AC1A58" w:rsidRPr="00AC1A58">
        <w:t xml:space="preserve"> </w:t>
      </w:r>
      <w:r w:rsidR="00AC1A58">
        <w:t xml:space="preserve">с такой частотой генерации, равной минимальному промежутку времени, за которое </w:t>
      </w:r>
      <w:r w:rsidR="000B0BA6">
        <w:t>выполняется</w:t>
      </w:r>
      <w:r w:rsidR="00AC1A58">
        <w:t xml:space="preserve"> трансляция единственного сообщения или пакета.</w:t>
      </w:r>
    </w:p>
    <w:p w14:paraId="105BF010" w14:textId="4A37E733" w:rsidR="00EE476C" w:rsidRPr="00EE476C" w:rsidRDefault="00EE476C" w:rsidP="00341623">
      <w:r>
        <w:t>Так</w:t>
      </w:r>
      <w:r w:rsidRPr="00EE476C">
        <w:t xml:space="preserve"> </w:t>
      </w:r>
      <w:r>
        <w:t>же</w:t>
      </w:r>
      <w:r w:rsidRPr="00EE476C">
        <w:t xml:space="preserve"> </w:t>
      </w:r>
      <w:r>
        <w:t>важным</w:t>
      </w:r>
      <w:r w:rsidRPr="00EE476C">
        <w:t xml:space="preserve"> </w:t>
      </w:r>
      <w:r>
        <w:t>понятием</w:t>
      </w:r>
      <w:r w:rsidRPr="00EE476C">
        <w:t xml:space="preserve"> </w:t>
      </w:r>
      <w:r>
        <w:t>является</w:t>
      </w:r>
      <w:r w:rsidRPr="00EE476C">
        <w:t xml:space="preserve"> </w:t>
      </w:r>
      <w:r>
        <w:t>понятие</w:t>
      </w:r>
      <w:r w:rsidRPr="00EE476C">
        <w:t xml:space="preserve"> </w:t>
      </w:r>
      <w:r>
        <w:rPr>
          <w:lang w:val="en-US"/>
        </w:rPr>
        <w:t>DIFS</w:t>
      </w:r>
      <w:r w:rsidRPr="00EE476C">
        <w:t xml:space="preserve"> (</w:t>
      </w:r>
      <w:r w:rsidRPr="00EE476C">
        <w:rPr>
          <w:lang w:val="en-US"/>
        </w:rPr>
        <w:t>Distributed</w:t>
      </w:r>
      <w:r w:rsidRPr="00EE476C">
        <w:t xml:space="preserve"> </w:t>
      </w:r>
      <w:r w:rsidRPr="00EE476C">
        <w:rPr>
          <w:lang w:val="en-US"/>
        </w:rPr>
        <w:t>coordination</w:t>
      </w:r>
      <w:r w:rsidRPr="00EE476C">
        <w:t xml:space="preserve"> </w:t>
      </w:r>
      <w:r w:rsidRPr="00EE476C">
        <w:rPr>
          <w:lang w:val="en-US"/>
        </w:rPr>
        <w:t>function</w:t>
      </w:r>
      <w:r w:rsidRPr="00EE476C">
        <w:t xml:space="preserve"> </w:t>
      </w:r>
      <w:r w:rsidRPr="00EE476C">
        <w:rPr>
          <w:lang w:val="en-US"/>
        </w:rPr>
        <w:t>InterFrame</w:t>
      </w:r>
      <w:r w:rsidRPr="00EE476C">
        <w:t xml:space="preserve"> </w:t>
      </w:r>
      <w:r w:rsidRPr="00EE476C">
        <w:rPr>
          <w:lang w:val="en-US"/>
        </w:rPr>
        <w:t>Spacing</w:t>
      </w:r>
      <w:r w:rsidRPr="00EE476C">
        <w:t xml:space="preserve">) – </w:t>
      </w:r>
      <w:r>
        <w:t>это</w:t>
      </w:r>
      <w:r w:rsidRPr="00EE476C">
        <w:t xml:space="preserve"> </w:t>
      </w:r>
      <w:r>
        <w:t xml:space="preserve">обязательный механизм, используемый в беспроводных сетях, в которых используется алгоритм </w:t>
      </w:r>
      <w:r>
        <w:rPr>
          <w:lang w:val="en-US"/>
        </w:rPr>
        <w:t>CSMA</w:t>
      </w:r>
      <w:r w:rsidRPr="00EE476C">
        <w:t>/</w:t>
      </w:r>
      <w:r>
        <w:rPr>
          <w:lang w:val="en-US"/>
        </w:rPr>
        <w:t>CA</w:t>
      </w:r>
      <w:r w:rsidRPr="00EE476C">
        <w:t xml:space="preserve"> (</w:t>
      </w:r>
      <w:r w:rsidRPr="00EE476C">
        <w:rPr>
          <w:lang w:val="en-US"/>
        </w:rPr>
        <w:t>Carrier</w:t>
      </w:r>
      <w:r w:rsidRPr="00EE476C">
        <w:t>-</w:t>
      </w:r>
      <w:r w:rsidRPr="00EE476C">
        <w:rPr>
          <w:lang w:val="en-US"/>
        </w:rPr>
        <w:t>Sense</w:t>
      </w:r>
      <w:r w:rsidRPr="00EE476C">
        <w:t xml:space="preserve"> </w:t>
      </w:r>
      <w:r w:rsidRPr="00EE476C">
        <w:rPr>
          <w:lang w:val="en-US"/>
        </w:rPr>
        <w:t>Multiple</w:t>
      </w:r>
      <w:r w:rsidRPr="00EE476C">
        <w:t xml:space="preserve"> </w:t>
      </w:r>
      <w:r w:rsidRPr="00EE476C">
        <w:rPr>
          <w:lang w:val="en-US"/>
        </w:rPr>
        <w:t>Access</w:t>
      </w:r>
      <w:r w:rsidRPr="00EE476C">
        <w:t xml:space="preserve"> </w:t>
      </w:r>
      <w:r w:rsidRPr="00EE476C">
        <w:rPr>
          <w:lang w:val="en-US"/>
        </w:rPr>
        <w:t>with</w:t>
      </w:r>
      <w:r w:rsidRPr="00EE476C">
        <w:t xml:space="preserve"> </w:t>
      </w:r>
      <w:r w:rsidRPr="00EE476C">
        <w:rPr>
          <w:lang w:val="en-US"/>
        </w:rPr>
        <w:t>Collision</w:t>
      </w:r>
      <w:r w:rsidRPr="00EE476C">
        <w:t xml:space="preserve"> </w:t>
      </w:r>
      <w:r w:rsidRPr="00EE476C">
        <w:rPr>
          <w:lang w:val="en-US"/>
        </w:rPr>
        <w:t>Avoidance</w:t>
      </w:r>
      <w:r w:rsidRPr="00EE476C">
        <w:t>)</w:t>
      </w:r>
      <w:r>
        <w:t xml:space="preserve"> для предотвращения коллизий в стандарте </w:t>
      </w:r>
      <w:r>
        <w:rPr>
          <w:lang w:val="en-US"/>
        </w:rPr>
        <w:t>IEEE</w:t>
      </w:r>
      <w:r w:rsidRPr="00EE476C">
        <w:t xml:space="preserve"> </w:t>
      </w:r>
      <w:r>
        <w:t>802.11</w:t>
      </w:r>
      <w:r w:rsidRPr="00EE476C">
        <w:t>™.</w:t>
      </w:r>
      <w:r>
        <w:t xml:space="preserve"> Используя данный метод, станции необходимо ждать некий промежуток времени перед тем, как она сможет разместить </w:t>
      </w:r>
      <w:r>
        <w:lastRenderedPageBreak/>
        <w:t xml:space="preserve">запрос на передачу следующего кадра, за счёт чего </w:t>
      </w:r>
      <w:r w:rsidR="000B14FB">
        <w:t xml:space="preserve">достигается </w:t>
      </w:r>
      <w:r w:rsidR="00996FB5">
        <w:t>избежание</w:t>
      </w:r>
      <w:r w:rsidR="000B14FB">
        <w:t xml:space="preserve"> коллизий.</w:t>
      </w:r>
    </w:p>
    <w:p w14:paraId="7573A1EE" w14:textId="3005B767" w:rsidR="000B14FB" w:rsidRDefault="00AC1A58" w:rsidP="00135F71">
      <w:r>
        <w:t xml:space="preserve"> </w:t>
      </w:r>
      <w:r w:rsidR="005A0955">
        <w:t>Соответственно, стоит изучить минимальное время передачи</w:t>
      </w:r>
      <w:r w:rsidR="00EE476C">
        <w:t xml:space="preserve"> и время, затрачиваемое</w:t>
      </w:r>
      <w:r w:rsidR="005A0955">
        <w:t xml:space="preserve"> в технологиях </w:t>
      </w:r>
      <w:r w:rsidR="005A0955">
        <w:rPr>
          <w:lang w:val="en-US"/>
        </w:rPr>
        <w:t>Wi</w:t>
      </w:r>
      <w:r w:rsidR="005A0955" w:rsidRPr="005A0955">
        <w:t>-</w:t>
      </w:r>
      <w:r w:rsidR="005A0955">
        <w:rPr>
          <w:lang w:val="en-US"/>
        </w:rPr>
        <w:t>Fi</w:t>
      </w:r>
      <w:r w:rsidR="005A0955" w:rsidRPr="005A0955">
        <w:t xml:space="preserve"> </w:t>
      </w:r>
      <w:r w:rsidR="005A0955">
        <w:t xml:space="preserve">и </w:t>
      </w:r>
      <w:r w:rsidR="005A0955">
        <w:rPr>
          <w:lang w:val="en-US"/>
        </w:rPr>
        <w:t>Bluetooth</w:t>
      </w:r>
      <w:r w:rsidR="00EE476C">
        <w:t xml:space="preserve">, а также время межкадровой паузы в технологии </w:t>
      </w:r>
      <w:r w:rsidR="00EE476C">
        <w:rPr>
          <w:lang w:val="en-US"/>
        </w:rPr>
        <w:t>Wi</w:t>
      </w:r>
      <w:r w:rsidR="00EE476C" w:rsidRPr="00EE476C">
        <w:t>-</w:t>
      </w:r>
      <w:r w:rsidR="00EE476C">
        <w:rPr>
          <w:lang w:val="en-US"/>
        </w:rPr>
        <w:t>Fi</w:t>
      </w:r>
      <w:r w:rsidR="000B14FB">
        <w:t>, из которых будет следовать частота работы будущего устройства</w:t>
      </w:r>
      <w:r w:rsidR="005A0955" w:rsidRPr="005A0955">
        <w:t>.</w:t>
      </w:r>
      <w:r w:rsidR="005A0955">
        <w:t xml:space="preserve"> Минимальное время передачи и </w:t>
      </w:r>
      <w:r w:rsidR="000B14FB">
        <w:t>названия технологий</w:t>
      </w:r>
      <w:r w:rsidR="005A0955">
        <w:t xml:space="preserve"> и стандартов указаны в таблице 3.3.</w:t>
      </w:r>
    </w:p>
    <w:p w14:paraId="6659AF6D" w14:textId="77777777" w:rsidR="00EE7B26" w:rsidRDefault="00EE7B26" w:rsidP="00135F71"/>
    <w:p w14:paraId="3568FE31" w14:textId="3E366CC1" w:rsidR="005A0955" w:rsidRPr="005A0955" w:rsidRDefault="005A0955" w:rsidP="005A0955">
      <w:pPr>
        <w:pStyle w:val="Noindent"/>
      </w:pPr>
      <w:r>
        <w:t>Таблица 3.3 – Технологии</w:t>
      </w:r>
      <w:r w:rsidR="00ED5408">
        <w:t>,</w:t>
      </w:r>
      <w:r>
        <w:t xml:space="preserve"> их характеристики и тайм-слоты</w:t>
      </w:r>
      <w:r w:rsidR="000D73B7">
        <w:t>.</w:t>
      </w:r>
    </w:p>
    <w:tbl>
      <w:tblPr>
        <w:tblStyle w:val="TableGrid"/>
        <w:tblW w:w="0" w:type="auto"/>
        <w:tblLook w:val="04A0" w:firstRow="1" w:lastRow="0" w:firstColumn="1" w:lastColumn="0" w:noHBand="0" w:noVBand="1"/>
      </w:tblPr>
      <w:tblGrid>
        <w:gridCol w:w="2549"/>
        <w:gridCol w:w="2447"/>
        <w:gridCol w:w="2306"/>
        <w:gridCol w:w="2043"/>
      </w:tblGrid>
      <w:tr w:rsidR="000B14FB" w14:paraId="439D1996" w14:textId="4C1811BD" w:rsidTr="000B14FB">
        <w:tc>
          <w:tcPr>
            <w:tcW w:w="2549" w:type="dxa"/>
            <w:vAlign w:val="center"/>
          </w:tcPr>
          <w:p w14:paraId="32B575B1" w14:textId="7A3AE0B2" w:rsidR="000B14FB" w:rsidRDefault="000B14FB" w:rsidP="005A0955">
            <w:pPr>
              <w:pStyle w:val="Noindent"/>
              <w:jc w:val="center"/>
            </w:pPr>
            <w:r>
              <w:t>Название технологии</w:t>
            </w:r>
          </w:p>
        </w:tc>
        <w:tc>
          <w:tcPr>
            <w:tcW w:w="2447" w:type="dxa"/>
            <w:vAlign w:val="center"/>
          </w:tcPr>
          <w:p w14:paraId="7670C377" w14:textId="092B54C9" w:rsidR="000B14FB" w:rsidRDefault="000B14FB" w:rsidP="005A0955">
            <w:pPr>
              <w:pStyle w:val="Noindent"/>
              <w:jc w:val="center"/>
            </w:pPr>
            <w:r>
              <w:t>Частота передачи (ГГц)</w:t>
            </w:r>
          </w:p>
        </w:tc>
        <w:tc>
          <w:tcPr>
            <w:tcW w:w="2306" w:type="dxa"/>
            <w:vAlign w:val="center"/>
          </w:tcPr>
          <w:p w14:paraId="5F07A6F6" w14:textId="6F8F5DEB" w:rsidR="000B14FB" w:rsidRPr="005A0955" w:rsidRDefault="000B14FB" w:rsidP="005A0955">
            <w:pPr>
              <w:pStyle w:val="Noindent"/>
              <w:jc w:val="center"/>
            </w:pPr>
            <w:r>
              <w:t>Тайм-слот (</w:t>
            </w:r>
            <w:r w:rsidR="001E3AB7">
              <w:t>мкс</w:t>
            </w:r>
            <w:r>
              <w:t>)</w:t>
            </w:r>
          </w:p>
        </w:tc>
        <w:tc>
          <w:tcPr>
            <w:tcW w:w="2043" w:type="dxa"/>
          </w:tcPr>
          <w:p w14:paraId="526D5168" w14:textId="6D806495" w:rsidR="000B14FB" w:rsidRDefault="000B14FB" w:rsidP="005A0955">
            <w:pPr>
              <w:pStyle w:val="Noindent"/>
              <w:jc w:val="center"/>
            </w:pPr>
            <w:r>
              <w:t>Межкадровая пауза (</w:t>
            </w:r>
            <w:r w:rsidR="001E3AB7">
              <w:t>мкс</w:t>
            </w:r>
            <w:r>
              <w:t>)</w:t>
            </w:r>
          </w:p>
        </w:tc>
      </w:tr>
      <w:tr w:rsidR="000B14FB" w14:paraId="7A86048E" w14:textId="46D8E324" w:rsidTr="000B14FB">
        <w:tc>
          <w:tcPr>
            <w:tcW w:w="2549" w:type="dxa"/>
            <w:vAlign w:val="center"/>
          </w:tcPr>
          <w:p w14:paraId="58D66AF7" w14:textId="3D65D405" w:rsidR="000B14FB" w:rsidRPr="005A0955" w:rsidRDefault="000B14FB" w:rsidP="005A0955">
            <w:pPr>
              <w:pStyle w:val="Noindent"/>
              <w:jc w:val="center"/>
              <w:rPr>
                <w:lang w:val="en-US"/>
              </w:rPr>
            </w:pPr>
            <w:r>
              <w:rPr>
                <w:lang w:val="en-US"/>
              </w:rPr>
              <w:t>802.11b</w:t>
            </w:r>
            <w:r w:rsidRPr="00DA6067">
              <w:rPr>
                <w:lang w:val="en-US"/>
              </w:rPr>
              <w:t>™</w:t>
            </w:r>
          </w:p>
        </w:tc>
        <w:tc>
          <w:tcPr>
            <w:tcW w:w="2447" w:type="dxa"/>
            <w:vAlign w:val="center"/>
          </w:tcPr>
          <w:p w14:paraId="34D26664" w14:textId="075B2FE3" w:rsidR="000B14FB" w:rsidRPr="005A0955" w:rsidRDefault="000B14FB" w:rsidP="005A0955">
            <w:pPr>
              <w:pStyle w:val="Noindent"/>
              <w:jc w:val="center"/>
              <w:rPr>
                <w:lang w:val="en-US"/>
              </w:rPr>
            </w:pPr>
            <w:r>
              <w:rPr>
                <w:lang w:val="en-US"/>
              </w:rPr>
              <w:t>2.4</w:t>
            </w:r>
          </w:p>
        </w:tc>
        <w:tc>
          <w:tcPr>
            <w:tcW w:w="2306" w:type="dxa"/>
            <w:vAlign w:val="center"/>
          </w:tcPr>
          <w:p w14:paraId="06AEC9F2" w14:textId="39F6273F" w:rsidR="000B14FB" w:rsidRPr="005A0955" w:rsidRDefault="000B14FB" w:rsidP="005A0955">
            <w:pPr>
              <w:pStyle w:val="Noindent"/>
              <w:jc w:val="center"/>
              <w:rPr>
                <w:lang w:val="en-US"/>
              </w:rPr>
            </w:pPr>
            <w:r>
              <w:rPr>
                <w:lang w:val="en-US"/>
              </w:rPr>
              <w:t>20</w:t>
            </w:r>
          </w:p>
        </w:tc>
        <w:tc>
          <w:tcPr>
            <w:tcW w:w="2043" w:type="dxa"/>
          </w:tcPr>
          <w:p w14:paraId="098EA630" w14:textId="344F7999" w:rsidR="000B14FB" w:rsidRPr="000B14FB" w:rsidRDefault="000B14FB" w:rsidP="005A0955">
            <w:pPr>
              <w:pStyle w:val="Noindent"/>
              <w:jc w:val="center"/>
            </w:pPr>
            <w:r>
              <w:t>50</w:t>
            </w:r>
          </w:p>
        </w:tc>
      </w:tr>
      <w:tr w:rsidR="00ED5408" w:rsidRPr="001E3AB7" w14:paraId="5C739E30" w14:textId="77777777" w:rsidTr="00FD227B">
        <w:tc>
          <w:tcPr>
            <w:tcW w:w="2549" w:type="dxa"/>
            <w:vAlign w:val="center"/>
          </w:tcPr>
          <w:p w14:paraId="2FA0186F" w14:textId="1285E50A" w:rsidR="00ED5408" w:rsidRDefault="00ED5408" w:rsidP="00ED5408">
            <w:pPr>
              <w:pStyle w:val="Noindent"/>
              <w:jc w:val="center"/>
              <w:rPr>
                <w:lang w:val="en-US"/>
              </w:rPr>
            </w:pPr>
            <w:r>
              <w:rPr>
                <w:lang w:val="en-US"/>
              </w:rPr>
              <w:t>802.11a</w:t>
            </w:r>
            <w:r w:rsidRPr="00DA6067">
              <w:rPr>
                <w:lang w:val="en-US"/>
              </w:rPr>
              <w:t>™</w:t>
            </w:r>
          </w:p>
        </w:tc>
        <w:tc>
          <w:tcPr>
            <w:tcW w:w="2447" w:type="dxa"/>
            <w:vAlign w:val="center"/>
          </w:tcPr>
          <w:p w14:paraId="2BD63357" w14:textId="35B06D40" w:rsidR="00ED5408" w:rsidRDefault="00ED5408" w:rsidP="00ED5408">
            <w:pPr>
              <w:pStyle w:val="Noindent"/>
              <w:jc w:val="center"/>
              <w:rPr>
                <w:lang w:val="en-US"/>
              </w:rPr>
            </w:pPr>
            <w:r>
              <w:rPr>
                <w:lang w:val="en-US"/>
              </w:rPr>
              <w:t>5</w:t>
            </w:r>
          </w:p>
        </w:tc>
        <w:tc>
          <w:tcPr>
            <w:tcW w:w="2306" w:type="dxa"/>
            <w:vAlign w:val="center"/>
          </w:tcPr>
          <w:p w14:paraId="537C625A" w14:textId="4C5C0811" w:rsidR="00ED5408" w:rsidRDefault="00ED5408" w:rsidP="00ED5408">
            <w:pPr>
              <w:pStyle w:val="Noindent"/>
              <w:jc w:val="center"/>
              <w:rPr>
                <w:lang w:val="en-US"/>
              </w:rPr>
            </w:pPr>
            <w:r>
              <w:rPr>
                <w:lang w:val="en-US"/>
              </w:rPr>
              <w:t>9</w:t>
            </w:r>
          </w:p>
        </w:tc>
        <w:tc>
          <w:tcPr>
            <w:tcW w:w="2043" w:type="dxa"/>
          </w:tcPr>
          <w:p w14:paraId="65D5F70D" w14:textId="01AE4986" w:rsidR="00ED5408" w:rsidRDefault="00ED5408" w:rsidP="00ED5408">
            <w:pPr>
              <w:pStyle w:val="Noindent"/>
              <w:jc w:val="center"/>
            </w:pPr>
            <w:r>
              <w:t>34</w:t>
            </w:r>
          </w:p>
        </w:tc>
      </w:tr>
      <w:tr w:rsidR="00ED5408" w:rsidRPr="001E3AB7" w14:paraId="43225815" w14:textId="77777777" w:rsidTr="00FD227B">
        <w:tc>
          <w:tcPr>
            <w:tcW w:w="2549" w:type="dxa"/>
            <w:vAlign w:val="center"/>
          </w:tcPr>
          <w:p w14:paraId="7FF1444B" w14:textId="77777777" w:rsidR="00ED5408" w:rsidRDefault="00ED5408" w:rsidP="00ED5408">
            <w:pPr>
              <w:pStyle w:val="Noindent"/>
              <w:jc w:val="center"/>
              <w:rPr>
                <w:lang w:val="en-US"/>
              </w:rPr>
            </w:pPr>
            <w:r>
              <w:rPr>
                <w:lang w:val="en-US"/>
              </w:rPr>
              <w:t>802.11g</w:t>
            </w:r>
            <w:r w:rsidRPr="00DA6067">
              <w:rPr>
                <w:lang w:val="en-US"/>
              </w:rPr>
              <w:t>™</w:t>
            </w:r>
          </w:p>
        </w:tc>
        <w:tc>
          <w:tcPr>
            <w:tcW w:w="2447" w:type="dxa"/>
            <w:vAlign w:val="center"/>
          </w:tcPr>
          <w:p w14:paraId="65D5DD4A" w14:textId="77777777" w:rsidR="00ED5408" w:rsidRDefault="00ED5408" w:rsidP="00ED5408">
            <w:pPr>
              <w:pStyle w:val="Noindent"/>
              <w:jc w:val="center"/>
              <w:rPr>
                <w:lang w:val="en-US"/>
              </w:rPr>
            </w:pPr>
            <w:r>
              <w:rPr>
                <w:lang w:val="en-US"/>
              </w:rPr>
              <w:t>2.4</w:t>
            </w:r>
          </w:p>
        </w:tc>
        <w:tc>
          <w:tcPr>
            <w:tcW w:w="2306" w:type="dxa"/>
            <w:vAlign w:val="center"/>
          </w:tcPr>
          <w:p w14:paraId="58975D63" w14:textId="77777777" w:rsidR="00ED5408" w:rsidRPr="001E3AB7" w:rsidRDefault="00ED5408" w:rsidP="00ED5408">
            <w:pPr>
              <w:pStyle w:val="Noindent"/>
              <w:jc w:val="center"/>
            </w:pPr>
            <w:r>
              <w:t>9 или 20</w:t>
            </w:r>
          </w:p>
        </w:tc>
        <w:tc>
          <w:tcPr>
            <w:tcW w:w="2043" w:type="dxa"/>
          </w:tcPr>
          <w:p w14:paraId="41E68252" w14:textId="77777777" w:rsidR="00ED5408" w:rsidRPr="001E3AB7" w:rsidRDefault="00ED5408" w:rsidP="00ED5408">
            <w:pPr>
              <w:pStyle w:val="Noindent"/>
              <w:jc w:val="center"/>
            </w:pPr>
            <w:r>
              <w:rPr>
                <w:lang w:val="en-US"/>
              </w:rPr>
              <w:t xml:space="preserve">28 </w:t>
            </w:r>
            <w:r>
              <w:t>или 50</w:t>
            </w:r>
          </w:p>
        </w:tc>
      </w:tr>
      <w:tr w:rsidR="00ED5408" w:rsidRPr="001E3AB7" w14:paraId="57CD87FA" w14:textId="77777777" w:rsidTr="00FD227B">
        <w:tc>
          <w:tcPr>
            <w:tcW w:w="2549" w:type="dxa"/>
            <w:vAlign w:val="center"/>
          </w:tcPr>
          <w:p w14:paraId="179A04BC" w14:textId="77777777" w:rsidR="00ED5408" w:rsidRDefault="00ED5408" w:rsidP="00ED5408">
            <w:pPr>
              <w:pStyle w:val="Noindent"/>
              <w:jc w:val="center"/>
              <w:rPr>
                <w:lang w:val="en-US"/>
              </w:rPr>
            </w:pPr>
            <w:r>
              <w:rPr>
                <w:lang w:val="en-US"/>
              </w:rPr>
              <w:t>802.11n</w:t>
            </w:r>
            <w:r w:rsidRPr="00DA6067">
              <w:rPr>
                <w:lang w:val="en-US"/>
              </w:rPr>
              <w:t>™</w:t>
            </w:r>
          </w:p>
        </w:tc>
        <w:tc>
          <w:tcPr>
            <w:tcW w:w="2447" w:type="dxa"/>
            <w:vAlign w:val="center"/>
          </w:tcPr>
          <w:p w14:paraId="0AB45161" w14:textId="77777777" w:rsidR="00ED5408" w:rsidRDefault="00ED5408" w:rsidP="00ED5408">
            <w:pPr>
              <w:pStyle w:val="Noindent"/>
              <w:jc w:val="center"/>
              <w:rPr>
                <w:lang w:val="en-US"/>
              </w:rPr>
            </w:pPr>
            <w:r>
              <w:rPr>
                <w:lang w:val="en-US"/>
              </w:rPr>
              <w:t>2.4, 5</w:t>
            </w:r>
          </w:p>
        </w:tc>
        <w:tc>
          <w:tcPr>
            <w:tcW w:w="2306" w:type="dxa"/>
            <w:vAlign w:val="center"/>
          </w:tcPr>
          <w:p w14:paraId="42A2A8BD" w14:textId="77777777" w:rsidR="00ED5408" w:rsidRPr="001E3AB7" w:rsidRDefault="00ED5408" w:rsidP="00ED5408">
            <w:pPr>
              <w:pStyle w:val="Noindent"/>
              <w:jc w:val="center"/>
            </w:pPr>
            <w:r>
              <w:rPr>
                <w:lang w:val="en-US"/>
              </w:rPr>
              <w:t xml:space="preserve">9 </w:t>
            </w:r>
            <w:r>
              <w:t>или 20</w:t>
            </w:r>
          </w:p>
        </w:tc>
        <w:tc>
          <w:tcPr>
            <w:tcW w:w="2043" w:type="dxa"/>
          </w:tcPr>
          <w:p w14:paraId="753044D5" w14:textId="77777777" w:rsidR="00ED5408" w:rsidRPr="001E3AB7" w:rsidRDefault="00ED5408" w:rsidP="00ED5408">
            <w:pPr>
              <w:pStyle w:val="Noindent"/>
              <w:jc w:val="center"/>
            </w:pPr>
            <w:r>
              <w:t>28 или 50</w:t>
            </w:r>
          </w:p>
        </w:tc>
      </w:tr>
      <w:tr w:rsidR="00ED5408" w:rsidRPr="001E3AB7" w14:paraId="61CE42B6" w14:textId="77777777" w:rsidTr="00FD227B">
        <w:tc>
          <w:tcPr>
            <w:tcW w:w="2549" w:type="dxa"/>
            <w:vAlign w:val="center"/>
          </w:tcPr>
          <w:p w14:paraId="02E6718B" w14:textId="77777777" w:rsidR="00ED5408" w:rsidRDefault="00ED5408" w:rsidP="00ED5408">
            <w:pPr>
              <w:pStyle w:val="Noindent"/>
              <w:jc w:val="center"/>
              <w:rPr>
                <w:lang w:val="en-US"/>
              </w:rPr>
            </w:pPr>
            <w:r>
              <w:rPr>
                <w:lang w:val="en-US"/>
              </w:rPr>
              <w:t>Bluetooth 1.0</w:t>
            </w:r>
          </w:p>
        </w:tc>
        <w:tc>
          <w:tcPr>
            <w:tcW w:w="2447" w:type="dxa"/>
            <w:vAlign w:val="center"/>
          </w:tcPr>
          <w:p w14:paraId="5D9E8E4D" w14:textId="77777777" w:rsidR="00ED5408" w:rsidRDefault="00ED5408" w:rsidP="00ED5408">
            <w:pPr>
              <w:pStyle w:val="Noindent"/>
              <w:jc w:val="center"/>
              <w:rPr>
                <w:lang w:val="en-US"/>
              </w:rPr>
            </w:pPr>
            <w:r>
              <w:rPr>
                <w:lang w:val="en-US"/>
              </w:rPr>
              <w:t>2.4</w:t>
            </w:r>
          </w:p>
        </w:tc>
        <w:tc>
          <w:tcPr>
            <w:tcW w:w="2306" w:type="dxa"/>
            <w:vAlign w:val="center"/>
          </w:tcPr>
          <w:p w14:paraId="26C611A5" w14:textId="77777777" w:rsidR="00ED5408" w:rsidRDefault="00ED5408" w:rsidP="00ED5408">
            <w:pPr>
              <w:pStyle w:val="Noindent"/>
              <w:jc w:val="center"/>
              <w:rPr>
                <w:lang w:val="en-US"/>
              </w:rPr>
            </w:pPr>
            <w:r>
              <w:rPr>
                <w:lang w:val="en-US"/>
              </w:rPr>
              <w:t>625</w:t>
            </w:r>
          </w:p>
        </w:tc>
        <w:tc>
          <w:tcPr>
            <w:tcW w:w="2043" w:type="dxa"/>
          </w:tcPr>
          <w:p w14:paraId="179FA01D" w14:textId="77777777" w:rsidR="00ED5408" w:rsidRPr="001E3AB7" w:rsidRDefault="00ED5408" w:rsidP="00ED5408">
            <w:pPr>
              <w:pStyle w:val="Noindent"/>
              <w:jc w:val="center"/>
              <w:rPr>
                <w:lang w:val="en-US"/>
              </w:rPr>
            </w:pPr>
            <w:r>
              <w:rPr>
                <w:lang w:val="en-US"/>
              </w:rPr>
              <w:t>150</w:t>
            </w:r>
          </w:p>
        </w:tc>
      </w:tr>
    </w:tbl>
    <w:p w14:paraId="6A5ED7E0" w14:textId="77777777" w:rsidR="00ED5408" w:rsidRDefault="00ED5408" w:rsidP="00ED5408">
      <w:pPr>
        <w:ind w:firstLine="0"/>
      </w:pPr>
    </w:p>
    <w:p w14:paraId="1C6A24A4" w14:textId="16A98AE4" w:rsidR="006F068F" w:rsidRDefault="00921EA1" w:rsidP="00BA05C9">
      <w:r>
        <w:t>Отсюда можно</w:t>
      </w:r>
      <w:r w:rsidR="00790C8D">
        <w:t xml:space="preserve"> сделать вывод</w:t>
      </w:r>
      <w:r>
        <w:t xml:space="preserve">, что тайм-слот на частотах 2.4 ГГц обычно </w:t>
      </w:r>
      <w:r w:rsidR="001E3AB7">
        <w:t>начинается</w:t>
      </w:r>
      <w:r>
        <w:t xml:space="preserve"> от </w:t>
      </w:r>
      <w:r w:rsidR="001E3AB7">
        <w:t>9</w:t>
      </w:r>
      <w:r>
        <w:t xml:space="preserve"> м</w:t>
      </w:r>
      <w:r w:rsidR="002222DF">
        <w:t>икросекунд</w:t>
      </w:r>
      <w:r>
        <w:t>,</w:t>
      </w:r>
      <w:r w:rsidR="001E3AB7">
        <w:t xml:space="preserve"> в новых стандартах и от 20 в старых стандартах. При этом межкадровая пауза составляет 28 микросекунд, </w:t>
      </w:r>
      <w:r>
        <w:t>а на частотах 5 ГГц – 9</w:t>
      </w:r>
      <w:r w:rsidR="001E3AB7">
        <w:t xml:space="preserve"> </w:t>
      </w:r>
      <w:r w:rsidR="002222DF">
        <w:t>мкс с паузой в 34</w:t>
      </w:r>
      <w:r w:rsidR="00BA05C9">
        <w:t>. Соответственно, для того</w:t>
      </w:r>
      <w:r w:rsidR="000B0BA6">
        <w:t>,</w:t>
      </w:r>
      <w:r w:rsidR="00BA05C9">
        <w:t xml:space="preserve"> чтобы помешать получить кадры устройству-приёмнику</w:t>
      </w:r>
      <w:r w:rsidR="000B0BA6">
        <w:t xml:space="preserve">, </w:t>
      </w:r>
      <w:r w:rsidR="00BA05C9">
        <w:t>необходимо создавать шум в канале, как минимум</w:t>
      </w:r>
      <w:r w:rsidR="00CD7FE7">
        <w:t xml:space="preserve"> один</w:t>
      </w:r>
      <w:r w:rsidR="00BA05C9">
        <w:t xml:space="preserve"> раз в 37 микросекунд</w:t>
      </w:r>
      <w:r w:rsidR="00F16454">
        <w:t xml:space="preserve">, что обусловлено минимальным временным интервалом между началом двух сообщений по стандарту </w:t>
      </w:r>
      <w:r w:rsidR="00F16454">
        <w:rPr>
          <w:lang w:val="en-US"/>
        </w:rPr>
        <w:t>IEEE</w:t>
      </w:r>
      <w:r w:rsidR="00F16454" w:rsidRPr="00F16454">
        <w:t xml:space="preserve"> 802.11</w:t>
      </w:r>
      <w:r w:rsidR="00F16454">
        <w:rPr>
          <w:lang w:val="en-US"/>
        </w:rPr>
        <w:t>g</w:t>
      </w:r>
      <w:r w:rsidR="00F16454" w:rsidRPr="00F16454">
        <w:t>™</w:t>
      </w:r>
      <w:r w:rsidR="00F16454">
        <w:t xml:space="preserve"> или </w:t>
      </w:r>
      <w:r w:rsidR="00F16454">
        <w:rPr>
          <w:lang w:val="en-US"/>
        </w:rPr>
        <w:t>IEEE</w:t>
      </w:r>
      <w:r w:rsidR="00F16454" w:rsidRPr="00F16454">
        <w:t xml:space="preserve"> 802.11</w:t>
      </w:r>
      <w:r w:rsidR="00F16454">
        <w:rPr>
          <w:lang w:val="en-US"/>
        </w:rPr>
        <w:t>n</w:t>
      </w:r>
      <w:r w:rsidR="00F16454" w:rsidRPr="00F16454">
        <w:t>™.</w:t>
      </w:r>
    </w:p>
    <w:p w14:paraId="676AA5E8" w14:textId="77777777" w:rsidR="00790C8D" w:rsidRDefault="00790C8D" w:rsidP="00BA05C9"/>
    <w:p w14:paraId="1900321A" w14:textId="0D01DFA9" w:rsidR="006F068F" w:rsidRDefault="00B15E64" w:rsidP="00374A92">
      <w:pPr>
        <w:pStyle w:val="Heading2"/>
        <w:numPr>
          <w:ilvl w:val="1"/>
          <w:numId w:val="6"/>
        </w:numPr>
      </w:pPr>
      <w:bookmarkStart w:id="23" w:name="_Toc164243112"/>
      <w:r>
        <w:t>Определение с</w:t>
      </w:r>
      <w:r w:rsidR="006F068F">
        <w:t>пособ</w:t>
      </w:r>
      <w:r>
        <w:t>а</w:t>
      </w:r>
      <w:r w:rsidR="006F068F">
        <w:t xml:space="preserve"> генерации шумов</w:t>
      </w:r>
      <w:bookmarkEnd w:id="23"/>
    </w:p>
    <w:p w14:paraId="462A4E78" w14:textId="60112968" w:rsidR="006F068F" w:rsidRDefault="006F068F" w:rsidP="006F068F"/>
    <w:p w14:paraId="0D6E767E" w14:textId="3AB02DAF" w:rsidR="006F068F" w:rsidRDefault="006F068F" w:rsidP="006F068F">
      <w:r>
        <w:t>До начала разработки устройства необходимо разобраться, как генерировать шумы и каким образом генерировать шумы на определённом канале, на котором идёт коммуникация между некоторыми устройствам</w:t>
      </w:r>
      <w:r w:rsidR="00DD5C6B">
        <w:t>и с целью нарушения связи.</w:t>
      </w:r>
      <w:r w:rsidR="003642DC">
        <w:t xml:space="preserve"> Однако перед этим необходимо дать определение понятию шума.</w:t>
      </w:r>
    </w:p>
    <w:p w14:paraId="761C792A" w14:textId="77777777" w:rsidR="00DD5C6B" w:rsidRDefault="003642DC" w:rsidP="00A33580">
      <w:r w:rsidRPr="003642DC">
        <w:t xml:space="preserve">Шум – это общее понятие, которое относится к колебаниям напряжения или тока, которые </w:t>
      </w:r>
      <w:r>
        <w:t xml:space="preserve">иногда </w:t>
      </w:r>
      <w:r w:rsidRPr="003642DC">
        <w:t xml:space="preserve">являются случайными, обычно с относительно низкой амплитудой, и </w:t>
      </w:r>
      <w:r w:rsidR="009379AD">
        <w:t xml:space="preserve">зачастую </w:t>
      </w:r>
      <w:r w:rsidRPr="003642DC">
        <w:t>нежелательны</w:t>
      </w:r>
      <w:r w:rsidR="009379AD">
        <w:t xml:space="preserve"> при работе устройств</w:t>
      </w:r>
      <w:r w:rsidRPr="003642DC">
        <w:t>.</w:t>
      </w:r>
      <w:r>
        <w:t xml:space="preserve"> Случайные шумы чаще всего являются временными и нежелательными, однако бывают ситуации, когда шумы создаются с помощью специализированного оборудования или элементов, таких как аналоговые и цифровые генераторы шума, модульные генераторы шумов, а также с помощью шумовых диодов, которые работают в лавинном режиме</w:t>
      </w:r>
      <w:r w:rsidR="001C055B">
        <w:t xml:space="preserve"> пробоя</w:t>
      </w:r>
      <w:r>
        <w:t xml:space="preserve">. Шумы создают помехи в технике из-за наложения на информационный сигнал, за счёт чего информационный сигнал теряет свой уровень мощности и </w:t>
      </w:r>
      <w:r w:rsidR="00A33580">
        <w:t>становится неотделимым от шумового</w:t>
      </w:r>
      <w:r w:rsidR="00DA320A" w:rsidRPr="00DA320A">
        <w:t xml:space="preserve"> </w:t>
      </w:r>
      <w:r w:rsidR="00DA320A" w:rsidRPr="007125BC">
        <w:t>[</w:t>
      </w:r>
      <w:r w:rsidR="00DA320A" w:rsidRPr="005F46AB">
        <w:t>21</w:t>
      </w:r>
      <w:r w:rsidR="00DA320A" w:rsidRPr="007125BC">
        <w:t>]</w:t>
      </w:r>
      <w:r w:rsidR="00A33580">
        <w:t>.</w:t>
      </w:r>
    </w:p>
    <w:p w14:paraId="6482CC5E" w14:textId="360EF010" w:rsidR="00A33580" w:rsidRDefault="00A33580" w:rsidP="00A33580">
      <w:r>
        <w:lastRenderedPageBreak/>
        <w:t xml:space="preserve">По данному определению шумы могут быть </w:t>
      </w:r>
      <w:r w:rsidR="007125BC">
        <w:t>случайны и не случайны</w:t>
      </w:r>
      <w:r w:rsidR="0046098E" w:rsidRPr="0046098E">
        <w:t xml:space="preserve">, </w:t>
      </w:r>
      <w:r w:rsidR="0046098E">
        <w:t xml:space="preserve">однако ключевое «назначение» шумов – это изменение сигнала в некоторой форме, в которой он будет неотличим от информационного. </w:t>
      </w:r>
      <w:r w:rsidR="00A16FC6">
        <w:t xml:space="preserve">При этом </w:t>
      </w:r>
      <w:r w:rsidR="00866651">
        <w:t>с частотной точки зрения шумы можно разделять на два вида:</w:t>
      </w:r>
    </w:p>
    <w:p w14:paraId="387DD3DD" w14:textId="521DC2DE" w:rsidR="00866651" w:rsidRDefault="00866651" w:rsidP="00374A92">
      <w:pPr>
        <w:pStyle w:val="ListParagraph"/>
        <w:numPr>
          <w:ilvl w:val="0"/>
          <w:numId w:val="16"/>
        </w:numPr>
        <w:ind w:left="0" w:firstLine="709"/>
      </w:pPr>
      <w:r>
        <w:t>шумы на одинаковой частоте</w:t>
      </w:r>
      <w:r w:rsidR="003A0BAD">
        <w:t xml:space="preserve"> (шумы непосредственного влияния)</w:t>
      </w:r>
      <w:r w:rsidRPr="00E12BEA">
        <w:t>;</w:t>
      </w:r>
    </w:p>
    <w:p w14:paraId="4D390B98" w14:textId="0CB9E27B" w:rsidR="00866651" w:rsidRDefault="00866651" w:rsidP="00374A92">
      <w:pPr>
        <w:pStyle w:val="ListParagraph"/>
        <w:numPr>
          <w:ilvl w:val="0"/>
          <w:numId w:val="16"/>
        </w:numPr>
        <w:ind w:left="0" w:firstLine="709"/>
      </w:pPr>
      <w:r>
        <w:t>шумы на частоте гармонических колебаний.</w:t>
      </w:r>
    </w:p>
    <w:p w14:paraId="79A5C6F8" w14:textId="5589B3DC" w:rsidR="00B337A7" w:rsidRDefault="0097022C" w:rsidP="00B337A7">
      <w:r>
        <w:t xml:space="preserve">Для каждого из этих видов используются различные формулы расчёта отношений сигналов и </w:t>
      </w:r>
      <w:r w:rsidR="001C055B">
        <w:t>формулы расчёта шумовых сигналов. Стоит рассмотреть оба варианта, чтобы понять</w:t>
      </w:r>
      <w:r w:rsidR="00950735">
        <w:t>,</w:t>
      </w:r>
      <w:r w:rsidR="001C055B">
        <w:t xml:space="preserve"> какой выгоднее использовать в данном проекте.</w:t>
      </w:r>
    </w:p>
    <w:p w14:paraId="3CE54B13" w14:textId="77777777" w:rsidR="00135F71" w:rsidRDefault="00135F71" w:rsidP="00B337A7"/>
    <w:p w14:paraId="7D2A52A1" w14:textId="45832F41" w:rsidR="001C055B" w:rsidRDefault="001C055B" w:rsidP="00374A92">
      <w:pPr>
        <w:pStyle w:val="Heading3"/>
        <w:numPr>
          <w:ilvl w:val="2"/>
          <w:numId w:val="6"/>
        </w:numPr>
      </w:pPr>
      <w:bookmarkStart w:id="24" w:name="_Toc164243113"/>
      <w:r>
        <w:t xml:space="preserve">Шумы </w:t>
      </w:r>
      <w:r w:rsidR="00543868">
        <w:t>непосредственного влияния</w:t>
      </w:r>
      <w:bookmarkEnd w:id="24"/>
    </w:p>
    <w:p w14:paraId="52324A18" w14:textId="2B65D85E" w:rsidR="0097022C" w:rsidRDefault="001C055B" w:rsidP="0097022C">
      <w:r>
        <w:t xml:space="preserve"> </w:t>
      </w:r>
    </w:p>
    <w:p w14:paraId="798BBC8E" w14:textId="2E7BB643" w:rsidR="001C055B" w:rsidRDefault="001C055B" w:rsidP="00A33580">
      <w:r>
        <w:t>Для того, чтобы определить</w:t>
      </w:r>
      <w:r w:rsidR="009705E7">
        <w:t xml:space="preserve">, как генерировать шумы, необходимо </w:t>
      </w:r>
      <w:r w:rsidR="002F355E">
        <w:t>определить, какой информационный сигнал считается неотличимым от шумового.</w:t>
      </w:r>
    </w:p>
    <w:p w14:paraId="36DDA454" w14:textId="02A7AC20" w:rsidR="0046098E" w:rsidRPr="00A16FC6" w:rsidRDefault="0046098E" w:rsidP="00A33580">
      <w:r>
        <w:t xml:space="preserve">В радиотехнике используется понятие </w:t>
      </w:r>
      <w:r>
        <w:rPr>
          <w:lang w:val="en-US"/>
        </w:rPr>
        <w:t>SNR</w:t>
      </w:r>
      <w:r w:rsidRPr="0046098E">
        <w:t xml:space="preserve"> (</w:t>
      </w:r>
      <w:r>
        <w:rPr>
          <w:lang w:val="en-US"/>
        </w:rPr>
        <w:t>Signal</w:t>
      </w:r>
      <w:r w:rsidRPr="0046098E">
        <w:t>-</w:t>
      </w:r>
      <w:r>
        <w:rPr>
          <w:lang w:val="en-US"/>
        </w:rPr>
        <w:t>to</w:t>
      </w:r>
      <w:r w:rsidRPr="0046098E">
        <w:t>-</w:t>
      </w:r>
      <w:r>
        <w:rPr>
          <w:lang w:val="en-US"/>
        </w:rPr>
        <w:t>Noise</w:t>
      </w:r>
      <w:r w:rsidRPr="0046098E">
        <w:t xml:space="preserve"> </w:t>
      </w:r>
      <w:r>
        <w:rPr>
          <w:lang w:val="en-US"/>
        </w:rPr>
        <w:t>Ratio</w:t>
      </w:r>
      <w:r w:rsidRPr="0046098E">
        <w:t>)</w:t>
      </w:r>
      <w:r>
        <w:t>, которое описывает отношение полезного сигнала к шуму. По данной</w:t>
      </w:r>
      <w:r w:rsidR="00A16FC6" w:rsidRPr="00A16FC6">
        <w:t xml:space="preserve"> </w:t>
      </w:r>
      <w:r>
        <w:t>характеристике можно определить, является ли информационный сигнал различимым от шумового или нет. Данный коэффициент характеризует насколько некоторое устройство ухудшает или улучшает сигнал</w:t>
      </w:r>
      <w:r w:rsidR="00AA7712">
        <w:t>, учитывая лишь уровень сигнала</w:t>
      </w:r>
      <w:r w:rsidR="001417E7">
        <w:t>, и определяет отношение между желаемым сигналом и минимальной шумовой границей</w:t>
      </w:r>
      <w:r w:rsidR="008D4E63">
        <w:t>, определённой для каждой технологии заранее</w:t>
      </w:r>
      <w:r w:rsidR="001417E7">
        <w:t xml:space="preserve">. </w:t>
      </w:r>
      <w:r w:rsidR="008D4E63">
        <w:t>М</w:t>
      </w:r>
      <w:r w:rsidR="001417E7">
        <w:t xml:space="preserve">инимальные шумовые границы </w:t>
      </w:r>
      <w:r w:rsidR="008D4E63">
        <w:t xml:space="preserve">же </w:t>
      </w:r>
      <w:r w:rsidR="001417E7">
        <w:t xml:space="preserve">– это ложные фоновые </w:t>
      </w:r>
      <w:r w:rsidR="008D4E63">
        <w:t xml:space="preserve">случайные </w:t>
      </w:r>
      <w:r w:rsidR="001417E7">
        <w:t>сигналы передачи, генерируемые другими устройствами, или специальными устройствами, которые преднамеренно создают шумы на той же частоте.</w:t>
      </w:r>
    </w:p>
    <w:p w14:paraId="624B601E" w14:textId="15C027CA" w:rsidR="00E74723" w:rsidRDefault="00AA7712" w:rsidP="00A33580">
      <w:r>
        <w:t xml:space="preserve">Для отношения сигнала к уровню шума используется формула 3.1, если сигнал выражен в логарифмической форме и измеряется в </w:t>
      </w:r>
      <w:r w:rsidR="00240F23">
        <w:t>децибелах</w:t>
      </w:r>
      <w:r w:rsidR="00184D2E">
        <w:t>.</w:t>
      </w:r>
    </w:p>
    <w:p w14:paraId="62E20B65" w14:textId="69D97A43" w:rsidR="00184D2E" w:rsidRDefault="00184D2E" w:rsidP="00184D2E">
      <w:pPr>
        <w:pStyle w:val="Noindent"/>
        <w:jc w:val="righ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3974"/>
      </w:tblGrid>
      <w:tr w:rsidR="00184D2E" w14:paraId="4546345B" w14:textId="77777777" w:rsidTr="00184D2E">
        <w:tc>
          <w:tcPr>
            <w:tcW w:w="5524" w:type="dxa"/>
          </w:tcPr>
          <w:p w14:paraId="328CC795" w14:textId="74D45C37" w:rsidR="00184D2E" w:rsidRPr="009705E7" w:rsidRDefault="00184D2E" w:rsidP="00184D2E">
            <w:pPr>
              <w:pStyle w:val="Noindent"/>
              <w:jc w:val="right"/>
              <w:rPr>
                <w:i/>
              </w:rPr>
            </w:pPr>
            <w:r w:rsidRPr="009705E7">
              <w:rPr>
                <w:i/>
                <w:lang w:val="en-US"/>
              </w:rPr>
              <w:t xml:space="preserve">SNR = S – </w:t>
            </w:r>
            <w:r w:rsidR="00EF65E4">
              <w:rPr>
                <w:i/>
                <w:lang w:val="en-US"/>
              </w:rPr>
              <w:t>N</w:t>
            </w:r>
            <w:r w:rsidRPr="009705E7">
              <w:rPr>
                <w:i/>
                <w:lang w:val="en-US"/>
              </w:rPr>
              <w:t xml:space="preserve"> </w:t>
            </w:r>
            <w:r w:rsidRPr="009705E7">
              <w:rPr>
                <w:i/>
              </w:rPr>
              <w:t xml:space="preserve">                                               </w:t>
            </w:r>
          </w:p>
        </w:tc>
        <w:tc>
          <w:tcPr>
            <w:tcW w:w="3974" w:type="dxa"/>
          </w:tcPr>
          <w:p w14:paraId="5DD16616" w14:textId="5278EB84" w:rsidR="00184D2E" w:rsidRDefault="00184D2E" w:rsidP="00184D2E">
            <w:pPr>
              <w:pStyle w:val="Noindent"/>
              <w:jc w:val="right"/>
            </w:pPr>
            <w:r>
              <w:t>(3.1)</w:t>
            </w:r>
          </w:p>
        </w:tc>
      </w:tr>
    </w:tbl>
    <w:p w14:paraId="6C72DB88" w14:textId="1C6E9D05" w:rsidR="003642DC" w:rsidRDefault="003642DC" w:rsidP="006F068F"/>
    <w:p w14:paraId="5A8A8954" w14:textId="2664DE53" w:rsidR="00184D2E" w:rsidRDefault="00184D2E" w:rsidP="00750DFE">
      <w:pPr>
        <w:ind w:firstLine="0"/>
      </w:pPr>
      <w:r>
        <w:t xml:space="preserve">где: </w:t>
      </w:r>
      <w:r w:rsidRPr="00AF0D38">
        <w:rPr>
          <w:i/>
          <w:lang w:val="en-US"/>
        </w:rPr>
        <w:t>S</w:t>
      </w:r>
      <w:r w:rsidRPr="00750DFE">
        <w:t xml:space="preserve"> – </w:t>
      </w:r>
      <w:r>
        <w:t>уровень сигнала</w:t>
      </w:r>
      <w:r w:rsidR="00750DFE">
        <w:t xml:space="preserve">, измеряемый в децибелах, </w:t>
      </w:r>
      <w:r w:rsidR="00750DFE" w:rsidRPr="00AF0D38">
        <w:rPr>
          <w:i/>
          <w:lang w:val="en-US"/>
        </w:rPr>
        <w:t>N</w:t>
      </w:r>
      <w:r w:rsidR="00750DFE">
        <w:t xml:space="preserve"> – уровень шума, измеряемой в дБ, </w:t>
      </w:r>
      <w:r w:rsidR="00750DFE" w:rsidRPr="00AF0D38">
        <w:rPr>
          <w:i/>
          <w:lang w:val="en-US"/>
        </w:rPr>
        <w:t>SNR</w:t>
      </w:r>
      <w:r w:rsidR="00750DFE" w:rsidRPr="00750DFE">
        <w:t xml:space="preserve"> </w:t>
      </w:r>
      <w:r w:rsidR="00750DFE">
        <w:t>–</w:t>
      </w:r>
      <w:r w:rsidR="00750DFE" w:rsidRPr="00750DFE">
        <w:t xml:space="preserve"> </w:t>
      </w:r>
      <w:r w:rsidR="00750DFE">
        <w:t>отношение сигнала к шуму, измеряемый в дБ.</w:t>
      </w:r>
    </w:p>
    <w:p w14:paraId="67C7C1C8" w14:textId="1587E28D" w:rsidR="00184D2E" w:rsidRDefault="00750DFE" w:rsidP="006F068F">
      <w:r w:rsidRPr="00750DFE">
        <w:t>Однако, если сигнал измеряется в ваттах или вольтах, необходимо сформировать отношение качественного сигнала к мощности шума, взятое с учётом логарифма и помноженное на дополнительное значение</w:t>
      </w:r>
      <w:r w:rsidR="00F957A5">
        <w:t xml:space="preserve"> (</w:t>
      </w:r>
      <w:r w:rsidRPr="00750DFE">
        <w:t>формул</w:t>
      </w:r>
      <w:r w:rsidR="00F957A5">
        <w:t>а</w:t>
      </w:r>
      <w:r w:rsidRPr="00750DFE">
        <w:t xml:space="preserve"> </w:t>
      </w:r>
      <w:r>
        <w:t>3.2</w:t>
      </w:r>
      <w:r w:rsidR="00F957A5">
        <w:t>)</w:t>
      </w:r>
    </w:p>
    <w:p w14:paraId="73E1B8A8" w14:textId="3576047C" w:rsidR="00750DFE" w:rsidRDefault="00750DFE" w:rsidP="006F068F"/>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95579B" w14:paraId="684D9F31" w14:textId="77777777" w:rsidTr="0095579B">
        <w:tc>
          <w:tcPr>
            <w:tcW w:w="6096" w:type="dxa"/>
          </w:tcPr>
          <w:p w14:paraId="3662B1F3" w14:textId="3FB03E82" w:rsidR="0095579B" w:rsidRPr="009705E7" w:rsidRDefault="0095579B" w:rsidP="00B003C5">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SNR</m:t>
                </m:r>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M</m:t>
                </m:r>
                <m:r>
                  <w:rPr>
                    <w:rFonts w:ascii="Cambria Math" w:hAnsi="Cambria Math" w:cs="Times New Roman"/>
                    <w:szCs w:val="20"/>
                    <w:shd w:val="clear" w:color="auto" w:fill="FFFFFF"/>
                  </w:rPr>
                  <m:t>∙</m:t>
                </m:r>
                <m:func>
                  <m:funcPr>
                    <m:ctrlPr>
                      <w:rPr>
                        <w:rFonts w:ascii="Cambria Math" w:hAnsi="Cambria Math" w:cs="Times New Roman"/>
                        <w:szCs w:val="20"/>
                        <w:shd w:val="clear" w:color="auto" w:fill="FFFFFF"/>
                        <w:lang w:val="en-US"/>
                      </w:rPr>
                    </m:ctrlPr>
                  </m:funcPr>
                  <m:fName>
                    <m:r>
                      <w:rPr>
                        <w:rFonts w:ascii="Cambria Math" w:hAnsi="Cambria Math" w:cs="Times New Roman"/>
                        <w:szCs w:val="20"/>
                        <w:shd w:val="clear" w:color="auto" w:fill="FFFFFF"/>
                        <w:lang w:val="en-US"/>
                      </w:rPr>
                      <m:t>lg</m:t>
                    </m:r>
                  </m:fName>
                  <m:e>
                    <m:r>
                      <w:rPr>
                        <w:rFonts w:ascii="Cambria Math" w:hAnsi="Cambria Math" w:cs="Times New Roman"/>
                        <w:szCs w:val="20"/>
                        <w:shd w:val="clear" w:color="auto" w:fill="FFFFFF"/>
                      </w:rPr>
                      <m:t>(</m:t>
                    </m:r>
                    <m:r>
                      <w:rPr>
                        <w:rFonts w:ascii="Cambria Math" w:hAnsi="Cambria Math" w:cs="Times New Roman"/>
                        <w:szCs w:val="20"/>
                        <w:shd w:val="clear" w:color="auto" w:fill="FFFFFF"/>
                        <w:lang w:val="en-US"/>
                      </w:rPr>
                      <m:t>S</m:t>
                    </m:r>
                    <m:r>
                      <w:rPr>
                        <w:rFonts w:ascii="Cambria Math" w:hAnsi="Cambria Math" w:cs="Times New Roman"/>
                        <w:szCs w:val="20"/>
                        <w:shd w:val="clear" w:color="auto" w:fill="FFFFFF"/>
                      </w:rPr>
                      <m:t>÷N)</m:t>
                    </m:r>
                  </m:e>
                </m:func>
              </m:oMath>
            </m:oMathPara>
          </w:p>
        </w:tc>
        <w:tc>
          <w:tcPr>
            <w:tcW w:w="3402" w:type="dxa"/>
          </w:tcPr>
          <w:p w14:paraId="022AF9F3" w14:textId="45D333D9" w:rsidR="0095579B" w:rsidRDefault="0095579B" w:rsidP="00B003C5">
            <w:pPr>
              <w:pStyle w:val="Noindent"/>
              <w:jc w:val="right"/>
            </w:pPr>
            <w:r>
              <w:t>(3.2)</w:t>
            </w:r>
          </w:p>
        </w:tc>
      </w:tr>
    </w:tbl>
    <w:p w14:paraId="0B96E1D7" w14:textId="4A5D2378" w:rsidR="00750DFE" w:rsidRDefault="00750DFE" w:rsidP="006F068F"/>
    <w:p w14:paraId="26CFCF41" w14:textId="0FB2D74B" w:rsidR="006F068F" w:rsidRPr="00DA320A" w:rsidRDefault="00750DFE" w:rsidP="00750DFE">
      <w:pPr>
        <w:ind w:firstLine="0"/>
      </w:pPr>
      <w:r>
        <w:t>где</w:t>
      </w:r>
      <w:r w:rsidR="00AF0D38" w:rsidRPr="00AF0D38">
        <w:t xml:space="preserve"> </w:t>
      </w:r>
      <w:r w:rsidR="00AF0D38">
        <w:t>значение</w:t>
      </w:r>
      <w:r>
        <w:t xml:space="preserve"> </w:t>
      </w:r>
      <w:r w:rsidRPr="00AF0D38">
        <w:rPr>
          <w:i/>
          <w:lang w:val="en-US"/>
        </w:rPr>
        <w:t>M</w:t>
      </w:r>
      <w:r w:rsidRPr="00750DFE">
        <w:t xml:space="preserve"> </w:t>
      </w:r>
      <w:r>
        <w:t>равно 10, если сигнал измеряется в вольтах, или 20, если сигнал измеряется в ваттах</w:t>
      </w:r>
      <w:r w:rsidR="00E25975" w:rsidRPr="00E25975">
        <w:t xml:space="preserve"> </w:t>
      </w:r>
      <w:r w:rsidR="00E25975" w:rsidRPr="005F46AB">
        <w:t>[2</w:t>
      </w:r>
      <w:r w:rsidR="009B45D6" w:rsidRPr="005F46AB">
        <w:t>2</w:t>
      </w:r>
      <w:r w:rsidR="00E25975" w:rsidRPr="005F46AB">
        <w:t>]</w:t>
      </w:r>
      <w:r w:rsidR="00DA320A" w:rsidRPr="00DA320A">
        <w:t>.</w:t>
      </w:r>
    </w:p>
    <w:p w14:paraId="7909F451" w14:textId="5948A175" w:rsidR="008A5833" w:rsidRDefault="00A47483" w:rsidP="00750DFE">
      <w:r>
        <w:t>При этом в</w:t>
      </w:r>
      <w:r w:rsidR="008A5833">
        <w:t xml:space="preserve"> открытых</w:t>
      </w:r>
      <w:r>
        <w:t xml:space="preserve"> источниках </w:t>
      </w:r>
      <w:r w:rsidR="008A5833">
        <w:t xml:space="preserve">по беспроводным сетевым технологиям </w:t>
      </w:r>
      <w:r>
        <w:t xml:space="preserve">даны специальные пороги, исходя из которых сигнал считается </w:t>
      </w:r>
      <w:r>
        <w:lastRenderedPageBreak/>
        <w:t xml:space="preserve">различимым или нет в зависимость от уровня отношения </w:t>
      </w:r>
      <w:r w:rsidR="000D73B7">
        <w:t>сигнала к шуму.</w:t>
      </w:r>
      <w:r w:rsidR="002F355E">
        <w:t xml:space="preserve"> </w:t>
      </w:r>
      <w:r w:rsidR="000D73B7">
        <w:t>Данные пороги приведены в таблице 3.4</w:t>
      </w:r>
      <w:r w:rsidR="008A5833">
        <w:t>.</w:t>
      </w:r>
    </w:p>
    <w:p w14:paraId="5266EAF5" w14:textId="77777777" w:rsidR="008619A7" w:rsidRDefault="008619A7" w:rsidP="00750DFE"/>
    <w:p w14:paraId="6F92286E" w14:textId="088BF408" w:rsidR="000D73B7" w:rsidRDefault="000D73B7" w:rsidP="000D73B7">
      <w:pPr>
        <w:pStyle w:val="Noindent"/>
      </w:pPr>
      <w:r>
        <w:t xml:space="preserve">Таблица 3.4 – Отношение уровня </w:t>
      </w:r>
      <w:r>
        <w:rPr>
          <w:lang w:val="en-US"/>
        </w:rPr>
        <w:t>SNR</w:t>
      </w:r>
      <w:r w:rsidRPr="000D73B7">
        <w:t xml:space="preserve"> </w:t>
      </w:r>
      <w:r>
        <w:t>к качеству соединения</w:t>
      </w:r>
      <w:r w:rsidR="000C0E1C">
        <w:t>.</w:t>
      </w:r>
    </w:p>
    <w:tbl>
      <w:tblPr>
        <w:tblStyle w:val="TableGrid"/>
        <w:tblW w:w="0" w:type="auto"/>
        <w:tblLook w:val="04A0" w:firstRow="1" w:lastRow="0" w:firstColumn="1" w:lastColumn="0" w:noHBand="0" w:noVBand="1"/>
      </w:tblPr>
      <w:tblGrid>
        <w:gridCol w:w="2972"/>
        <w:gridCol w:w="6373"/>
      </w:tblGrid>
      <w:tr w:rsidR="000D73B7" w14:paraId="153624B1" w14:textId="77777777" w:rsidTr="00F664E3">
        <w:tc>
          <w:tcPr>
            <w:tcW w:w="2972" w:type="dxa"/>
          </w:tcPr>
          <w:p w14:paraId="34179A70" w14:textId="36036575" w:rsidR="000D73B7" w:rsidRDefault="000D73B7" w:rsidP="000D73B7">
            <w:pPr>
              <w:pStyle w:val="Noindent"/>
              <w:jc w:val="center"/>
            </w:pPr>
            <w:r>
              <w:t>Уровень сигнала (дБ</w:t>
            </w:r>
            <w:r w:rsidR="00F664E3">
              <w:t>м</w:t>
            </w:r>
            <w:r>
              <w:t>)</w:t>
            </w:r>
          </w:p>
        </w:tc>
        <w:tc>
          <w:tcPr>
            <w:tcW w:w="6373" w:type="dxa"/>
          </w:tcPr>
          <w:p w14:paraId="088C9B80" w14:textId="5E630B75" w:rsidR="000D73B7" w:rsidRDefault="000D73B7" w:rsidP="000D73B7">
            <w:pPr>
              <w:pStyle w:val="Noindent"/>
              <w:jc w:val="center"/>
            </w:pPr>
            <w:r>
              <w:t>Уровень соединения</w:t>
            </w:r>
          </w:p>
        </w:tc>
      </w:tr>
      <w:tr w:rsidR="000D73B7" w14:paraId="451BFB20" w14:textId="77777777" w:rsidTr="00F664E3">
        <w:tc>
          <w:tcPr>
            <w:tcW w:w="2972" w:type="dxa"/>
          </w:tcPr>
          <w:p w14:paraId="7AE73908" w14:textId="5D7DD164" w:rsidR="000D73B7" w:rsidRDefault="000D73B7" w:rsidP="000D73B7">
            <w:pPr>
              <w:pStyle w:val="Noindent"/>
              <w:jc w:val="center"/>
            </w:pPr>
            <w:r>
              <w:t>1</w:t>
            </w:r>
          </w:p>
        </w:tc>
        <w:tc>
          <w:tcPr>
            <w:tcW w:w="6373" w:type="dxa"/>
          </w:tcPr>
          <w:p w14:paraId="1383DF58" w14:textId="3ED6D034" w:rsidR="000D73B7" w:rsidRDefault="000D73B7" w:rsidP="000D73B7">
            <w:pPr>
              <w:pStyle w:val="Noindent"/>
              <w:jc w:val="center"/>
            </w:pPr>
            <w:r>
              <w:t>2</w:t>
            </w:r>
          </w:p>
        </w:tc>
      </w:tr>
      <w:tr w:rsidR="000D73B7" w14:paraId="6E7EFB30" w14:textId="77777777" w:rsidTr="00F664E3">
        <w:tc>
          <w:tcPr>
            <w:tcW w:w="2972" w:type="dxa"/>
          </w:tcPr>
          <w:p w14:paraId="0FC1FFBE" w14:textId="093F87DB" w:rsidR="000D73B7" w:rsidRDefault="00F664E3" w:rsidP="000D73B7">
            <w:pPr>
              <w:pStyle w:val="Noindent"/>
            </w:pPr>
            <w:r>
              <w:t xml:space="preserve">ниже </w:t>
            </w:r>
            <w:r w:rsidR="000D73B7">
              <w:t>10</w:t>
            </w:r>
          </w:p>
        </w:tc>
        <w:tc>
          <w:tcPr>
            <w:tcW w:w="6373" w:type="dxa"/>
          </w:tcPr>
          <w:p w14:paraId="207CCADB" w14:textId="2F53AA0F" w:rsidR="000D73B7" w:rsidRDefault="000D73B7" w:rsidP="000D73B7">
            <w:pPr>
              <w:pStyle w:val="Noindent"/>
            </w:pPr>
            <w:r>
              <w:t>Ниже минимального уровня соединения, уровень шума не отличим от информационного сигнала.</w:t>
            </w:r>
          </w:p>
        </w:tc>
      </w:tr>
      <w:tr w:rsidR="00542DAD" w14:paraId="33A19726" w14:textId="77777777" w:rsidTr="00F664E3">
        <w:tc>
          <w:tcPr>
            <w:tcW w:w="2972" w:type="dxa"/>
          </w:tcPr>
          <w:p w14:paraId="69B6F60A" w14:textId="355943F9" w:rsidR="00542DAD" w:rsidRDefault="00542DAD" w:rsidP="00542DAD">
            <w:pPr>
              <w:pStyle w:val="Noindent"/>
            </w:pPr>
            <w:r>
              <w:t>от 10 до 15</w:t>
            </w:r>
          </w:p>
        </w:tc>
        <w:tc>
          <w:tcPr>
            <w:tcW w:w="6373" w:type="dxa"/>
          </w:tcPr>
          <w:p w14:paraId="2B09D79E" w14:textId="5438184F" w:rsidR="00542DAD" w:rsidRDefault="00542DAD" w:rsidP="00542DAD">
            <w:pPr>
              <w:pStyle w:val="Noindent"/>
            </w:pPr>
            <w:r>
              <w:t xml:space="preserve">Принятый минимум для установки </w:t>
            </w:r>
            <w:r w:rsidR="00905B70">
              <w:t>некачественного</w:t>
            </w:r>
            <w:r>
              <w:t xml:space="preserve"> соединения.</w:t>
            </w:r>
          </w:p>
        </w:tc>
      </w:tr>
      <w:tr w:rsidR="00135F71" w14:paraId="422B68BE" w14:textId="77777777" w:rsidTr="00FD227B">
        <w:tc>
          <w:tcPr>
            <w:tcW w:w="2972" w:type="dxa"/>
          </w:tcPr>
          <w:p w14:paraId="616624A3" w14:textId="68ADC73A" w:rsidR="00135F71" w:rsidRDefault="00135F71" w:rsidP="00A946D1">
            <w:pPr>
              <w:pStyle w:val="Noindent"/>
              <w:jc w:val="left"/>
            </w:pPr>
            <w:r>
              <w:t>от 15 до 25</w:t>
            </w:r>
          </w:p>
        </w:tc>
        <w:tc>
          <w:tcPr>
            <w:tcW w:w="6373" w:type="dxa"/>
          </w:tcPr>
          <w:p w14:paraId="26987774" w14:textId="6DC0D947" w:rsidR="00135F71" w:rsidRDefault="00135F71" w:rsidP="00A946D1">
            <w:pPr>
              <w:pStyle w:val="Noindent"/>
              <w:jc w:val="left"/>
            </w:pPr>
            <w:r>
              <w:t>Типично считается минимально приемлемым уровнем для установления некачественного соединения.</w:t>
            </w:r>
          </w:p>
        </w:tc>
      </w:tr>
      <w:tr w:rsidR="00135F71" w14:paraId="71DC3B78" w14:textId="77777777" w:rsidTr="00FD227B">
        <w:tc>
          <w:tcPr>
            <w:tcW w:w="2972" w:type="dxa"/>
          </w:tcPr>
          <w:p w14:paraId="775A4FBE" w14:textId="144BB15D" w:rsidR="00135F71" w:rsidRDefault="00135F71" w:rsidP="00135F71">
            <w:pPr>
              <w:pStyle w:val="Noindent"/>
            </w:pPr>
            <w:r>
              <w:t>от 25 до 40</w:t>
            </w:r>
          </w:p>
        </w:tc>
        <w:tc>
          <w:tcPr>
            <w:tcW w:w="6373" w:type="dxa"/>
          </w:tcPr>
          <w:p w14:paraId="5EB21BAA" w14:textId="36DFEE2A" w:rsidR="00135F71" w:rsidRDefault="00135F71" w:rsidP="00135F71">
            <w:pPr>
              <w:pStyle w:val="Noindent"/>
            </w:pPr>
            <w:r>
              <w:t>Сигнал считается приемлемым и хорошим.</w:t>
            </w:r>
          </w:p>
        </w:tc>
      </w:tr>
      <w:tr w:rsidR="00135F71" w14:paraId="02D593A8" w14:textId="77777777" w:rsidTr="00FD227B">
        <w:tc>
          <w:tcPr>
            <w:tcW w:w="2972" w:type="dxa"/>
          </w:tcPr>
          <w:p w14:paraId="697F62B9" w14:textId="77777777" w:rsidR="00135F71" w:rsidRDefault="00135F71" w:rsidP="00135F71">
            <w:pPr>
              <w:pStyle w:val="Noindent"/>
            </w:pPr>
            <w:r>
              <w:t>выше 41</w:t>
            </w:r>
          </w:p>
        </w:tc>
        <w:tc>
          <w:tcPr>
            <w:tcW w:w="6373" w:type="dxa"/>
          </w:tcPr>
          <w:p w14:paraId="56FB5415" w14:textId="77777777" w:rsidR="00135F71" w:rsidRDefault="00135F71" w:rsidP="00135F71">
            <w:pPr>
              <w:pStyle w:val="Noindent"/>
            </w:pPr>
            <w:r>
              <w:t>Сигнал считается приемлемым и превосходным.</w:t>
            </w:r>
          </w:p>
        </w:tc>
      </w:tr>
    </w:tbl>
    <w:p w14:paraId="211E2D39" w14:textId="77777777" w:rsidR="00956B2A" w:rsidRPr="00956B2A" w:rsidRDefault="00956B2A" w:rsidP="00956B2A">
      <w:pPr>
        <w:ind w:firstLine="0"/>
      </w:pPr>
    </w:p>
    <w:p w14:paraId="09C803F0" w14:textId="4DF56538" w:rsidR="00067928" w:rsidRDefault="00067928" w:rsidP="00067928">
      <w:r>
        <w:t xml:space="preserve">Кроме того, необходимо понимать, что уровень сигнала </w:t>
      </w:r>
      <w:r w:rsidR="00EF65E4">
        <w:t>(</w:t>
      </w:r>
      <w:r w:rsidR="00EF65E4">
        <w:rPr>
          <w:lang w:val="en-US"/>
        </w:rPr>
        <w:t>RSSI</w:t>
      </w:r>
      <w:r w:rsidR="00EF65E4" w:rsidRPr="00EF65E4">
        <w:t xml:space="preserve">, </w:t>
      </w:r>
      <w:r w:rsidR="00EF65E4">
        <w:rPr>
          <w:lang w:val="en-US"/>
        </w:rPr>
        <w:t>Received</w:t>
      </w:r>
      <w:r w:rsidR="00EF65E4" w:rsidRPr="00EF65E4">
        <w:t xml:space="preserve"> </w:t>
      </w:r>
      <w:r w:rsidR="00EF65E4">
        <w:rPr>
          <w:lang w:val="en-US"/>
        </w:rPr>
        <w:t>Signal</w:t>
      </w:r>
      <w:r w:rsidR="00EF65E4" w:rsidRPr="00EF65E4">
        <w:t xml:space="preserve"> </w:t>
      </w:r>
      <w:r w:rsidR="00EF65E4">
        <w:rPr>
          <w:lang w:val="en-US"/>
        </w:rPr>
        <w:t>Strength</w:t>
      </w:r>
      <w:r w:rsidR="00EF65E4" w:rsidRPr="00EF65E4">
        <w:t xml:space="preserve"> </w:t>
      </w:r>
      <w:r w:rsidR="00EF65E4">
        <w:rPr>
          <w:lang w:val="en-US"/>
        </w:rPr>
        <w:t>Indicator</w:t>
      </w:r>
      <w:r w:rsidR="00EF65E4">
        <w:t>)</w:t>
      </w:r>
      <w:r w:rsidR="00EF65E4" w:rsidRPr="00EF65E4">
        <w:t xml:space="preserve"> </w:t>
      </w:r>
      <w:r>
        <w:t>отображается в отрицательных значениях с трактовкой</w:t>
      </w:r>
      <w:r w:rsidR="009F24EC">
        <w:t>,</w:t>
      </w:r>
      <w:r>
        <w:t xml:space="preserve"> чем больше значение</w:t>
      </w:r>
      <w:r w:rsidR="009F24EC">
        <w:t xml:space="preserve">, </w:t>
      </w:r>
      <w:r>
        <w:t xml:space="preserve">тем лучше сигнал. К примеру, если мощность сигнала </w:t>
      </w:r>
      <w:r w:rsidR="0046016D">
        <w:t xml:space="preserve">выше </w:t>
      </w:r>
      <w:r>
        <w:t>-</w:t>
      </w:r>
      <w:r w:rsidR="00EF65E4">
        <w:t>8</w:t>
      </w:r>
      <w:r>
        <w:t>5</w:t>
      </w:r>
      <w:r w:rsidR="00EF65E4">
        <w:t xml:space="preserve"> </w:t>
      </w:r>
      <w:r>
        <w:t>дБ</w:t>
      </w:r>
      <w:r w:rsidR="00EF65E4">
        <w:t>м</w:t>
      </w:r>
      <w:r>
        <w:t xml:space="preserve"> – сигнал считается</w:t>
      </w:r>
      <w:r w:rsidR="00EF65E4">
        <w:t xml:space="preserve"> неприемлемым для передачи, а при значении мощности </w:t>
      </w:r>
      <w:r w:rsidR="00F664E3">
        <w:t xml:space="preserve">ниже </w:t>
      </w:r>
      <w:r w:rsidR="00EF65E4">
        <w:t>-3</w:t>
      </w:r>
      <w:r w:rsidR="00F664E3">
        <w:t>0</w:t>
      </w:r>
      <w:r w:rsidR="00EF65E4">
        <w:t xml:space="preserve"> дБм – сигнал считается превосходным.</w:t>
      </w:r>
    </w:p>
    <w:p w14:paraId="505F7E32" w14:textId="7E5B006E" w:rsidR="00EF65E4" w:rsidRPr="009F24EC" w:rsidRDefault="00EF65E4" w:rsidP="00067928">
      <w:r>
        <w:t>У уровня шума такая же зависимость, однако стоит понимать, что, к примеру, при -85 дБм уровень шума считается практически незаметным, что является лучше для сигнала. Таким образом, чем ниже уровень шума</w:t>
      </w:r>
      <w:r w:rsidR="009F24EC">
        <w:t>,</w:t>
      </w:r>
      <w:r>
        <w:t xml:space="preserve"> тем лучше уровень сигнала</w:t>
      </w:r>
      <w:r w:rsidR="009F24EC">
        <w:t>.</w:t>
      </w:r>
    </w:p>
    <w:p w14:paraId="60E6D29C" w14:textId="6E55B1A5" w:rsidR="00A47483" w:rsidRPr="00994F44" w:rsidRDefault="001417E7" w:rsidP="00067928">
      <w:r>
        <w:t xml:space="preserve">Исходя из данных формул </w:t>
      </w:r>
      <w:r w:rsidR="00A47483">
        <w:t xml:space="preserve">и фактов </w:t>
      </w:r>
      <w:r>
        <w:t>следует, что зашумление сигнала зависит напрямую от уровня мощности самого сигнала и уровня мощности сигнала шума.</w:t>
      </w:r>
      <w:r w:rsidR="00067928">
        <w:t xml:space="preserve"> </w:t>
      </w:r>
      <w:r w:rsidR="00EF65E4">
        <w:t>К примеру, при сигнале в -</w:t>
      </w:r>
      <w:r w:rsidR="00994F44" w:rsidRPr="00994F44">
        <w:t>4</w:t>
      </w:r>
      <w:r w:rsidR="00EF65E4">
        <w:t>5 дБм и уровне шума в -</w:t>
      </w:r>
      <w:r w:rsidR="00994F44" w:rsidRPr="00994F44">
        <w:t>6</w:t>
      </w:r>
      <w:r w:rsidR="00994F44">
        <w:t>5</w:t>
      </w:r>
      <w:r w:rsidR="00EF65E4">
        <w:t xml:space="preserve"> дБм отношение сигнала к шуму будет составлять </w:t>
      </w:r>
      <w:r w:rsidR="00F664E3" w:rsidRPr="00F664E3">
        <w:rPr>
          <w:i/>
          <w:lang w:val="en-US"/>
        </w:rPr>
        <w:t>SN</w:t>
      </w:r>
      <w:r w:rsidR="00F664E3">
        <w:rPr>
          <w:i/>
          <w:lang w:val="en-US"/>
        </w:rPr>
        <w:t>R</w:t>
      </w:r>
      <w:r w:rsidR="00F664E3" w:rsidRPr="00F664E3">
        <w:rPr>
          <w:i/>
        </w:rPr>
        <w:t xml:space="preserve"> = </w:t>
      </w:r>
      <w:r w:rsidR="00994F44" w:rsidRPr="00994F44">
        <w:t>20</w:t>
      </w:r>
      <w:r w:rsidR="00F664E3" w:rsidRPr="00F664E3">
        <w:t xml:space="preserve"> </w:t>
      </w:r>
      <w:r w:rsidR="00F664E3">
        <w:t xml:space="preserve">дБм, что считается </w:t>
      </w:r>
      <w:r w:rsidR="00994F44">
        <w:t>типичным минимальным приемлемым уровнем сигнала</w:t>
      </w:r>
      <w:r w:rsidR="00554F27">
        <w:t xml:space="preserve"> </w:t>
      </w:r>
      <w:r w:rsidR="00554F27" w:rsidRPr="009F24EC">
        <w:t>[</w:t>
      </w:r>
      <w:r w:rsidR="00554F27">
        <w:t>22</w:t>
      </w:r>
      <w:r w:rsidR="00554F27" w:rsidRPr="009F24EC">
        <w:t>]</w:t>
      </w:r>
      <w:r w:rsidR="00994F44">
        <w:t>.</w:t>
      </w:r>
    </w:p>
    <w:p w14:paraId="2F6C92A1" w14:textId="11D2C747" w:rsidR="00A16FC6" w:rsidRPr="00B15E64" w:rsidRDefault="00A16FC6" w:rsidP="00750DFE">
      <w:r>
        <w:t>При этом нужно учитывать, что данные формулы подразумевают, что частота сигнала будет равна частоте шума. Однако, если частоты не равны – данная формула не подходит</w:t>
      </w:r>
      <w:r w:rsidR="00B15E64">
        <w:t>ь, следовательно расчёты для генератора шумов будут не верны.</w:t>
      </w:r>
    </w:p>
    <w:p w14:paraId="7090E72D" w14:textId="020199F8" w:rsidR="00260796" w:rsidRDefault="00260796" w:rsidP="00750DFE"/>
    <w:p w14:paraId="127C72DF" w14:textId="34BBE408" w:rsidR="00260796" w:rsidRDefault="00260796" w:rsidP="00374A92">
      <w:pPr>
        <w:pStyle w:val="Heading3"/>
        <w:numPr>
          <w:ilvl w:val="2"/>
          <w:numId w:val="6"/>
        </w:numPr>
      </w:pPr>
      <w:bookmarkStart w:id="25" w:name="_Toc164243114"/>
      <w:r>
        <w:t>Шумы на частоте гармонических колебаний</w:t>
      </w:r>
      <w:bookmarkEnd w:id="25"/>
    </w:p>
    <w:p w14:paraId="2727C64C" w14:textId="3BEF1EB6" w:rsidR="00260796" w:rsidRDefault="00260796" w:rsidP="00260796"/>
    <w:p w14:paraId="5F7A026F" w14:textId="0DF355BC" w:rsidR="00260796" w:rsidRDefault="00260796" w:rsidP="00260796">
      <w:r>
        <w:t>Для того, чтобы вызвать некоторые шумы с помощью сигнала, отличного от частоты основного сигнала, необходимо генерировать гармонические колебания, кратные частоте основного сигнала.</w:t>
      </w:r>
      <w:r w:rsidR="00E25975">
        <w:t xml:space="preserve"> Такие сигналы зачастую определяются как гармоники – дополнительные частотные составляющие, присутствующие в самом сигнале</w:t>
      </w:r>
      <w:r w:rsidR="00C1448E">
        <w:t>, кратные частоте основного сигнала</w:t>
      </w:r>
      <w:r w:rsidR="00E25975">
        <w:t>.</w:t>
      </w:r>
      <w:r w:rsidR="00C1448E">
        <w:t xml:space="preserve"> </w:t>
      </w:r>
    </w:p>
    <w:p w14:paraId="4B2CD2C1" w14:textId="4BCB3544" w:rsidR="00547A59" w:rsidRDefault="00547A59" w:rsidP="00260796"/>
    <w:p w14:paraId="19AB10DD" w14:textId="4DC7604C" w:rsidR="00B46BA8" w:rsidRDefault="005F46AB" w:rsidP="00B15E64">
      <w:r>
        <w:lastRenderedPageBreak/>
        <w:t>Чистый синусоидальный сигнал не имеет гармонических искажений, поскольку представляет собой сигнал одной частоты и амплитуды. Однако, если на сигнал действуют какие-либо факторы, например</w:t>
      </w:r>
      <w:r w:rsidR="00547A59">
        <w:t>,</w:t>
      </w:r>
      <w:r>
        <w:t xml:space="preserve"> выходной сигнал другого функционального блока или внешние факторы, например радиоволна большой мощности, сигнал может измениться под действием этих факторов.</w:t>
      </w:r>
      <w:r w:rsidR="00B15E64">
        <w:t xml:space="preserve"> Искажение, оказывающееся гармониками на основной сигнал, называется </w:t>
      </w:r>
      <w:r w:rsidR="00B15E64">
        <w:rPr>
          <w:lang w:val="en-US"/>
        </w:rPr>
        <w:t>THD</w:t>
      </w:r>
      <w:r w:rsidR="00B15E64" w:rsidRPr="00B15E64">
        <w:t xml:space="preserve"> (</w:t>
      </w:r>
      <w:r w:rsidR="00B15E64">
        <w:rPr>
          <w:lang w:val="en-US"/>
        </w:rPr>
        <w:t>Total</w:t>
      </w:r>
      <w:r w:rsidR="00B15E64" w:rsidRPr="00B15E64">
        <w:t xml:space="preserve"> </w:t>
      </w:r>
      <w:r w:rsidR="00B15E64">
        <w:rPr>
          <w:lang w:val="en-US"/>
        </w:rPr>
        <w:t>Harmonic</w:t>
      </w:r>
      <w:r w:rsidR="00B15E64" w:rsidRPr="00B15E64">
        <w:t xml:space="preserve"> </w:t>
      </w:r>
      <w:r w:rsidR="00B15E64">
        <w:rPr>
          <w:lang w:val="en-US"/>
        </w:rPr>
        <w:t>Distortion</w:t>
      </w:r>
      <w:r w:rsidR="00B15E64" w:rsidRPr="00B15E64">
        <w:t>)</w:t>
      </w:r>
      <w:r w:rsidR="00B15E64">
        <w:t xml:space="preserve">. Оно определяет отношение </w:t>
      </w:r>
      <w:r w:rsidR="00B337A7">
        <w:t>мощности гармоник сигнала к мощности самого сигнала и указано формулой 3.3.</w:t>
      </w:r>
    </w:p>
    <w:p w14:paraId="113F65E0" w14:textId="48340523" w:rsidR="00B337A7" w:rsidRDefault="00B337A7" w:rsidP="00B15E64"/>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644CE0C" w14:textId="77777777" w:rsidTr="00F87D17">
        <w:tc>
          <w:tcPr>
            <w:tcW w:w="6096" w:type="dxa"/>
          </w:tcPr>
          <w:p w14:paraId="2115603E" w14:textId="13B44A81"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2</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3</m:t>
                            </m:r>
                          </m:sub>
                        </m:sSub>
                        <m:r>
                          <w:rPr>
                            <w:rFonts w:ascii="Cambria Math" w:hAnsi="Cambria Math" w:cs="Times New Roman"/>
                            <w:szCs w:val="20"/>
                            <w:shd w:val="clear" w:color="auto" w:fill="FFFFFF"/>
                            <w:lang w:val="en-US"/>
                          </w:rPr>
                          <m:t>+…+</m:t>
                        </m:r>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4C19E56B" w14:textId="7FCB64EC" w:rsidR="00F87D17" w:rsidRDefault="00F87D17" w:rsidP="008C0577">
            <w:pPr>
              <w:pStyle w:val="Noindent"/>
              <w:jc w:val="right"/>
            </w:pPr>
            <w:r>
              <w:t>(3.</w:t>
            </w:r>
            <w:r>
              <w:rPr>
                <w:lang w:val="en-US"/>
              </w:rPr>
              <w:t>3</w:t>
            </w:r>
            <w:r>
              <w:t>)</w:t>
            </w:r>
          </w:p>
        </w:tc>
      </w:tr>
    </w:tbl>
    <w:p w14:paraId="686122F8" w14:textId="77777777" w:rsidR="00135F71" w:rsidRDefault="00135F71" w:rsidP="008C0577">
      <w:pPr>
        <w:ind w:firstLine="0"/>
      </w:pPr>
    </w:p>
    <w:p w14:paraId="4908C521" w14:textId="1A5C7780" w:rsidR="008C0577" w:rsidRDefault="00B337A7" w:rsidP="008C0577">
      <w:pPr>
        <w:ind w:firstLine="0"/>
        <w:rPr>
          <w:rFonts w:eastAsiaTheme="minorEastAsia"/>
          <w:szCs w:val="20"/>
          <w:shd w:val="clear" w:color="auto" w:fill="FFFFFF"/>
          <w:lang w:eastAsia="ru-RU"/>
        </w:rPr>
      </w:pPr>
      <w:r>
        <w:t>где</w:t>
      </w:r>
      <w:r w:rsidR="008C0577" w:rsidRPr="008C0577">
        <w:t xml:space="preserve">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lang w:val="en-US"/>
              </w:rPr>
              <m:t>n</m:t>
            </m:r>
          </m:sub>
        </m:sSub>
      </m:oMath>
      <w:r w:rsidR="008C0577" w:rsidRPr="008C0577">
        <w:rPr>
          <w:rFonts w:eastAsiaTheme="minorEastAsia"/>
          <w:szCs w:val="20"/>
          <w:shd w:val="clear" w:color="auto" w:fill="FFFFFF"/>
          <w:lang w:eastAsia="ru-RU"/>
        </w:rPr>
        <w:t xml:space="preserve"> – </w:t>
      </w:r>
      <w:r w:rsidR="008C0577">
        <w:rPr>
          <w:rFonts w:eastAsiaTheme="minorEastAsia"/>
          <w:szCs w:val="20"/>
          <w:shd w:val="clear" w:color="auto" w:fill="FFFFFF"/>
          <w:lang w:eastAsia="ru-RU"/>
        </w:rPr>
        <w:t xml:space="preserve">мощность сигнала </w:t>
      </w:r>
      <w:r w:rsidR="008C0577" w:rsidRPr="008C0577">
        <w:rPr>
          <w:rFonts w:eastAsiaTheme="minorEastAsia"/>
          <w:i/>
          <w:iCs/>
          <w:szCs w:val="20"/>
          <w:shd w:val="clear" w:color="auto" w:fill="FFFFFF"/>
          <w:lang w:val="en-US" w:eastAsia="ru-RU"/>
        </w:rPr>
        <w:t>n</w:t>
      </w:r>
      <w:r w:rsidR="008C0577" w:rsidRPr="008C0577">
        <w:rPr>
          <w:rFonts w:eastAsiaTheme="minorEastAsia"/>
          <w:szCs w:val="20"/>
          <w:shd w:val="clear" w:color="auto" w:fill="FFFFFF"/>
          <w:lang w:eastAsia="ru-RU"/>
        </w:rPr>
        <w:t>-</w:t>
      </w:r>
      <w:r w:rsidR="008C0577">
        <w:rPr>
          <w:rFonts w:eastAsiaTheme="minorEastAsia"/>
          <w:szCs w:val="20"/>
          <w:shd w:val="clear" w:color="auto" w:fill="FFFFFF"/>
          <w:lang w:eastAsia="ru-RU"/>
        </w:rPr>
        <w:t xml:space="preserve">ой гармоники, выражаемая в Ваттах,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P</m:t>
            </m:r>
          </m:e>
          <m:sub>
            <m:r>
              <w:rPr>
                <w:rFonts w:ascii="Cambria Math" w:hAnsi="Cambria Math" w:cs="Times New Roman"/>
                <w:szCs w:val="20"/>
                <w:shd w:val="clear" w:color="auto" w:fill="FFFFFF"/>
              </w:rPr>
              <m:t>1</m:t>
            </m:r>
          </m:sub>
        </m:sSub>
      </m:oMath>
      <w:r w:rsidR="008C0577">
        <w:rPr>
          <w:rFonts w:eastAsiaTheme="minorEastAsia"/>
          <w:szCs w:val="20"/>
          <w:shd w:val="clear" w:color="auto" w:fill="FFFFFF"/>
          <w:lang w:eastAsia="ru-RU"/>
        </w:rPr>
        <w:t xml:space="preserve"> – мощность основной частоты, выражаемая в Ваттах.</w:t>
      </w:r>
    </w:p>
    <w:p w14:paraId="6BA66C8F" w14:textId="0932D8A6" w:rsidR="008C0577" w:rsidRPr="008C0577" w:rsidRDefault="008C0577" w:rsidP="008C0577">
      <w:pPr>
        <w:rPr>
          <w:shd w:val="clear" w:color="auto" w:fill="FFFFFF"/>
          <w:lang w:eastAsia="ru-RU"/>
        </w:rPr>
      </w:pPr>
      <w:r>
        <w:rPr>
          <w:shd w:val="clear" w:color="auto" w:fill="FFFFFF"/>
          <w:lang w:eastAsia="ru-RU"/>
        </w:rPr>
        <w:t>Так же сигнал может быть не синусоидальным, а цифровым. На него так же могут оказывать влияния гармоники. Причем в данном случае используется слегка изменённая формула, указанная формулой 3.4.</w:t>
      </w:r>
    </w:p>
    <w:p w14:paraId="541FF66F" w14:textId="1F305087" w:rsidR="0074156B" w:rsidRDefault="0074156B" w:rsidP="006F068F">
      <w:pPr>
        <w:ind w:left="709"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F87D17" w14:paraId="7D201AA7" w14:textId="77777777" w:rsidTr="00F87D17">
        <w:tc>
          <w:tcPr>
            <w:tcW w:w="6096" w:type="dxa"/>
          </w:tcPr>
          <w:p w14:paraId="3294F88A" w14:textId="24185C4C" w:rsidR="00F87D17" w:rsidRPr="009705E7" w:rsidRDefault="00F87D17" w:rsidP="00E452C0">
            <w:pPr>
              <w:pStyle w:val="Noindent"/>
              <w:jc w:val="right"/>
              <w:rPr>
                <w:rFonts w:cs="Times New Roman"/>
              </w:rPr>
            </w:pPr>
            <m:oMathPara>
              <m:oMathParaPr>
                <m:jc m:val="right"/>
              </m:oMathParaPr>
              <m:oMath>
                <m:r>
                  <w:rPr>
                    <w:rFonts w:ascii="Cambria Math" w:hAnsi="Cambria Math" w:cs="Times New Roman"/>
                    <w:szCs w:val="20"/>
                    <w:shd w:val="clear" w:color="auto" w:fill="FFFFFF"/>
                    <w:lang w:val="en-US"/>
                  </w:rPr>
                  <m:t>THD=100%∙</m:t>
                </m:r>
                <m:rad>
                  <m:radPr>
                    <m:degHide m:val="1"/>
                    <m:ctrlPr>
                      <w:rPr>
                        <w:rFonts w:ascii="Cambria Math" w:hAnsi="Cambria Math" w:cs="Times New Roman"/>
                        <w:i/>
                        <w:szCs w:val="20"/>
                        <w:shd w:val="clear" w:color="auto" w:fill="FFFFFF"/>
                        <w:lang w:val="en-US"/>
                      </w:rPr>
                    </m:ctrlPr>
                  </m:radPr>
                  <m:deg/>
                  <m:e>
                    <m:f>
                      <m:fPr>
                        <m:ctrlPr>
                          <w:rPr>
                            <w:rFonts w:ascii="Cambria Math" w:hAnsi="Cambria Math" w:cs="Times New Roman"/>
                            <w:i/>
                            <w:szCs w:val="20"/>
                            <w:shd w:val="clear" w:color="auto" w:fill="FFFFFF"/>
                            <w:lang w:val="en-US"/>
                          </w:rPr>
                        </m:ctrlPr>
                      </m:fPr>
                      <m:num>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2</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3</m:t>
                            </m:r>
                          </m:sub>
                          <m:sup>
                            <m:r>
                              <w:rPr>
                                <w:rFonts w:ascii="Cambria Math" w:hAnsi="Cambria Math" w:cs="Times New Roman"/>
                                <w:szCs w:val="20"/>
                                <w:shd w:val="clear" w:color="auto" w:fill="FFFFFF"/>
                                <w:lang w:val="en-US"/>
                              </w:rPr>
                              <m:t>2</m:t>
                            </m:r>
                          </m:sup>
                        </m:sSubSup>
                        <m:r>
                          <w:rPr>
                            <w:rFonts w:ascii="Cambria Math" w:hAnsi="Cambria Math" w:cs="Times New Roman"/>
                            <w:szCs w:val="20"/>
                            <w:shd w:val="clear" w:color="auto" w:fill="FFFFFF"/>
                            <w:lang w:val="en-US"/>
                          </w:rPr>
                          <m:t>+…+</m:t>
                        </m:r>
                        <m:sSubSup>
                          <m:sSubSupPr>
                            <m:ctrlPr>
                              <w:rPr>
                                <w:rFonts w:ascii="Cambria Math" w:hAnsi="Cambria Math" w:cs="Times New Roman"/>
                                <w:i/>
                                <w:szCs w:val="20"/>
                                <w:shd w:val="clear" w:color="auto" w:fill="FFFFFF"/>
                                <w:lang w:val="en-US"/>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lang w:val="en-US"/>
                              </w:rPr>
                              <m:t>2</m:t>
                            </m:r>
                          </m:sup>
                        </m:sSubSup>
                      </m:num>
                      <m:den>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1</m:t>
                            </m:r>
                          </m:sub>
                        </m:sSub>
                      </m:den>
                    </m:f>
                  </m:e>
                </m:rad>
              </m:oMath>
            </m:oMathPara>
          </w:p>
        </w:tc>
        <w:tc>
          <w:tcPr>
            <w:tcW w:w="3402" w:type="dxa"/>
            <w:vAlign w:val="center"/>
          </w:tcPr>
          <w:p w14:paraId="180F98EE" w14:textId="73040372" w:rsidR="00F87D17" w:rsidRDefault="00F87D17" w:rsidP="00E452C0">
            <w:pPr>
              <w:pStyle w:val="Noindent"/>
              <w:jc w:val="right"/>
            </w:pPr>
            <w:r>
              <w:t>(3.4)</w:t>
            </w:r>
          </w:p>
        </w:tc>
      </w:tr>
    </w:tbl>
    <w:p w14:paraId="07234D4E" w14:textId="77777777" w:rsidR="008C0577" w:rsidRDefault="008C0577" w:rsidP="008C0577">
      <w:pPr>
        <w:ind w:firstLine="0"/>
      </w:pPr>
    </w:p>
    <w:p w14:paraId="525A110F" w14:textId="71BFFE57" w:rsidR="008C0577" w:rsidRDefault="008C0577" w:rsidP="008C0577">
      <w:pPr>
        <w:ind w:firstLine="0"/>
        <w:rPr>
          <w:rFonts w:eastAsiaTheme="minorEastAsia"/>
          <w:szCs w:val="20"/>
          <w:shd w:val="clear" w:color="auto" w:fill="FFFFFF"/>
          <w:lang w:eastAsia="ru-RU"/>
        </w:rPr>
      </w:pPr>
      <w:r>
        <w:t>где</w:t>
      </w:r>
      <w:r w:rsidRPr="008C0577">
        <w:t xml:space="preserve"> </w:t>
      </w:r>
      <m:oMath>
        <m:sSubSup>
          <m:sSubSupPr>
            <m:ctrlPr>
              <w:rPr>
                <w:rFonts w:ascii="Cambria Math" w:hAnsi="Cambria Math" w:cs="Times New Roman"/>
                <w:i/>
                <w:szCs w:val="20"/>
                <w:shd w:val="clear" w:color="auto" w:fill="FFFFFF"/>
                <w:lang w:val="en-US" w:eastAsia="ru-RU"/>
              </w:rPr>
            </m:ctrlPr>
          </m:sSubSup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n</m:t>
            </m:r>
          </m:sub>
          <m:sup>
            <m:r>
              <w:rPr>
                <w:rFonts w:ascii="Cambria Math" w:hAnsi="Cambria Math" w:cs="Times New Roman"/>
                <w:szCs w:val="20"/>
                <w:shd w:val="clear" w:color="auto" w:fill="FFFFFF"/>
              </w:rPr>
              <m:t>2</m:t>
            </m:r>
          </m:sup>
        </m:sSubSup>
      </m:oMath>
      <w:r w:rsidRPr="008C0577">
        <w:rPr>
          <w:rFonts w:eastAsiaTheme="minorEastAsia"/>
          <w:szCs w:val="20"/>
          <w:shd w:val="clear" w:color="auto" w:fill="FFFFFF"/>
          <w:lang w:eastAsia="ru-RU"/>
        </w:rPr>
        <w:t xml:space="preserve"> – </w:t>
      </w:r>
      <w:r>
        <w:rPr>
          <w:rFonts w:eastAsiaTheme="minorEastAsia"/>
          <w:szCs w:val="20"/>
          <w:shd w:val="clear" w:color="auto" w:fill="FFFFFF"/>
          <w:lang w:eastAsia="ru-RU"/>
        </w:rPr>
        <w:t xml:space="preserve">эффективное значение напряжения </w:t>
      </w:r>
      <w:r w:rsidRPr="008C0577">
        <w:rPr>
          <w:rFonts w:eastAsiaTheme="minorEastAsia"/>
          <w:i/>
          <w:iCs/>
          <w:szCs w:val="20"/>
          <w:shd w:val="clear" w:color="auto" w:fill="FFFFFF"/>
          <w:lang w:val="en-US" w:eastAsia="ru-RU"/>
        </w:rPr>
        <w:t>n</w:t>
      </w:r>
      <w:r w:rsidRPr="008C0577">
        <w:rPr>
          <w:rFonts w:eastAsiaTheme="minorEastAsia"/>
          <w:szCs w:val="20"/>
          <w:shd w:val="clear" w:color="auto" w:fill="FFFFFF"/>
          <w:lang w:eastAsia="ru-RU"/>
        </w:rPr>
        <w:t>-</w:t>
      </w:r>
      <w:r>
        <w:rPr>
          <w:rFonts w:eastAsiaTheme="minorEastAsia"/>
          <w:szCs w:val="20"/>
          <w:shd w:val="clear" w:color="auto" w:fill="FFFFFF"/>
          <w:lang w:eastAsia="ru-RU"/>
        </w:rPr>
        <w:t>ой гармоники,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 </w:t>
      </w:r>
      <w:r w:rsidR="008B03F4">
        <w:rPr>
          <w:rFonts w:eastAsiaTheme="minorEastAsia"/>
          <w:szCs w:val="20"/>
          <w:shd w:val="clear" w:color="auto" w:fill="FFFFFF"/>
          <w:lang w:eastAsia="ru-RU"/>
        </w:rPr>
        <w:t>В</w:t>
      </w:r>
      <w:r>
        <w:rPr>
          <w:rFonts w:eastAsiaTheme="minorEastAsia"/>
          <w:szCs w:val="20"/>
          <w:shd w:val="clear" w:color="auto" w:fill="FFFFFF"/>
          <w:lang w:eastAsia="ru-RU"/>
        </w:rPr>
        <w:t xml:space="preserve">ольтах,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1</m:t>
            </m:r>
          </m:sub>
        </m:sSub>
      </m:oMath>
      <w:r>
        <w:rPr>
          <w:rFonts w:eastAsiaTheme="minorEastAsia"/>
          <w:szCs w:val="20"/>
          <w:shd w:val="clear" w:color="auto" w:fill="FFFFFF"/>
          <w:lang w:eastAsia="ru-RU"/>
        </w:rPr>
        <w:t xml:space="preserve"> – напряжение основной частоты, выражаем</w:t>
      </w:r>
      <w:r w:rsidR="008B03F4">
        <w:rPr>
          <w:rFonts w:eastAsiaTheme="minorEastAsia"/>
          <w:szCs w:val="20"/>
          <w:shd w:val="clear" w:color="auto" w:fill="FFFFFF"/>
          <w:lang w:eastAsia="ru-RU"/>
        </w:rPr>
        <w:t>ое</w:t>
      </w:r>
      <w:r>
        <w:rPr>
          <w:rFonts w:eastAsiaTheme="minorEastAsia"/>
          <w:szCs w:val="20"/>
          <w:shd w:val="clear" w:color="auto" w:fill="FFFFFF"/>
          <w:lang w:eastAsia="ru-RU"/>
        </w:rPr>
        <w:t xml:space="preserve"> в</w:t>
      </w:r>
      <w:r w:rsidR="008B03F4">
        <w:rPr>
          <w:rFonts w:eastAsiaTheme="minorEastAsia"/>
          <w:szCs w:val="20"/>
          <w:shd w:val="clear" w:color="auto" w:fill="FFFFFF"/>
          <w:lang w:eastAsia="ru-RU"/>
        </w:rPr>
        <w:t xml:space="preserve"> Вольтах</w:t>
      </w:r>
      <w:r>
        <w:rPr>
          <w:rFonts w:eastAsiaTheme="minorEastAsia"/>
          <w:szCs w:val="20"/>
          <w:shd w:val="clear" w:color="auto" w:fill="FFFFFF"/>
          <w:lang w:eastAsia="ru-RU"/>
        </w:rPr>
        <w:t>.</w:t>
      </w:r>
    </w:p>
    <w:p w14:paraId="6D8D3308" w14:textId="66B5B7BE" w:rsidR="008B03F4" w:rsidRPr="00DA320A" w:rsidRDefault="008B03F4" w:rsidP="008B03F4">
      <w:pPr>
        <w:rPr>
          <w:rFonts w:eastAsiaTheme="minorEastAsia"/>
          <w:szCs w:val="20"/>
          <w:shd w:val="clear" w:color="auto" w:fill="FFFFFF"/>
          <w:lang w:eastAsia="ru-RU"/>
        </w:rPr>
      </w:pPr>
      <w:r>
        <w:rPr>
          <w:shd w:val="clear" w:color="auto" w:fill="FFFFFF"/>
          <w:lang w:eastAsia="ru-RU"/>
        </w:rPr>
        <w:t xml:space="preserve">При этом переход от пикового напряжения к эффективному напряжению производится по формуле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RMS</m:t>
            </m:r>
          </m:sub>
        </m:sSub>
        <m:r>
          <w:rPr>
            <w:rFonts w:ascii="Cambria Math" w:hAnsi="Cambria Math" w:cs="Times New Roman"/>
            <w:szCs w:val="20"/>
            <w:shd w:val="clear" w:color="auto" w:fill="FFFFFF"/>
            <w:lang w:eastAsia="ru-RU"/>
          </w:rPr>
          <m:t>=</m:t>
        </m:r>
        <m:f>
          <m:fPr>
            <m:ctrlPr>
              <w:rPr>
                <w:rFonts w:ascii="Cambria Math" w:hAnsi="Cambria Math" w:cs="Times New Roman"/>
                <w:i/>
                <w:szCs w:val="20"/>
                <w:shd w:val="clear" w:color="auto" w:fill="FFFFFF"/>
                <w:lang w:val="en-US" w:eastAsia="ru-RU"/>
              </w:rPr>
            </m:ctrlPr>
          </m:fPr>
          <m:num>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rPr>
                  <m:t>pk</m:t>
                </m:r>
              </m:sub>
            </m:sSub>
            <m:ctrlPr>
              <w:rPr>
                <w:rFonts w:ascii="Cambria Math" w:hAnsi="Cambria Math"/>
                <w:i/>
                <w:shd w:val="clear" w:color="auto" w:fill="FFFFFF"/>
                <w:lang w:eastAsia="ru-RU"/>
              </w:rPr>
            </m:ctrlPr>
          </m:num>
          <m:den>
            <m:rad>
              <m:radPr>
                <m:degHide m:val="1"/>
                <m:ctrlPr>
                  <w:rPr>
                    <w:rFonts w:ascii="Cambria Math" w:hAnsi="Cambria Math"/>
                    <w:i/>
                    <w:shd w:val="clear" w:color="auto" w:fill="FFFFFF"/>
                    <w:lang w:eastAsia="ru-RU"/>
                  </w:rPr>
                </m:ctrlPr>
              </m:radPr>
              <m:deg/>
              <m:e>
                <m:r>
                  <w:rPr>
                    <w:rFonts w:ascii="Cambria Math" w:hAnsi="Cambria Math"/>
                    <w:shd w:val="clear" w:color="auto" w:fill="FFFFFF"/>
                    <w:lang w:eastAsia="ru-RU"/>
                  </w:rPr>
                  <m:t>2</m:t>
                </m:r>
              </m:e>
            </m:rad>
          </m:den>
        </m:f>
      </m:oMath>
      <w:r w:rsidR="0064730F" w:rsidRPr="0064730F">
        <w:rPr>
          <w:rFonts w:eastAsiaTheme="minorEastAsia"/>
          <w:szCs w:val="20"/>
          <w:shd w:val="clear" w:color="auto" w:fill="FFFFFF"/>
          <w:lang w:eastAsia="ru-RU"/>
        </w:rPr>
        <w:t xml:space="preserve">, </w:t>
      </w:r>
      <w:r w:rsidR="0064730F">
        <w:rPr>
          <w:rFonts w:eastAsiaTheme="minorEastAsia"/>
          <w:szCs w:val="20"/>
          <w:shd w:val="clear" w:color="auto" w:fill="FFFFFF"/>
          <w:lang w:eastAsia="ru-RU"/>
        </w:rP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RMS</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эффективное значение напряжения, а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V</m:t>
            </m:r>
          </m:e>
          <m:sub>
            <m:r>
              <w:rPr>
                <w:rFonts w:ascii="Cambria Math" w:hAnsi="Cambria Math" w:cs="Times New Roman"/>
                <w:szCs w:val="20"/>
                <w:shd w:val="clear" w:color="auto" w:fill="FFFFFF"/>
                <w:lang w:val="en-US"/>
              </w:rPr>
              <m:t>pk</m:t>
            </m:r>
          </m:sub>
        </m:sSub>
        <m:r>
          <w:rPr>
            <w:rFonts w:ascii="Cambria Math" w:hAnsi="Cambria Math" w:cs="Times New Roman"/>
            <w:szCs w:val="20"/>
            <w:shd w:val="clear" w:color="auto" w:fill="FFFFFF"/>
            <w:lang w:eastAsia="ru-RU"/>
          </w:rPr>
          <m:t>-</m:t>
        </m:r>
      </m:oMath>
      <w:r w:rsidR="0064730F">
        <w:rPr>
          <w:rFonts w:eastAsiaTheme="minorEastAsia"/>
          <w:szCs w:val="20"/>
          <w:shd w:val="clear" w:color="auto" w:fill="FFFFFF"/>
          <w:lang w:eastAsia="ru-RU"/>
        </w:rPr>
        <w:t xml:space="preserve"> пиковое напряжение</w:t>
      </w:r>
      <w:r w:rsidR="00183C3D" w:rsidRPr="00183C3D">
        <w:rPr>
          <w:rFonts w:eastAsiaTheme="minorEastAsia"/>
          <w:szCs w:val="20"/>
          <w:shd w:val="clear" w:color="auto" w:fill="FFFFFF"/>
          <w:lang w:eastAsia="ru-RU"/>
        </w:rPr>
        <w:t xml:space="preserve"> [23</w:t>
      </w:r>
      <w:r w:rsidR="00183C3D" w:rsidRPr="007359E9">
        <w:rPr>
          <w:rFonts w:eastAsiaTheme="minorEastAsia"/>
          <w:szCs w:val="20"/>
          <w:shd w:val="clear" w:color="auto" w:fill="FFFFFF"/>
          <w:lang w:eastAsia="ru-RU"/>
        </w:rPr>
        <w:t>]</w:t>
      </w:r>
      <w:r w:rsidR="00DA320A" w:rsidRPr="00DA320A">
        <w:rPr>
          <w:rFonts w:eastAsiaTheme="minorEastAsia"/>
          <w:szCs w:val="20"/>
          <w:shd w:val="clear" w:color="auto" w:fill="FFFFFF"/>
          <w:lang w:eastAsia="ru-RU"/>
        </w:rPr>
        <w:t>.</w:t>
      </w:r>
    </w:p>
    <w:p w14:paraId="5DFBFE8E" w14:textId="43BED004" w:rsidR="00CD7FE2" w:rsidRDefault="000F12C3" w:rsidP="008B03F4">
      <w:pPr>
        <w:rPr>
          <w:iCs/>
          <w:shd w:val="clear" w:color="auto" w:fill="FFFFFF"/>
          <w:lang w:eastAsia="ru-RU"/>
        </w:rPr>
      </w:pPr>
      <w:r>
        <w:rPr>
          <w:iCs/>
          <w:shd w:val="clear" w:color="auto" w:fill="FFFFFF"/>
          <w:lang w:eastAsia="ru-RU"/>
        </w:rPr>
        <w:t xml:space="preserve">Принято, что при значении </w:t>
      </w:r>
      <w:r>
        <w:rPr>
          <w:iCs/>
          <w:shd w:val="clear" w:color="auto" w:fill="FFFFFF"/>
          <w:lang w:val="en-US" w:eastAsia="ru-RU"/>
        </w:rPr>
        <w:t>THD</w:t>
      </w:r>
      <w:r w:rsidRPr="000F12C3">
        <w:rPr>
          <w:iCs/>
          <w:shd w:val="clear" w:color="auto" w:fill="FFFFFF"/>
          <w:lang w:eastAsia="ru-RU"/>
        </w:rPr>
        <w:t xml:space="preserve"> </w:t>
      </w:r>
      <w:r>
        <w:rPr>
          <w:iCs/>
          <w:shd w:val="clear" w:color="auto" w:fill="FFFFFF"/>
          <w:lang w:eastAsia="ru-RU"/>
        </w:rPr>
        <w:t>в радиоэфире менее чем в 10 процентов считается нормальным и допустимым</w:t>
      </w:r>
      <w:r w:rsidRPr="000F12C3">
        <w:rPr>
          <w:iCs/>
          <w:shd w:val="clear" w:color="auto" w:fill="FFFFFF"/>
          <w:lang w:eastAsia="ru-RU"/>
        </w:rPr>
        <w:t xml:space="preserve">. </w:t>
      </w:r>
      <w:r>
        <w:rPr>
          <w:iCs/>
          <w:shd w:val="clear" w:color="auto" w:fill="FFFFFF"/>
          <w:lang w:eastAsia="ru-RU"/>
        </w:rPr>
        <w:t xml:space="preserve">В электрических цепях </w:t>
      </w:r>
      <w:r w:rsidR="00352F4C">
        <w:rPr>
          <w:iCs/>
          <w:shd w:val="clear" w:color="auto" w:fill="FFFFFF"/>
          <w:lang w:eastAsia="ru-RU"/>
        </w:rPr>
        <w:t xml:space="preserve">допустимое </w:t>
      </w:r>
      <w:r>
        <w:rPr>
          <w:iCs/>
          <w:shd w:val="clear" w:color="auto" w:fill="FFFFFF"/>
          <w:lang w:eastAsia="ru-RU"/>
        </w:rPr>
        <w:t xml:space="preserve">значение варьируется от 1 до 8 процентов, в зависимости от устройства. </w:t>
      </w:r>
    </w:p>
    <w:p w14:paraId="04C15542" w14:textId="673A15A1" w:rsidR="000D6E8B" w:rsidRDefault="000F12C3" w:rsidP="008B03F4">
      <w:pPr>
        <w:rPr>
          <w:iCs/>
          <w:shd w:val="clear" w:color="auto" w:fill="FFFFFF"/>
          <w:lang w:eastAsia="ru-RU"/>
        </w:rPr>
      </w:pPr>
      <w:r>
        <w:rPr>
          <w:iCs/>
          <w:shd w:val="clear" w:color="auto" w:fill="FFFFFF"/>
          <w:lang w:eastAsia="ru-RU"/>
        </w:rPr>
        <w:t xml:space="preserve">Таким образом, чтобы </w:t>
      </w:r>
      <w:r w:rsidR="00035573">
        <w:rPr>
          <w:iCs/>
          <w:shd w:val="clear" w:color="auto" w:fill="FFFFFF"/>
          <w:lang w:eastAsia="ru-RU"/>
        </w:rPr>
        <w:t xml:space="preserve">создать помехи на </w:t>
      </w:r>
      <w:r w:rsidR="00035573">
        <w:rPr>
          <w:iCs/>
          <w:shd w:val="clear" w:color="auto" w:fill="FFFFFF"/>
          <w:lang w:val="en-US" w:eastAsia="ru-RU"/>
        </w:rPr>
        <w:t>Bluetooth</w:t>
      </w:r>
      <w:r w:rsidR="00035573">
        <w:rPr>
          <w:iCs/>
          <w:shd w:val="clear" w:color="auto" w:fill="FFFFFF"/>
          <w:lang w:eastAsia="ru-RU"/>
        </w:rPr>
        <w:t>-</w:t>
      </w:r>
      <w:r>
        <w:rPr>
          <w:iCs/>
          <w:shd w:val="clear" w:color="auto" w:fill="FFFFFF"/>
          <w:lang w:eastAsia="ru-RU"/>
        </w:rPr>
        <w:t>сигнал</w:t>
      </w:r>
      <w:r w:rsidR="00035573">
        <w:rPr>
          <w:iCs/>
          <w:shd w:val="clear" w:color="auto" w:fill="FFFFFF"/>
          <w:lang w:eastAsia="ru-RU"/>
        </w:rPr>
        <w:t>е</w:t>
      </w:r>
      <w:r>
        <w:rPr>
          <w:iCs/>
          <w:shd w:val="clear" w:color="auto" w:fill="FFFFFF"/>
          <w:lang w:eastAsia="ru-RU"/>
        </w:rPr>
        <w:t>, мощность передатчика которого может варьироваться от -20 дБм (0.1мВт) до +20 дБм (100 мВт)</w:t>
      </w:r>
      <w:r w:rsidR="00547A59">
        <w:rPr>
          <w:iCs/>
          <w:shd w:val="clear" w:color="auto" w:fill="FFFFFF"/>
          <w:lang w:eastAsia="ru-RU"/>
        </w:rPr>
        <w:t>,</w:t>
      </w:r>
      <w:r>
        <w:rPr>
          <w:iCs/>
          <w:shd w:val="clear" w:color="auto" w:fill="FFFFFF"/>
          <w:lang w:eastAsia="ru-RU"/>
        </w:rPr>
        <w:t xml:space="preserve"> необходимо взять</w:t>
      </w:r>
      <w:r w:rsidR="002C53F0">
        <w:rPr>
          <w:iCs/>
          <w:shd w:val="clear" w:color="auto" w:fill="FFFFFF"/>
          <w:lang w:eastAsia="ru-RU"/>
        </w:rPr>
        <w:t>, к примеру, одну</w:t>
      </w:r>
      <w:r>
        <w:rPr>
          <w:iCs/>
          <w:shd w:val="clear" w:color="auto" w:fill="FFFFFF"/>
          <w:lang w:eastAsia="ru-RU"/>
        </w:rPr>
        <w:t xml:space="preserve"> гармонику </w:t>
      </w:r>
      <w:r w:rsidR="002C53F0">
        <w:rPr>
          <w:iCs/>
          <w:shd w:val="clear" w:color="auto" w:fill="FFFFFF"/>
          <w:lang w:eastAsia="ru-RU"/>
        </w:rPr>
        <w:t xml:space="preserve">второго порядка </w:t>
      </w:r>
      <w:r>
        <w:rPr>
          <w:iCs/>
          <w:shd w:val="clear" w:color="auto" w:fill="FFFFFF"/>
          <w:lang w:eastAsia="ru-RU"/>
        </w:rPr>
        <w:t xml:space="preserve">с мощностью </w:t>
      </w:r>
      <w:r w:rsidR="00B13870">
        <w:rPr>
          <w:iCs/>
          <w:shd w:val="clear" w:color="auto" w:fill="FFFFFF"/>
          <w:lang w:eastAsia="ru-RU"/>
        </w:rPr>
        <w:t>6</w:t>
      </w:r>
      <w:r w:rsidR="00B13870" w:rsidRPr="00B13870">
        <w:rPr>
          <w:iCs/>
          <w:shd w:val="clear" w:color="auto" w:fill="FFFFFF"/>
          <w:lang w:eastAsia="ru-RU"/>
        </w:rPr>
        <w:t xml:space="preserve"> </w:t>
      </w:r>
      <w:r w:rsidR="00B13870">
        <w:rPr>
          <w:iCs/>
          <w:shd w:val="clear" w:color="auto" w:fill="FFFFFF"/>
          <w:lang w:eastAsia="ru-RU"/>
        </w:rPr>
        <w:t>дБм (4мВт)</w:t>
      </w:r>
      <w:r w:rsidR="00224FF0">
        <w:rPr>
          <w:iCs/>
          <w:shd w:val="clear" w:color="auto" w:fill="FFFFFF"/>
          <w:lang w:eastAsia="ru-RU"/>
        </w:rPr>
        <w:t xml:space="preserve">. При этом необходимо учитывать кратность гармоник и дальность распространения сигнала в целом. </w:t>
      </w:r>
    </w:p>
    <w:p w14:paraId="2F39274E" w14:textId="72FBD3BF" w:rsidR="000D6E8B" w:rsidRPr="00DA320A" w:rsidRDefault="000D6E8B" w:rsidP="000D6E8B">
      <w:pPr>
        <w:rPr>
          <w:iCs/>
          <w:shd w:val="clear" w:color="auto" w:fill="FFFFFF"/>
          <w:lang w:eastAsia="ru-RU"/>
        </w:rPr>
      </w:pPr>
      <w:r>
        <w:rPr>
          <w:iCs/>
          <w:shd w:val="clear" w:color="auto" w:fill="FFFFFF"/>
          <w:lang w:eastAsia="ru-RU"/>
        </w:rPr>
        <w:t>Однако, при увеличении частоты сигнала уменьшается максимальное расстояние, которое может пройти данный сигнал. Если стоит цель заглушить сигнал частотой 2.4 ГГц, то необходимо взять сигнал с частотой 4.8 ГГц, однако расстояние его действия будет уменьшено более чем в два раза</w:t>
      </w:r>
      <w:r w:rsidR="00352F4C">
        <w:rPr>
          <w:iCs/>
          <w:shd w:val="clear" w:color="auto" w:fill="FFFFFF"/>
          <w:lang w:eastAsia="ru-RU"/>
        </w:rPr>
        <w:t>, в следствие чего данный метод не является продуктивным</w:t>
      </w:r>
      <w:r>
        <w:rPr>
          <w:iCs/>
          <w:shd w:val="clear" w:color="auto" w:fill="FFFFFF"/>
          <w:lang w:eastAsia="ru-RU"/>
        </w:rPr>
        <w:t xml:space="preserve"> </w:t>
      </w:r>
      <w:r w:rsidRPr="002C53F0">
        <w:rPr>
          <w:iCs/>
          <w:shd w:val="clear" w:color="auto" w:fill="FFFFFF"/>
          <w:lang w:eastAsia="ru-RU"/>
        </w:rPr>
        <w:t>[24]</w:t>
      </w:r>
      <w:r w:rsidR="00DA320A" w:rsidRPr="00DA320A">
        <w:rPr>
          <w:iCs/>
          <w:shd w:val="clear" w:color="auto" w:fill="FFFFFF"/>
          <w:lang w:eastAsia="ru-RU"/>
        </w:rPr>
        <w:t>.</w:t>
      </w:r>
    </w:p>
    <w:p w14:paraId="77966848" w14:textId="7C39C31F" w:rsidR="00224FF0" w:rsidRPr="00E23A82" w:rsidRDefault="00035573" w:rsidP="008B03F4">
      <w:pPr>
        <w:rPr>
          <w:iCs/>
          <w:shd w:val="clear" w:color="auto" w:fill="FFFFFF"/>
          <w:lang w:eastAsia="ru-RU"/>
        </w:rPr>
      </w:pPr>
      <w:r>
        <w:rPr>
          <w:iCs/>
          <w:shd w:val="clear" w:color="auto" w:fill="FFFFFF"/>
          <w:lang w:eastAsia="ru-RU"/>
        </w:rPr>
        <w:t>Так же возможн</w:t>
      </w:r>
      <w:r w:rsidR="00E23A82">
        <w:rPr>
          <w:iCs/>
          <w:shd w:val="clear" w:color="auto" w:fill="FFFFFF"/>
          <w:lang w:eastAsia="ru-RU"/>
        </w:rPr>
        <w:t>а генерация помех с помощью субгармоник</w:t>
      </w:r>
      <w:r w:rsidR="00547A59">
        <w:rPr>
          <w:iCs/>
          <w:shd w:val="clear" w:color="auto" w:fill="FFFFFF"/>
          <w:lang w:eastAsia="ru-RU"/>
        </w:rPr>
        <w:t>, представляющих собой</w:t>
      </w:r>
      <w:r w:rsidR="00E23A82">
        <w:rPr>
          <w:iCs/>
          <w:shd w:val="clear" w:color="auto" w:fill="FFFFFF"/>
          <w:lang w:eastAsia="ru-RU"/>
        </w:rPr>
        <w:t xml:space="preserve"> гармонические колебания с частотой, </w:t>
      </w:r>
      <w:r w:rsidR="003050A5">
        <w:rPr>
          <w:iCs/>
          <w:shd w:val="clear" w:color="auto" w:fill="FFFFFF"/>
          <w:lang w:eastAsia="ru-RU"/>
        </w:rPr>
        <w:t>равной частоте основного сигнала,</w:t>
      </w:r>
      <w:r w:rsidR="00E23A82">
        <w:rPr>
          <w:iCs/>
          <w:shd w:val="clear" w:color="auto" w:fill="FFFFFF"/>
          <w:lang w:eastAsia="ru-RU"/>
        </w:rPr>
        <w:t xml:space="preserve"> разделённого на целое число</w:t>
      </w:r>
      <w:r w:rsidR="003050A5">
        <w:rPr>
          <w:iCs/>
          <w:shd w:val="clear" w:color="auto" w:fill="FFFFFF"/>
          <w:lang w:eastAsia="ru-RU"/>
        </w:rPr>
        <w:t xml:space="preserve">. К примеру, вторая </w:t>
      </w:r>
      <w:r w:rsidR="003050A5">
        <w:rPr>
          <w:iCs/>
          <w:shd w:val="clear" w:color="auto" w:fill="FFFFFF"/>
          <w:lang w:eastAsia="ru-RU"/>
        </w:rPr>
        <w:lastRenderedPageBreak/>
        <w:t xml:space="preserve">субгармоника 100 Гц – 50 Гц. Однако, при этом необходимо брать сигнал в два раза мощнее, чем основной, что ведёт к большему энергопотреблению, тепловыделению и другим факторам, которые находятся под влиянием мощности сигнала. </w:t>
      </w:r>
    </w:p>
    <w:p w14:paraId="14916461" w14:textId="1B3AC843" w:rsidR="001D4F22" w:rsidRDefault="00242838" w:rsidP="001D4F22">
      <w:pPr>
        <w:rPr>
          <w:iCs/>
          <w:shd w:val="clear" w:color="auto" w:fill="FFFFFF"/>
          <w:lang w:eastAsia="ru-RU"/>
        </w:rPr>
      </w:pPr>
      <w:r>
        <w:rPr>
          <w:iCs/>
          <w:shd w:val="clear" w:color="auto" w:fill="FFFFFF"/>
          <w:lang w:eastAsia="ru-RU"/>
        </w:rPr>
        <w:t>К тому же стоит вопрос генерации как гармоник, так и субгармоник. При частотном переборе необходимо генерировать гармоники с некоторым шагом, равным порядку гармоник или субгармоник. Например, гармоника второго порядка для сигнала с частотой 240</w:t>
      </w:r>
      <w:r w:rsidRPr="00242838">
        <w:rPr>
          <w:iCs/>
          <w:shd w:val="clear" w:color="auto" w:fill="FFFFFF"/>
          <w:lang w:eastAsia="ru-RU"/>
        </w:rPr>
        <w:t>0</w:t>
      </w:r>
      <w:r>
        <w:rPr>
          <w:iCs/>
          <w:shd w:val="clear" w:color="auto" w:fill="FFFFFF"/>
          <w:lang w:eastAsia="ru-RU"/>
        </w:rPr>
        <w:t xml:space="preserve"> МГц равна 4800 МГц, а для сигнала 2400,5 МГц – 4801 МГц. От сюда можно вывести, что шаг равен 1 МГц при изменении сигнала на 0.5 МГц. Технически легче будет перебирать спектр гармоники для исходного сигнала, однако спектр гармоник будет в два раза шире, чем спектр исходного сигнала</w:t>
      </w:r>
      <w:r w:rsidR="00352F4C">
        <w:rPr>
          <w:iCs/>
          <w:shd w:val="clear" w:color="auto" w:fill="FFFFFF"/>
          <w:lang w:eastAsia="ru-RU"/>
        </w:rPr>
        <w:t>, из-за чего данный метод использовать непродуктивно.</w:t>
      </w:r>
    </w:p>
    <w:p w14:paraId="39217986" w14:textId="479813DC" w:rsidR="001D4F22" w:rsidRDefault="001D4F22" w:rsidP="001D4F22">
      <w:pPr>
        <w:rPr>
          <w:iCs/>
          <w:shd w:val="clear" w:color="auto" w:fill="FFFFFF"/>
          <w:lang w:eastAsia="ru-RU"/>
        </w:rPr>
      </w:pPr>
      <w:r>
        <w:rPr>
          <w:iCs/>
          <w:shd w:val="clear" w:color="auto" w:fill="FFFFFF"/>
          <w:lang w:eastAsia="ru-RU"/>
        </w:rPr>
        <w:t xml:space="preserve">Исходя из вышесказанного можно сделать вывод, что для данного проекта целесообразнее использовать </w:t>
      </w:r>
      <w:r w:rsidR="00E12BEA">
        <w:rPr>
          <w:iCs/>
          <w:shd w:val="clear" w:color="auto" w:fill="FFFFFF"/>
          <w:lang w:eastAsia="ru-RU"/>
        </w:rPr>
        <w:t xml:space="preserve">шумы </w:t>
      </w:r>
      <w:r w:rsidR="00DC4D1A">
        <w:rPr>
          <w:iCs/>
          <w:shd w:val="clear" w:color="auto" w:fill="FFFFFF"/>
          <w:lang w:eastAsia="ru-RU"/>
        </w:rPr>
        <w:t>непосредственного влияния</w:t>
      </w:r>
      <w:r w:rsidR="00E12BEA">
        <w:rPr>
          <w:iCs/>
          <w:shd w:val="clear" w:color="auto" w:fill="FFFFFF"/>
          <w:lang w:eastAsia="ru-RU"/>
        </w:rPr>
        <w:t xml:space="preserve">, так как данный процесс является более эффективным и менее затратным в плане ресурсов. </w:t>
      </w:r>
    </w:p>
    <w:p w14:paraId="65F7A83D" w14:textId="4446EC5F" w:rsidR="00C77318" w:rsidRDefault="00C77318" w:rsidP="008B03F4">
      <w:pPr>
        <w:rPr>
          <w:iCs/>
          <w:shd w:val="clear" w:color="auto" w:fill="FFFFFF"/>
          <w:lang w:eastAsia="ru-RU"/>
        </w:rPr>
      </w:pPr>
    </w:p>
    <w:p w14:paraId="6FE6C8C2" w14:textId="25E64E2C" w:rsidR="002A2CB0" w:rsidRDefault="002A2CB0" w:rsidP="00374A92">
      <w:pPr>
        <w:pStyle w:val="Heading2"/>
        <w:numPr>
          <w:ilvl w:val="1"/>
          <w:numId w:val="6"/>
        </w:numPr>
        <w:rPr>
          <w:shd w:val="clear" w:color="auto" w:fill="FFFFFF"/>
          <w:lang w:eastAsia="ru-RU"/>
        </w:rPr>
      </w:pPr>
      <w:bookmarkStart w:id="26" w:name="_Toc164243115"/>
      <w:r>
        <w:rPr>
          <w:shd w:val="clear" w:color="auto" w:fill="FFFFFF"/>
          <w:lang w:eastAsia="ru-RU"/>
        </w:rPr>
        <w:t>Определение метода генерации шумов на определённо</w:t>
      </w:r>
      <w:r w:rsidR="00E87416">
        <w:rPr>
          <w:shd w:val="clear" w:color="auto" w:fill="FFFFFF"/>
          <w:lang w:eastAsia="ru-RU"/>
        </w:rPr>
        <w:t>м</w:t>
      </w:r>
      <w:r>
        <w:rPr>
          <w:shd w:val="clear" w:color="auto" w:fill="FFFFFF"/>
          <w:lang w:eastAsia="ru-RU"/>
        </w:rPr>
        <w:t xml:space="preserve"> </w:t>
      </w:r>
      <w:r w:rsidR="00E87416">
        <w:rPr>
          <w:shd w:val="clear" w:color="auto" w:fill="FFFFFF"/>
          <w:lang w:eastAsia="ru-RU"/>
        </w:rPr>
        <w:t>канале</w:t>
      </w:r>
      <w:bookmarkEnd w:id="26"/>
    </w:p>
    <w:p w14:paraId="2B4D35AF" w14:textId="68A9B715" w:rsidR="002A2CB0" w:rsidRDefault="002A2CB0" w:rsidP="008B03F4">
      <w:pPr>
        <w:rPr>
          <w:iCs/>
          <w:shd w:val="clear" w:color="auto" w:fill="FFFFFF"/>
          <w:lang w:eastAsia="ru-RU"/>
        </w:rPr>
      </w:pPr>
    </w:p>
    <w:p w14:paraId="51E19E22" w14:textId="692E07AD" w:rsidR="00E87416" w:rsidRDefault="00E87416" w:rsidP="008B03F4">
      <w:pPr>
        <w:rPr>
          <w:iCs/>
          <w:shd w:val="clear" w:color="auto" w:fill="FFFFFF"/>
          <w:lang w:eastAsia="ru-RU"/>
        </w:rPr>
      </w:pPr>
      <w:r>
        <w:rPr>
          <w:iCs/>
          <w:shd w:val="clear" w:color="auto" w:fill="FFFFFF"/>
          <w:lang w:eastAsia="ru-RU"/>
        </w:rPr>
        <w:t xml:space="preserve">Для того, чтобы </w:t>
      </w:r>
      <w:r w:rsidR="002F7AA7">
        <w:rPr>
          <w:iCs/>
          <w:shd w:val="clear" w:color="auto" w:fill="FFFFFF"/>
          <w:lang w:eastAsia="ru-RU"/>
        </w:rPr>
        <w:t xml:space="preserve">использовать </w:t>
      </w:r>
      <w:r w:rsidR="00BB5160">
        <w:rPr>
          <w:iCs/>
          <w:shd w:val="clear" w:color="auto" w:fill="FFFFFF"/>
          <w:lang w:eastAsia="ru-RU"/>
        </w:rPr>
        <w:t xml:space="preserve">метод генерации </w:t>
      </w:r>
      <w:r w:rsidR="002F7AA7">
        <w:rPr>
          <w:iCs/>
          <w:shd w:val="clear" w:color="auto" w:fill="FFFFFF"/>
          <w:lang w:eastAsia="ru-RU"/>
        </w:rPr>
        <w:t>шум</w:t>
      </w:r>
      <w:r w:rsidR="00BB5160">
        <w:rPr>
          <w:iCs/>
          <w:shd w:val="clear" w:color="auto" w:fill="FFFFFF"/>
          <w:lang w:eastAsia="ru-RU"/>
        </w:rPr>
        <w:t>ов</w:t>
      </w:r>
      <w:r w:rsidR="002F7AA7">
        <w:rPr>
          <w:iCs/>
          <w:shd w:val="clear" w:color="auto" w:fill="FFFFFF"/>
          <w:lang w:eastAsia="ru-RU"/>
        </w:rPr>
        <w:t xml:space="preserve"> непосредственного влияния</w:t>
      </w:r>
      <w:r w:rsidR="00DB4A15">
        <w:rPr>
          <w:iCs/>
          <w:shd w:val="clear" w:color="auto" w:fill="FFFFFF"/>
          <w:lang w:eastAsia="ru-RU"/>
        </w:rPr>
        <w:t xml:space="preserve">, </w:t>
      </w:r>
      <w:r w:rsidR="002F7AA7">
        <w:rPr>
          <w:iCs/>
          <w:shd w:val="clear" w:color="auto" w:fill="FFFFFF"/>
          <w:lang w:eastAsia="ru-RU"/>
        </w:rPr>
        <w:t xml:space="preserve">необходимо </w:t>
      </w:r>
      <w:r w:rsidR="00BB5160">
        <w:rPr>
          <w:iCs/>
          <w:shd w:val="clear" w:color="auto" w:fill="FFFFFF"/>
          <w:lang w:eastAsia="ru-RU"/>
        </w:rPr>
        <w:t xml:space="preserve">знать точную частоту, на которой происходит передача </w:t>
      </w:r>
      <w:r w:rsidR="00DB4A15">
        <w:rPr>
          <w:iCs/>
          <w:shd w:val="clear" w:color="auto" w:fill="FFFFFF"/>
          <w:lang w:eastAsia="ru-RU"/>
        </w:rPr>
        <w:t>данных для того, чтобы</w:t>
      </w:r>
      <w:r w:rsidR="00BB5160">
        <w:rPr>
          <w:iCs/>
          <w:shd w:val="clear" w:color="auto" w:fill="FFFFFF"/>
          <w:lang w:eastAsia="ru-RU"/>
        </w:rPr>
        <w:t xml:space="preserve"> </w:t>
      </w:r>
      <w:r w:rsidR="00BC3461">
        <w:rPr>
          <w:iCs/>
          <w:shd w:val="clear" w:color="auto" w:fill="FFFFFF"/>
          <w:lang w:eastAsia="ru-RU"/>
        </w:rPr>
        <w:t xml:space="preserve">сгенерировать сигнал на данной частоте. </w:t>
      </w:r>
    </w:p>
    <w:p w14:paraId="76DB9C10" w14:textId="6F281DFB" w:rsidR="002A160E" w:rsidRDefault="002A160E" w:rsidP="008B03F4">
      <w:pPr>
        <w:rPr>
          <w:iCs/>
          <w:shd w:val="clear" w:color="auto" w:fill="FFFFFF"/>
          <w:lang w:eastAsia="ru-RU"/>
        </w:rPr>
      </w:pPr>
      <w:r>
        <w:rPr>
          <w:iCs/>
          <w:shd w:val="clear" w:color="auto" w:fill="FFFFFF"/>
          <w:lang w:eastAsia="ru-RU"/>
        </w:rPr>
        <w:t>Чтобы определить частоту, на которой происходит передача сигнала</w:t>
      </w:r>
      <w:r w:rsidR="00DB4A15">
        <w:rPr>
          <w:iCs/>
          <w:shd w:val="clear" w:color="auto" w:fill="FFFFFF"/>
          <w:lang w:eastAsia="ru-RU"/>
        </w:rPr>
        <w:t xml:space="preserve">, </w:t>
      </w:r>
      <w:r>
        <w:rPr>
          <w:iCs/>
          <w:shd w:val="clear" w:color="auto" w:fill="FFFFFF"/>
          <w:lang w:eastAsia="ru-RU"/>
        </w:rPr>
        <w:t>можно использовать специализированное оборудование – так называемые</w:t>
      </w:r>
      <w:r w:rsidR="00240EA7">
        <w:rPr>
          <w:iCs/>
          <w:shd w:val="clear" w:color="auto" w:fill="FFFFFF"/>
          <w:lang w:eastAsia="ru-RU"/>
        </w:rPr>
        <w:t xml:space="preserve"> анализаторы спектра</w:t>
      </w:r>
      <w:r w:rsidR="005E1A95">
        <w:rPr>
          <w:iCs/>
          <w:shd w:val="clear" w:color="auto" w:fill="FFFFFF"/>
          <w:lang w:eastAsia="ru-RU"/>
        </w:rPr>
        <w:t>, или СВЧ-осциллографы</w:t>
      </w:r>
      <w:r w:rsidR="00240EA7">
        <w:rPr>
          <w:iCs/>
          <w:shd w:val="clear" w:color="auto" w:fill="FFFFFF"/>
          <w:lang w:eastAsia="ru-RU"/>
        </w:rPr>
        <w:t xml:space="preserve">. Данное оборудование позволяет анализировать частотные характеристики электрического или радиоэлектронного сигнала. Данные устройства основаны на использовании преобразования Фурье, которое раскладывает сигнал на составляющие частоты. При подаче на него некоторого сигнала на вход устройства </w:t>
      </w:r>
      <w:r w:rsidR="00DB4A15">
        <w:rPr>
          <w:iCs/>
          <w:shd w:val="clear" w:color="auto" w:fill="FFFFFF"/>
          <w:lang w:eastAsia="ru-RU"/>
        </w:rPr>
        <w:t xml:space="preserve">выполняется </w:t>
      </w:r>
      <w:r w:rsidR="00240EA7">
        <w:rPr>
          <w:iCs/>
          <w:shd w:val="clear" w:color="auto" w:fill="FFFFFF"/>
          <w:lang w:eastAsia="ru-RU"/>
        </w:rPr>
        <w:t xml:space="preserve">преобразование Фурье, после чего получается график зависимости амплитуды от частоты. </w:t>
      </w:r>
    </w:p>
    <w:p w14:paraId="4431D4FC" w14:textId="660593FA" w:rsidR="00240EA7" w:rsidRDefault="00240EA7" w:rsidP="008B03F4">
      <w:pPr>
        <w:rPr>
          <w:iCs/>
          <w:shd w:val="clear" w:color="auto" w:fill="FFFFFF"/>
          <w:lang w:eastAsia="ru-RU"/>
        </w:rPr>
      </w:pPr>
      <w:r>
        <w:rPr>
          <w:iCs/>
          <w:shd w:val="clear" w:color="auto" w:fill="FFFFFF"/>
          <w:lang w:eastAsia="ru-RU"/>
        </w:rPr>
        <w:t xml:space="preserve">Данные устройства продаются в готовом виде, однако стоят чрезмерно много, что обуславливается их точностью и особенностью изготовления. Обычно в типичный анализатор спектра входят: </w:t>
      </w:r>
    </w:p>
    <w:p w14:paraId="7F0ACEBC" w14:textId="79AC7E3C" w:rsidR="00240EA7"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а</w:t>
      </w:r>
      <w:r w:rsidR="00240EA7">
        <w:rPr>
          <w:iCs/>
          <w:shd w:val="clear" w:color="auto" w:fill="FFFFFF"/>
          <w:lang w:eastAsia="ru-RU"/>
        </w:rPr>
        <w:t>ттенюатор (цепь, ослабляющая сигнал)</w:t>
      </w:r>
      <w:r>
        <w:rPr>
          <w:iCs/>
          <w:shd w:val="clear" w:color="auto" w:fill="FFFFFF"/>
          <w:lang w:val="en-US" w:eastAsia="ru-RU"/>
        </w:rPr>
        <w:t>;</w:t>
      </w:r>
    </w:p>
    <w:p w14:paraId="7A4610EB" w14:textId="6973B10A" w:rsidR="00240EA7"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ф</w:t>
      </w:r>
      <w:r w:rsidR="00240EA7">
        <w:rPr>
          <w:iCs/>
          <w:shd w:val="clear" w:color="auto" w:fill="FFFFFF"/>
          <w:lang w:eastAsia="ru-RU"/>
        </w:rPr>
        <w:t>ильтр пропускания низких частот</w:t>
      </w:r>
      <w:r w:rsidR="00240EA7">
        <w:rPr>
          <w:iCs/>
          <w:shd w:val="clear" w:color="auto" w:fill="FFFFFF"/>
          <w:lang w:val="en-US" w:eastAsia="ru-RU"/>
        </w:rPr>
        <w:t>;</w:t>
      </w:r>
    </w:p>
    <w:p w14:paraId="165BC68B" w14:textId="6BF31BBE"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преобразователь с понижением частоты</w:t>
      </w:r>
      <w:r>
        <w:rPr>
          <w:iCs/>
          <w:shd w:val="clear" w:color="auto" w:fill="FFFFFF"/>
          <w:lang w:val="en-US" w:eastAsia="ru-RU"/>
        </w:rPr>
        <w:t>;</w:t>
      </w:r>
    </w:p>
    <w:p w14:paraId="687C2874" w14:textId="1232B97D"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фильтр промежуточной частоты</w:t>
      </w:r>
      <w:r>
        <w:rPr>
          <w:iCs/>
          <w:shd w:val="clear" w:color="auto" w:fill="FFFFFF"/>
          <w:lang w:val="en-US" w:eastAsia="ru-RU"/>
        </w:rPr>
        <w:t>;</w:t>
      </w:r>
    </w:p>
    <w:p w14:paraId="3F02B02D" w14:textId="01A4045A" w:rsidR="009451AE" w:rsidRPr="009451AE" w:rsidRDefault="009451AE" w:rsidP="00374A92">
      <w:pPr>
        <w:pStyle w:val="ListParagraph"/>
        <w:numPr>
          <w:ilvl w:val="0"/>
          <w:numId w:val="18"/>
        </w:numPr>
        <w:ind w:left="0" w:firstLine="709"/>
        <w:rPr>
          <w:iCs/>
          <w:shd w:val="clear" w:color="auto" w:fill="FFFFFF"/>
          <w:lang w:eastAsia="ru-RU"/>
        </w:rPr>
      </w:pPr>
      <w:r>
        <w:rPr>
          <w:iCs/>
          <w:shd w:val="clear" w:color="auto" w:fill="FFFFFF"/>
          <w:lang w:eastAsia="ru-RU"/>
        </w:rPr>
        <w:t>блок АЦП</w:t>
      </w:r>
      <w:r>
        <w:rPr>
          <w:iCs/>
          <w:shd w:val="clear" w:color="auto" w:fill="FFFFFF"/>
          <w:lang w:val="en-US" w:eastAsia="ru-RU"/>
        </w:rPr>
        <w:t>;</w:t>
      </w:r>
    </w:p>
    <w:p w14:paraId="5A7D1EDE" w14:textId="77777777" w:rsidR="009451AE" w:rsidRDefault="009451AE" w:rsidP="009451AE">
      <w:pPr>
        <w:rPr>
          <w:shd w:val="clear" w:color="auto" w:fill="FFFFFF"/>
          <w:lang w:eastAsia="ru-RU"/>
        </w:rPr>
      </w:pPr>
      <w:r>
        <w:rPr>
          <w:shd w:val="clear" w:color="auto" w:fill="FFFFFF"/>
          <w:lang w:eastAsia="ru-RU"/>
        </w:rPr>
        <w:t>После данных преобразований, сигнал уже можно анализировать с целью выявления конкретных частот, на которых идёт передача данных.</w:t>
      </w:r>
    </w:p>
    <w:p w14:paraId="0F0FF420" w14:textId="759EE9EB" w:rsidR="009451AE" w:rsidRDefault="009451AE" w:rsidP="009451AE">
      <w:pPr>
        <w:rPr>
          <w:shd w:val="clear" w:color="auto" w:fill="FFFFFF"/>
          <w:lang w:eastAsia="ru-RU"/>
        </w:rPr>
      </w:pPr>
      <w:r>
        <w:rPr>
          <w:shd w:val="clear" w:color="auto" w:fill="FFFFFF"/>
          <w:lang w:eastAsia="ru-RU"/>
        </w:rPr>
        <w:lastRenderedPageBreak/>
        <w:t xml:space="preserve">Ключевая проблема данных устройств – их сложность. В продаже нет </w:t>
      </w:r>
      <w:r w:rsidR="00246510">
        <w:rPr>
          <w:shd w:val="clear" w:color="auto" w:fill="FFFFFF"/>
          <w:lang w:eastAsia="ru-RU"/>
        </w:rPr>
        <w:t xml:space="preserve">как </w:t>
      </w:r>
      <w:r>
        <w:rPr>
          <w:shd w:val="clear" w:color="auto" w:fill="FFFFFF"/>
          <w:lang w:eastAsia="ru-RU"/>
        </w:rPr>
        <w:t>готовых решений, которые легко интегрируются на печатную плату и у которых присутствуют открытые интерфейсы для взаимодействия</w:t>
      </w:r>
      <w:r w:rsidR="00246510">
        <w:rPr>
          <w:shd w:val="clear" w:color="auto" w:fill="FFFFFF"/>
          <w:lang w:eastAsia="ru-RU"/>
        </w:rPr>
        <w:t>, так и некоторых переходных вариантов в виде готовых модулей</w:t>
      </w:r>
      <w:r w:rsidR="00AE46F4">
        <w:rPr>
          <w:shd w:val="clear" w:color="auto" w:fill="FFFFFF"/>
          <w:lang w:eastAsia="ru-RU"/>
        </w:rPr>
        <w:t>, входящие в анализатор спектра</w:t>
      </w:r>
      <w:r>
        <w:rPr>
          <w:shd w:val="clear" w:color="auto" w:fill="FFFFFF"/>
          <w:lang w:eastAsia="ru-RU"/>
        </w:rPr>
        <w:t>.</w:t>
      </w:r>
    </w:p>
    <w:p w14:paraId="69CCA759" w14:textId="6A6AFDD2" w:rsidR="00246510" w:rsidRDefault="009451AE" w:rsidP="00AE46F4">
      <w:pPr>
        <w:rPr>
          <w:shd w:val="clear" w:color="auto" w:fill="FFFFFF"/>
          <w:lang w:eastAsia="ru-RU"/>
        </w:rPr>
      </w:pPr>
      <w:r>
        <w:rPr>
          <w:shd w:val="clear" w:color="auto" w:fill="FFFFFF"/>
          <w:lang w:eastAsia="ru-RU"/>
        </w:rPr>
        <w:t xml:space="preserve">Другой способ – использовать так называемые </w:t>
      </w:r>
      <w:r>
        <w:rPr>
          <w:shd w:val="clear" w:color="auto" w:fill="FFFFFF"/>
          <w:lang w:val="en-US" w:eastAsia="ru-RU"/>
        </w:rPr>
        <w:t>RF</w:t>
      </w:r>
      <w:r w:rsidRPr="009451AE">
        <w:rPr>
          <w:shd w:val="clear" w:color="auto" w:fill="FFFFFF"/>
          <w:lang w:eastAsia="ru-RU"/>
        </w:rPr>
        <w:t>-</w:t>
      </w:r>
      <w:r>
        <w:rPr>
          <w:shd w:val="clear" w:color="auto" w:fill="FFFFFF"/>
          <w:lang w:eastAsia="ru-RU"/>
        </w:rPr>
        <w:t>снифферы (</w:t>
      </w:r>
      <w:r>
        <w:rPr>
          <w:shd w:val="clear" w:color="auto" w:fill="FFFFFF"/>
          <w:lang w:val="en-US" w:eastAsia="ru-RU"/>
        </w:rPr>
        <w:t>Radio</w:t>
      </w:r>
      <w:r w:rsidRPr="009451AE">
        <w:rPr>
          <w:shd w:val="clear" w:color="auto" w:fill="FFFFFF"/>
          <w:lang w:eastAsia="ru-RU"/>
        </w:rPr>
        <w:t xml:space="preserve"> </w:t>
      </w:r>
      <w:r>
        <w:rPr>
          <w:shd w:val="clear" w:color="auto" w:fill="FFFFFF"/>
          <w:lang w:val="en-US" w:eastAsia="ru-RU"/>
        </w:rPr>
        <w:t>Frequency</w:t>
      </w:r>
      <w:r w:rsidRPr="009451AE">
        <w:rPr>
          <w:shd w:val="clear" w:color="auto" w:fill="FFFFFF"/>
          <w:lang w:eastAsia="ru-RU"/>
        </w:rPr>
        <w:t>-</w:t>
      </w:r>
      <w:r>
        <w:rPr>
          <w:shd w:val="clear" w:color="auto" w:fill="FFFFFF"/>
          <w:lang w:val="en-US" w:eastAsia="ru-RU"/>
        </w:rPr>
        <w:t>sniffer</w:t>
      </w:r>
      <w:r w:rsidRPr="009451AE">
        <w:rPr>
          <w:shd w:val="clear" w:color="auto" w:fill="FFFFFF"/>
          <w:lang w:eastAsia="ru-RU"/>
        </w:rPr>
        <w:t>)</w:t>
      </w:r>
      <w:r>
        <w:rPr>
          <w:shd w:val="clear" w:color="auto" w:fill="FFFFFF"/>
          <w:lang w:eastAsia="ru-RU"/>
        </w:rPr>
        <w:t xml:space="preserve"> для</w:t>
      </w:r>
      <w:r w:rsidR="00480CCF">
        <w:rPr>
          <w:shd w:val="clear" w:color="auto" w:fill="FFFFFF"/>
          <w:lang w:eastAsia="ru-RU"/>
        </w:rPr>
        <w:t xml:space="preserve"> анализа спектра. Данные устройства позволяют «подслушивать» определённые частоты и анализировать, какие из них используются. Устройства реализуются менее сложным способом, в отличие от частотных анализаторов, например</w:t>
      </w:r>
      <w:r w:rsidR="00F745B1">
        <w:rPr>
          <w:shd w:val="clear" w:color="auto" w:fill="FFFFFF"/>
          <w:lang w:eastAsia="ru-RU"/>
        </w:rPr>
        <w:t>,</w:t>
      </w:r>
      <w:r w:rsidR="00480CCF">
        <w:rPr>
          <w:shd w:val="clear" w:color="auto" w:fill="FFFFFF"/>
          <w:lang w:eastAsia="ru-RU"/>
        </w:rPr>
        <w:t xml:space="preserve"> на контроллере </w:t>
      </w:r>
      <w:r w:rsidR="00480CCF">
        <w:rPr>
          <w:shd w:val="clear" w:color="auto" w:fill="FFFFFF"/>
          <w:lang w:val="en-US" w:eastAsia="ru-RU"/>
        </w:rPr>
        <w:t>ATtiny</w:t>
      </w:r>
      <w:r w:rsidR="00AE46F4">
        <w:rPr>
          <w:shd w:val="clear" w:color="auto" w:fill="FFFFFF"/>
          <w:lang w:eastAsia="ru-RU"/>
        </w:rPr>
        <w:t xml:space="preserve"> с использованием некоторых придаточных модулей и микроконтроллеров</w:t>
      </w:r>
      <w:r w:rsidR="00480CCF">
        <w:rPr>
          <w:shd w:val="clear" w:color="auto" w:fill="FFFFFF"/>
          <w:lang w:eastAsia="ru-RU"/>
        </w:rPr>
        <w:t>. Однако, они обладают рядом недостатков. Практически все снифферы позволяют лишь уловить сигнал на определённой частоте, а те снифферы, которые позволяют выводить частоту, на которой они обнаружили сигнал, обладают низкой</w:t>
      </w:r>
      <w:r w:rsidR="00AE46F4">
        <w:rPr>
          <w:shd w:val="clear" w:color="auto" w:fill="FFFFFF"/>
          <w:lang w:eastAsia="ru-RU"/>
        </w:rPr>
        <w:t xml:space="preserve"> </w:t>
      </w:r>
      <w:r w:rsidR="00480CCF">
        <w:rPr>
          <w:shd w:val="clear" w:color="auto" w:fill="FFFFFF"/>
          <w:lang w:eastAsia="ru-RU"/>
        </w:rPr>
        <w:t xml:space="preserve">степенью дискретизации – из-за чего сигналы разных частот могут не отличаться друг от друга. </w:t>
      </w:r>
    </w:p>
    <w:p w14:paraId="17BE4A99" w14:textId="685290A5" w:rsidR="00480CCF" w:rsidRDefault="00480CCF" w:rsidP="00480CCF">
      <w:pPr>
        <w:rPr>
          <w:shd w:val="clear" w:color="auto" w:fill="FFFFFF"/>
          <w:lang w:eastAsia="ru-RU"/>
        </w:rPr>
      </w:pPr>
      <w:r>
        <w:rPr>
          <w:shd w:val="clear" w:color="auto" w:fill="FFFFFF"/>
          <w:lang w:eastAsia="ru-RU"/>
        </w:rPr>
        <w:t>Оставшийся метод – это метод полного перебора частотного спектра. Данный метод характеризуется</w:t>
      </w:r>
      <w:r w:rsidRPr="00480CCF">
        <w:rPr>
          <w:shd w:val="clear" w:color="auto" w:fill="FFFFFF"/>
          <w:lang w:eastAsia="ru-RU"/>
        </w:rPr>
        <w:t xml:space="preserve"> </w:t>
      </w:r>
      <w:r>
        <w:rPr>
          <w:shd w:val="clear" w:color="auto" w:fill="FFFFFF"/>
          <w:lang w:eastAsia="ru-RU"/>
        </w:rPr>
        <w:t xml:space="preserve">постоянным сигналом пилообразной формы с некоторой частотой, подстраиваемой под необходимые характеристики работы устройства. </w:t>
      </w:r>
    </w:p>
    <w:p w14:paraId="4D848230" w14:textId="2DBE7E6F" w:rsidR="009F2D05" w:rsidRDefault="00480CCF" w:rsidP="009F2D05">
      <w:pPr>
        <w:rPr>
          <w:shd w:val="clear" w:color="auto" w:fill="FFFFFF"/>
          <w:lang w:eastAsia="ru-RU"/>
        </w:rPr>
      </w:pPr>
      <w:r>
        <w:rPr>
          <w:shd w:val="clear" w:color="auto" w:fill="FFFFFF"/>
          <w:lang w:eastAsia="ru-RU"/>
        </w:rPr>
        <w:t xml:space="preserve">Метод характеризуется </w:t>
      </w:r>
      <w:r w:rsidR="00F012A1">
        <w:rPr>
          <w:shd w:val="clear" w:color="auto" w:fill="FFFFFF"/>
          <w:lang w:eastAsia="ru-RU"/>
        </w:rPr>
        <w:t xml:space="preserve">высокой точностью, так как с помощью данного </w:t>
      </w:r>
      <w:r w:rsidR="008138ED">
        <w:rPr>
          <w:shd w:val="clear" w:color="auto" w:fill="FFFFFF"/>
          <w:lang w:eastAsia="ru-RU"/>
        </w:rPr>
        <w:t xml:space="preserve">метода сигнал перебирается не с помощью аналогового перебора, в котором каждый уровень выставляется в определённый промежуток времени, и количество уровней определено многими факторами системы, такими как её разрядность, частота работы, максимальное время задержек и так далее. При аппаратном переборе сигнал перебирается в аналоговом виде, что значит, что его намного сложнее, а иногда и невозможно, воспроизвести или сделать схожий сигнал в цифровом виде. </w:t>
      </w:r>
    </w:p>
    <w:p w14:paraId="4FE634CD" w14:textId="795C6E3E" w:rsidR="009F2D05" w:rsidRDefault="009F2D05" w:rsidP="009F2D05">
      <w:pPr>
        <w:rPr>
          <w:shd w:val="clear" w:color="auto" w:fill="FFFFFF"/>
          <w:lang w:eastAsia="ru-RU"/>
        </w:rPr>
      </w:pPr>
      <w:r>
        <w:rPr>
          <w:shd w:val="clear" w:color="auto" w:fill="FFFFFF"/>
          <w:lang w:eastAsia="ru-RU"/>
        </w:rPr>
        <w:t xml:space="preserve">За счёт аналогового сигнала в спектре не будет оставаться </w:t>
      </w:r>
      <w:r w:rsidR="00CE3436">
        <w:rPr>
          <w:shd w:val="clear" w:color="auto" w:fill="FFFFFF"/>
          <w:lang w:eastAsia="ru-RU"/>
        </w:rPr>
        <w:t>окон между сигналами передачи и получения</w:t>
      </w:r>
      <w:r>
        <w:rPr>
          <w:shd w:val="clear" w:color="auto" w:fill="FFFFFF"/>
          <w:lang w:eastAsia="ru-RU"/>
        </w:rPr>
        <w:t>, которые в теории смогут послужить окном передачи для сообщений между устройствами. Такой тип перебора позволяет обеспечить</w:t>
      </w:r>
      <w:r w:rsidR="000C65EA">
        <w:rPr>
          <w:shd w:val="clear" w:color="auto" w:fill="FFFFFF"/>
          <w:lang w:eastAsia="ru-RU"/>
        </w:rPr>
        <w:t xml:space="preserve"> полное покрытие спектра и позволяет покрыть каждый канал, выделенный в определённом частотном диапазоне, вне зависимости от технологии или стандарта. </w:t>
      </w:r>
    </w:p>
    <w:p w14:paraId="3F3F44D6" w14:textId="3A060F51" w:rsidR="009F2D05" w:rsidRDefault="009F2D05" w:rsidP="009F2D05">
      <w:pPr>
        <w:rPr>
          <w:shd w:val="clear" w:color="auto" w:fill="FFFFFF"/>
          <w:lang w:eastAsia="ru-RU"/>
        </w:rPr>
      </w:pPr>
      <w:r>
        <w:rPr>
          <w:shd w:val="clear" w:color="auto" w:fill="FFFFFF"/>
          <w:lang w:eastAsia="ru-RU"/>
        </w:rPr>
        <w:t>Ключевая проблема данного метода кроется в его коренной концепции – аналоговом сигнале. На данный момент все технологии стремятся уйти от аналогового вида сигнала в связи с чрезмерной сложностью как расчётов, так и проектирования систем, в которых используется данный сигнал. Однако аналоговый сигнал имеет ряд преимуществ, за счёт которых устройства, использующи</w:t>
      </w:r>
      <w:r w:rsidR="00BF2E2E">
        <w:rPr>
          <w:shd w:val="clear" w:color="auto" w:fill="FFFFFF"/>
          <w:lang w:eastAsia="ru-RU"/>
        </w:rPr>
        <w:t>е</w:t>
      </w:r>
      <w:r>
        <w:rPr>
          <w:shd w:val="clear" w:color="auto" w:fill="FFFFFF"/>
          <w:lang w:eastAsia="ru-RU"/>
        </w:rPr>
        <w:t xml:space="preserve"> данный тип сигналов, до сих пор пользуются большой популярностью на рынке. </w:t>
      </w:r>
    </w:p>
    <w:p w14:paraId="50936376" w14:textId="02420B43" w:rsidR="00916CC0" w:rsidRPr="00480CCF" w:rsidRDefault="00985D47" w:rsidP="009F2D05">
      <w:pPr>
        <w:rPr>
          <w:shd w:val="clear" w:color="auto" w:fill="FFFFFF"/>
          <w:lang w:eastAsia="ru-RU"/>
        </w:rPr>
      </w:pPr>
      <w:r>
        <w:rPr>
          <w:shd w:val="clear" w:color="auto" w:fill="FFFFFF"/>
          <w:lang w:eastAsia="ru-RU"/>
        </w:rPr>
        <w:t>Однако несмотря на все недостатки и сложности данного подхода было решено воспользоваться именно аналоговым сигналом, так как он позволяет выполнять перебор спектра эффективнее всего.</w:t>
      </w:r>
    </w:p>
    <w:p w14:paraId="4FC0064F" w14:textId="77777777" w:rsidR="00E87416" w:rsidRPr="00242838" w:rsidRDefault="00E87416" w:rsidP="008B03F4">
      <w:pPr>
        <w:rPr>
          <w:iCs/>
          <w:shd w:val="clear" w:color="auto" w:fill="FFFFFF"/>
          <w:lang w:eastAsia="ru-RU"/>
        </w:rPr>
      </w:pPr>
    </w:p>
    <w:p w14:paraId="230CB2D4" w14:textId="4AD75285" w:rsidR="0098102A" w:rsidRDefault="0098102A" w:rsidP="00374A92">
      <w:pPr>
        <w:pStyle w:val="Heading2"/>
        <w:numPr>
          <w:ilvl w:val="1"/>
          <w:numId w:val="6"/>
        </w:numPr>
      </w:pPr>
      <w:bookmarkStart w:id="27" w:name="_Toc164243116"/>
      <w:r>
        <w:lastRenderedPageBreak/>
        <w:t>Модуль импульсного генератора</w:t>
      </w:r>
      <w:bookmarkEnd w:id="27"/>
    </w:p>
    <w:p w14:paraId="418585DE" w14:textId="3A6D6F6A" w:rsidR="0098102A" w:rsidRDefault="0098102A" w:rsidP="0098102A"/>
    <w:p w14:paraId="13580037" w14:textId="23500F48" w:rsidR="0098102A" w:rsidRDefault="0098102A" w:rsidP="0098102A">
      <w:r>
        <w:t xml:space="preserve">На основании рассмотренных выше факторов, которые являются ключевыми при определении </w:t>
      </w:r>
      <w:r w:rsidR="00670A7A">
        <w:t>технических характеристик устройства, можно поставить следующие обязательные характеристики, которыми должно обладать устройство:</w:t>
      </w:r>
    </w:p>
    <w:p w14:paraId="516712F3" w14:textId="6797D587" w:rsidR="00670A7A" w:rsidRDefault="00670A7A" w:rsidP="00374A92">
      <w:pPr>
        <w:pStyle w:val="ListParagraph"/>
        <w:numPr>
          <w:ilvl w:val="0"/>
          <w:numId w:val="17"/>
        </w:numPr>
        <w:ind w:left="0" w:firstLine="709"/>
      </w:pPr>
      <w:r>
        <w:t>устройство должно работать на частоте шумов непосредственного влияния</w:t>
      </w:r>
      <w:r w:rsidRPr="00670A7A">
        <w:t>;</w:t>
      </w:r>
    </w:p>
    <w:p w14:paraId="6361DCC8" w14:textId="3ACFD7AF" w:rsidR="00670A7A" w:rsidRPr="00670A7A" w:rsidRDefault="00670A7A" w:rsidP="00374A92">
      <w:pPr>
        <w:pStyle w:val="ListParagraph"/>
        <w:numPr>
          <w:ilvl w:val="0"/>
          <w:numId w:val="17"/>
        </w:numPr>
        <w:ind w:left="0" w:firstLine="709"/>
      </w:pPr>
      <w:r>
        <w:t>устройство должно работать на основе метода полного перебора спектра</w:t>
      </w:r>
      <w:r w:rsidRPr="00670A7A">
        <w:t>;</w:t>
      </w:r>
    </w:p>
    <w:p w14:paraId="5B8ABC41" w14:textId="15E45B17" w:rsidR="00670A7A" w:rsidRDefault="009901F1" w:rsidP="00374A92">
      <w:pPr>
        <w:pStyle w:val="ListParagraph"/>
        <w:numPr>
          <w:ilvl w:val="0"/>
          <w:numId w:val="17"/>
        </w:numPr>
        <w:ind w:left="0" w:firstLine="709"/>
      </w:pPr>
      <w:r>
        <w:t>устройство должно перебирать спектр с минимальной частотой в 37 микросекунд (</w:t>
      </w:r>
      <w:r w:rsidR="00985D47">
        <w:t xml:space="preserve">примерно </w:t>
      </w:r>
      <w:r w:rsidRPr="009901F1">
        <w:t xml:space="preserve">27027 </w:t>
      </w:r>
      <w:r>
        <w:t>Гц)</w:t>
      </w:r>
      <w:r w:rsidR="004C6C36" w:rsidRPr="004C6C36">
        <w:t>.</w:t>
      </w:r>
    </w:p>
    <w:p w14:paraId="41B0E4BF" w14:textId="64591CFF" w:rsidR="004C6C36" w:rsidRDefault="00944B46" w:rsidP="004C6C36">
      <w:r>
        <w:t>С данными характеристиками можно приступить к проектированию модулей устройства.</w:t>
      </w:r>
    </w:p>
    <w:p w14:paraId="666EF007" w14:textId="489F007C" w:rsidR="00944B46" w:rsidRPr="00930EF1" w:rsidRDefault="002A2CB0" w:rsidP="004C6C36">
      <w:r>
        <w:t>Импульсны</w:t>
      </w:r>
      <w:r w:rsidR="00BF2E2E">
        <w:t>й</w:t>
      </w:r>
      <w:r>
        <w:t xml:space="preserve"> генераторы – это устройство, способное генерировать импульсный сигнал с определённой частотой, амплитудой и скважностью. Данные генераторы используются для создания коротких импульсов высокой амплитуды, которые в дальнейшем могут служить сигнальными импульсами для других блоков.</w:t>
      </w:r>
    </w:p>
    <w:p w14:paraId="702FB9FC" w14:textId="16E263F3" w:rsidR="00573763" w:rsidRPr="00573763" w:rsidRDefault="002A2CB0" w:rsidP="00573763">
      <w:r>
        <w:t xml:space="preserve">Чаще всего импульсные генераторы </w:t>
      </w:r>
      <w:r w:rsidR="000D0C15">
        <w:t>работают на основе различных принципов, например</w:t>
      </w:r>
      <w:r w:rsidR="00BF2E2E">
        <w:t>,</w:t>
      </w:r>
      <w:r w:rsidR="000D0C15">
        <w:t xml:space="preserve"> с помощью генерации импульсов на конденсаторах, тиристорах или с использованием специализированных контурных </w:t>
      </w:r>
      <w:r w:rsidR="00573763">
        <w:t xml:space="preserve">или интегральных </w:t>
      </w:r>
      <w:r w:rsidR="000D0C15">
        <w:t>схем</w:t>
      </w:r>
      <w:r w:rsidR="00573763">
        <w:t xml:space="preserve">, к примеру с помощью интегрального таймера </w:t>
      </w:r>
      <w:r w:rsidR="00573763">
        <w:rPr>
          <w:lang w:val="en-US"/>
        </w:rPr>
        <w:t>NE</w:t>
      </w:r>
      <w:r w:rsidR="00573763" w:rsidRPr="00573763">
        <w:t>555/</w:t>
      </w:r>
      <w:r w:rsidR="00573763">
        <w:rPr>
          <w:lang w:val="en-US"/>
        </w:rPr>
        <w:t>SE</w:t>
      </w:r>
      <w:r w:rsidR="00573763" w:rsidRPr="00573763">
        <w:t xml:space="preserve">555. </w:t>
      </w:r>
      <w:r w:rsidR="00573763">
        <w:t xml:space="preserve">Данный таймер позволяет создавать на своей базе различные логические устройства, по типу </w:t>
      </w:r>
      <w:r w:rsidR="00573763">
        <w:rPr>
          <w:lang w:val="en-US"/>
        </w:rPr>
        <w:t>RS</w:t>
      </w:r>
      <w:r w:rsidR="00573763" w:rsidRPr="00573763">
        <w:t>-</w:t>
      </w:r>
      <w:r w:rsidR="00573763">
        <w:t>триггера, триггера Шмидта, а также мультивибратора.</w:t>
      </w:r>
    </w:p>
    <w:p w14:paraId="3E250F3A" w14:textId="28C58560" w:rsidR="00573763" w:rsidRDefault="002A160E" w:rsidP="004C6C36">
      <w:r>
        <w:t xml:space="preserve">В </w:t>
      </w:r>
      <w:r w:rsidR="00BF2E2E">
        <w:t>разрабатываемой</w:t>
      </w:r>
      <w:r>
        <w:t xml:space="preserve"> схеме импульсный генератор будет </w:t>
      </w:r>
      <w:r w:rsidR="00573763">
        <w:t>управлять генератором, управляемым импульсами. Ключевыми моментами</w:t>
      </w:r>
      <w:r w:rsidR="006C43DA">
        <w:t>, влияющими на проектирование как импульсного генератора, так и генератора, управляемого импульсами</w:t>
      </w:r>
      <w:r w:rsidR="00BF2E2E">
        <w:t>,</w:t>
      </w:r>
      <w:r w:rsidR="006C43DA">
        <w:t xml:space="preserve"> будут:</w:t>
      </w:r>
    </w:p>
    <w:p w14:paraId="1017F294" w14:textId="229D0B69" w:rsidR="006C43DA" w:rsidRDefault="006C43DA" w:rsidP="00374A92">
      <w:pPr>
        <w:pStyle w:val="ListParagraph"/>
        <w:numPr>
          <w:ilvl w:val="0"/>
          <w:numId w:val="19"/>
        </w:numPr>
        <w:ind w:left="0" w:firstLine="709"/>
      </w:pPr>
      <w:r>
        <w:t>ранее определённая частота полного перебора спектра устройством</w:t>
      </w:r>
      <w:r w:rsidRPr="006C43DA">
        <w:t>;</w:t>
      </w:r>
    </w:p>
    <w:p w14:paraId="7BBA8B2A" w14:textId="09498A8C" w:rsidR="0060654E" w:rsidRDefault="006C43DA" w:rsidP="00374A92">
      <w:pPr>
        <w:pStyle w:val="ListParagraph"/>
        <w:numPr>
          <w:ilvl w:val="0"/>
          <w:numId w:val="19"/>
        </w:numPr>
        <w:ind w:left="0" w:firstLine="709"/>
      </w:pPr>
      <w:r>
        <w:t>время разряда и заряда конденсаторов, непосредственно влияющих на форму генерируемых импульсов</w:t>
      </w:r>
      <w:r w:rsidR="0060654E" w:rsidRPr="0060654E">
        <w:t>;</w:t>
      </w:r>
    </w:p>
    <w:p w14:paraId="6554E3F7" w14:textId="6C106EBF" w:rsidR="0060654E" w:rsidRDefault="0060654E" w:rsidP="00374A92">
      <w:pPr>
        <w:pStyle w:val="ListParagraph"/>
        <w:numPr>
          <w:ilvl w:val="0"/>
          <w:numId w:val="19"/>
        </w:numPr>
        <w:ind w:left="0" w:firstLine="709"/>
      </w:pPr>
      <w:r>
        <w:t>частота должна быть одинаковой</w:t>
      </w:r>
      <w:r w:rsidRPr="007770C6">
        <w:t xml:space="preserve"> </w:t>
      </w:r>
      <w:r>
        <w:t>и дискретной</w:t>
      </w:r>
      <w:r w:rsidR="007770C6">
        <w:t>.</w:t>
      </w:r>
    </w:p>
    <w:p w14:paraId="358A3FF6" w14:textId="6EF8DE04" w:rsidR="00663498" w:rsidRDefault="006C43DA" w:rsidP="00663498">
      <w:r>
        <w:t xml:space="preserve">При структурном проектировании было определено, что амплитуда импульсов (что является пиковым </w:t>
      </w:r>
      <w:r w:rsidR="00FF14CF">
        <w:t xml:space="preserve">и рабочим </w:t>
      </w:r>
      <w:r>
        <w:t>напряжением</w:t>
      </w:r>
      <w:r w:rsidR="004676EB">
        <w:t xml:space="preserve"> генерации</w:t>
      </w:r>
      <w:r>
        <w:t xml:space="preserve">) модуля импульсного генератора не должно сильно влиять на начало генерации импульсов, однако это будет учтено при </w:t>
      </w:r>
      <w:r w:rsidR="00FF14CF">
        <w:t xml:space="preserve">проектировании генератора, управляемого импульсами. </w:t>
      </w:r>
    </w:p>
    <w:p w14:paraId="1EFA6A4A" w14:textId="1CC83339" w:rsidR="00663498" w:rsidRDefault="007E3329" w:rsidP="00FF14CF">
      <w:r>
        <w:t>В качестве импульсного генератора было решено проектировать собственный мультивибратор, так как данный тип генераторов является не сложным в проектировании и расчётах</w:t>
      </w:r>
      <w:r w:rsidR="00663498">
        <w:t xml:space="preserve">. Данные генераторы являются релаксационным типом генераторов импульсов, зависящих от параметров элементов ёмкости и сопротивления в </w:t>
      </w:r>
      <w:r w:rsidR="00663498">
        <w:rPr>
          <w:lang w:val="en-US"/>
        </w:rPr>
        <w:t>RC</w:t>
      </w:r>
      <w:r w:rsidR="00663498" w:rsidRPr="00663498">
        <w:t>-</w:t>
      </w:r>
      <w:r w:rsidR="00663498">
        <w:t xml:space="preserve">цепи, что позволяет манипулировать данными характеристиками для изменения частоты, </w:t>
      </w:r>
      <w:r w:rsidR="00663498">
        <w:lastRenderedPageBreak/>
        <w:t>скважности и амплитуды импульсов. Данные генераторы чаще всего представляются двухкаскадными усилителями</w:t>
      </w:r>
      <w:r w:rsidR="00660E66">
        <w:t xml:space="preserve"> с усилителями</w:t>
      </w:r>
      <w:r w:rsidR="00663498">
        <w:t>, которые используют положительную обратную связь, где выход одного каскада соединён со входом другого, за счёт чего и достигаются колебания.</w:t>
      </w:r>
      <w:r w:rsidR="00660E66">
        <w:t xml:space="preserve"> В качестве усилителей чаще всего служат обычные транзисторы</w:t>
      </w:r>
      <w:r w:rsidR="007770C6">
        <w:t xml:space="preserve"> с некоторым коэффициентом усиления</w:t>
      </w:r>
      <w:r w:rsidR="00660E66">
        <w:t>.</w:t>
      </w:r>
    </w:p>
    <w:p w14:paraId="77E96AC0" w14:textId="4D758AB9" w:rsidR="00660E66" w:rsidRDefault="00663498" w:rsidP="00660E66">
      <w:r>
        <w:t xml:space="preserve">Мультивибраторы </w:t>
      </w:r>
      <w:r w:rsidR="00B225DD">
        <w:t xml:space="preserve">делятся на симметричные, несимметричные и ждущие. При использовании симметричных мультивибраторов в схеме используются одинаковые элементы в обоих каскадах, что позволяет упростить расчёты и сделать схему намного проще. Симметричные мультивибраторы генерируют импульсы, длительность которых всегда равна половине периода. </w:t>
      </w:r>
      <w:r w:rsidR="00660E66">
        <w:t>В таких системах в обоих каскадах используются элементы с одинаковыми характеристиками, такими как сопротивление, ёмкость и транзисторная цепочка. За счёт этого большинство расчётов сводятся к единственной формуле. Типичная схема симметричного мультивибратора показана на рисунке 3.1.</w:t>
      </w:r>
    </w:p>
    <w:p w14:paraId="3157C66E" w14:textId="77777777" w:rsidR="007770C6" w:rsidRDefault="007770C6" w:rsidP="00660E66"/>
    <w:p w14:paraId="1757E0C6" w14:textId="67E72CC2" w:rsidR="00660E66" w:rsidRDefault="00A946D1" w:rsidP="00660E66">
      <w:pPr>
        <w:pStyle w:val="Noindent"/>
        <w:jc w:val="center"/>
        <w:rPr>
          <w:lang w:val="en-US"/>
        </w:rPr>
      </w:pPr>
      <w:r w:rsidRPr="00A946D1">
        <w:rPr>
          <w:noProof/>
          <w:lang w:val="en-US"/>
        </w:rPr>
        <w:drawing>
          <wp:inline distT="0" distB="0" distL="0" distR="0" wp14:anchorId="2AACF042" wp14:editId="5672DF13">
            <wp:extent cx="5904033" cy="391477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8467" cy="3937607"/>
                    </a:xfrm>
                    <a:prstGeom prst="rect">
                      <a:avLst/>
                    </a:prstGeom>
                  </pic:spPr>
                </pic:pic>
              </a:graphicData>
            </a:graphic>
          </wp:inline>
        </w:drawing>
      </w:r>
    </w:p>
    <w:p w14:paraId="56FD42D3" w14:textId="646B65AE" w:rsidR="00660E66" w:rsidRDefault="00660E66" w:rsidP="00660E66">
      <w:pPr>
        <w:pStyle w:val="Noindent"/>
        <w:jc w:val="center"/>
        <w:rPr>
          <w:lang w:val="en-US"/>
        </w:rPr>
      </w:pPr>
    </w:p>
    <w:p w14:paraId="0728C398" w14:textId="07A67B47" w:rsidR="00660E66" w:rsidRDefault="00660E66" w:rsidP="00660E66">
      <w:pPr>
        <w:pStyle w:val="Noindent"/>
        <w:jc w:val="center"/>
      </w:pPr>
      <w:r>
        <w:t>Рисунок 3.1 – Типичная схема мультивибратора</w:t>
      </w:r>
    </w:p>
    <w:p w14:paraId="18D3F93C" w14:textId="77777777" w:rsidR="00660E66" w:rsidRPr="00660E66" w:rsidRDefault="00660E66" w:rsidP="00660E66">
      <w:pPr>
        <w:pStyle w:val="Noindent"/>
        <w:jc w:val="center"/>
      </w:pPr>
    </w:p>
    <w:p w14:paraId="01711927" w14:textId="69C3D4ED" w:rsidR="00D16F8F" w:rsidRDefault="00D16F8F" w:rsidP="008A1235">
      <w:r>
        <w:t>Принцип работы данной схемы можно описать как некий алгоритм, описываемый следующими шагами:</w:t>
      </w:r>
    </w:p>
    <w:p w14:paraId="18CC7AAA" w14:textId="48061C75" w:rsidR="00D16F8F" w:rsidRDefault="00D16F8F" w:rsidP="008A1235">
      <w:r>
        <w:t>Шаг</w:t>
      </w:r>
      <w:r w:rsidR="007C384E">
        <w:rPr>
          <w:lang w:val="en-US"/>
        </w:rPr>
        <w:t> </w:t>
      </w:r>
      <w:r>
        <w:t>1.</w:t>
      </w:r>
      <w:r w:rsidR="007C384E">
        <w:rPr>
          <w:lang w:val="en-US"/>
        </w:rPr>
        <w:t> </w:t>
      </w:r>
      <w:r>
        <w:t xml:space="preserve">Транзистор </w:t>
      </w:r>
      <w:r>
        <w:rPr>
          <w:lang w:val="en-US"/>
        </w:rPr>
        <w:t>T</w:t>
      </w:r>
      <w:r w:rsidRPr="00D16F8F">
        <w:t xml:space="preserve">1 </w:t>
      </w:r>
      <w:r>
        <w:t xml:space="preserve">открыт и насыщен током, проходящим через резистор </w:t>
      </w:r>
      <w:r>
        <w:rPr>
          <w:lang w:val="en-US"/>
        </w:rPr>
        <w:t>R</w:t>
      </w:r>
      <w:r w:rsidRPr="00D16F8F">
        <w:t>3</w:t>
      </w:r>
      <w:r w:rsidR="007C384E" w:rsidRPr="007C384E">
        <w:t xml:space="preserve">, </w:t>
      </w:r>
      <w:r w:rsidR="007C384E">
        <w:t>напряжение на коллекторе минимально.</w:t>
      </w:r>
    </w:p>
    <w:p w14:paraId="5E221325" w14:textId="5D4D5581" w:rsidR="007C384E" w:rsidRPr="00930EF1" w:rsidRDefault="007C384E" w:rsidP="007C384E">
      <w:r>
        <w:t xml:space="preserve">Шаг 2. Конденсатор </w:t>
      </w:r>
      <w:r>
        <w:rPr>
          <w:lang w:val="en-US"/>
        </w:rPr>
        <w:t>C</w:t>
      </w:r>
      <w:r w:rsidRPr="00930EF1">
        <w:t xml:space="preserve">1 </w:t>
      </w:r>
      <w:r>
        <w:t>разряжается</w:t>
      </w:r>
      <w:r w:rsidRPr="00930EF1">
        <w:t>.</w:t>
      </w:r>
    </w:p>
    <w:p w14:paraId="7AD6214F" w14:textId="36C8ACF0" w:rsidR="007C384E" w:rsidRDefault="007C384E" w:rsidP="007C384E">
      <w:r>
        <w:t xml:space="preserve">Шаг 3. Транзистор Т2 закрыт, конденсатор </w:t>
      </w:r>
      <w:r>
        <w:rPr>
          <w:lang w:val="en-US"/>
        </w:rPr>
        <w:t>C</w:t>
      </w:r>
      <w:r w:rsidRPr="007C384E">
        <w:t xml:space="preserve">2 </w:t>
      </w:r>
      <w:r>
        <w:t>заряжается.</w:t>
      </w:r>
    </w:p>
    <w:p w14:paraId="4B9F5531" w14:textId="6993B7C7" w:rsidR="007C384E" w:rsidRDefault="007C384E" w:rsidP="007C384E">
      <w:r>
        <w:lastRenderedPageBreak/>
        <w:t xml:space="preserve">Шаг 4. Напряжение конденсатора </w:t>
      </w:r>
      <w:r>
        <w:rPr>
          <w:lang w:val="en-US"/>
        </w:rPr>
        <w:t>C</w:t>
      </w:r>
      <w:r w:rsidRPr="007C384E">
        <w:t xml:space="preserve">1 </w:t>
      </w:r>
      <w:r>
        <w:t>постепенно уменьшается, потенциал на базе Т2 становится положительным и Т2 начинает открываться.</w:t>
      </w:r>
    </w:p>
    <w:p w14:paraId="62FE469A" w14:textId="7D5AB77A" w:rsidR="007C384E" w:rsidRDefault="007C384E" w:rsidP="007C384E">
      <w:r>
        <w:t>Шаг</w:t>
      </w:r>
      <w:r w:rsidR="00AB7318" w:rsidRPr="00930EF1">
        <w:t xml:space="preserve"> </w:t>
      </w:r>
      <w:r>
        <w:t>5.</w:t>
      </w:r>
      <w:r w:rsidR="00AB7318" w:rsidRPr="00AB7318">
        <w:t xml:space="preserve"> </w:t>
      </w:r>
      <w:r>
        <w:t xml:space="preserve">Напряжение на </w:t>
      </w:r>
      <w:r>
        <w:rPr>
          <w:lang w:val="en-US"/>
        </w:rPr>
        <w:t>T</w:t>
      </w:r>
      <w:r w:rsidRPr="007C384E">
        <w:t xml:space="preserve">2 </w:t>
      </w:r>
      <w:r>
        <w:t xml:space="preserve">достигает пика и </w:t>
      </w:r>
      <w:r>
        <w:rPr>
          <w:lang w:val="en-US"/>
        </w:rPr>
        <w:t>C</w:t>
      </w:r>
      <w:r>
        <w:t>2</w:t>
      </w:r>
      <w:r w:rsidRPr="007C384E">
        <w:t xml:space="preserve"> </w:t>
      </w:r>
      <w:r>
        <w:t>начинает разряжаться</w:t>
      </w:r>
    </w:p>
    <w:p w14:paraId="7B273BB4" w14:textId="1C3DB4B0" w:rsidR="00D16F8F" w:rsidRDefault="007C384E" w:rsidP="00AB7318">
      <w:r>
        <w:t xml:space="preserve">Шаг 6. Конденсатор </w:t>
      </w:r>
      <w:r>
        <w:rPr>
          <w:lang w:val="en-US"/>
        </w:rPr>
        <w:t>C</w:t>
      </w:r>
      <w:r w:rsidRPr="007C384E">
        <w:t xml:space="preserve">1 </w:t>
      </w:r>
      <w:r>
        <w:t>начинает заряжаться, транзистор Т1 закрывается, переход к шагу 1.</w:t>
      </w:r>
    </w:p>
    <w:p w14:paraId="06499709" w14:textId="702F7E24" w:rsidR="00AB7318" w:rsidRPr="00AB7318" w:rsidRDefault="00AB7318" w:rsidP="00AB7318">
      <w:r>
        <w:t>Данный алгоритм выполняется до тех пор, пока на генератор будет подаваться напряжение или какой-либо из компонентов не выйдет из строя. Благодаря такой логике генератор считается одним из простейших как для использования на несложных схемах.</w:t>
      </w:r>
    </w:p>
    <w:p w14:paraId="275B547B" w14:textId="08763481" w:rsidR="008A1235" w:rsidRDefault="00AB7318" w:rsidP="00AB7318">
      <w:r>
        <w:t xml:space="preserve">К тому же, за </w:t>
      </w:r>
      <w:r w:rsidR="008A1235">
        <w:t xml:space="preserve">счёт </w:t>
      </w:r>
      <w:r w:rsidR="00CC2292">
        <w:t xml:space="preserve">простой схемы, </w:t>
      </w:r>
      <w:r w:rsidR="008A1235">
        <w:t>частоту</w:t>
      </w:r>
      <w:r w:rsidR="00CC2292">
        <w:t xml:space="preserve"> симметричного</w:t>
      </w:r>
      <w:r w:rsidR="008A1235">
        <w:t xml:space="preserve"> мультивибратора можно рассчитать</w:t>
      </w:r>
      <w:r w:rsidR="00CC2292">
        <w:t xml:space="preserve"> по </w:t>
      </w:r>
      <w:r w:rsidR="008A1235">
        <w:t>формул</w:t>
      </w:r>
      <w:r w:rsidR="00CC2292">
        <w:t>е</w:t>
      </w:r>
      <w:r w:rsidR="008A1235">
        <w:t xml:space="preserve"> 3.5.</w:t>
      </w:r>
    </w:p>
    <w:p w14:paraId="2E2EE21D" w14:textId="77777777" w:rsidR="00AB7318" w:rsidRDefault="00AB7318" w:rsidP="00AB7318"/>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8A1235" w14:paraId="3CA6D410" w14:textId="77777777" w:rsidTr="00AB7318">
        <w:tc>
          <w:tcPr>
            <w:tcW w:w="5529" w:type="dxa"/>
          </w:tcPr>
          <w:p w14:paraId="7024139D" w14:textId="392C5240" w:rsidR="008A1235" w:rsidRPr="008A1235" w:rsidRDefault="008A1235" w:rsidP="003A3A18">
            <w:pPr>
              <w:pStyle w:val="Noindent"/>
              <w:jc w:val="right"/>
              <w:rPr>
                <w:rFonts w:cs="Times New Roman"/>
                <w:i/>
              </w:rPr>
            </w:pPr>
            <m:oMathPara>
              <m:oMathParaPr>
                <m:jc m:val="right"/>
              </m:oMathParaPr>
              <m:oMath>
                <m:r>
                  <w:rPr>
                    <w:rFonts w:ascii="Cambria Math" w:hAnsi="Cambria Math" w:cs="Times New Roman"/>
                    <w:szCs w:val="20"/>
                    <w:shd w:val="clear" w:color="auto" w:fill="FFFFFF"/>
                    <w:lang w:val="en-US"/>
                  </w:rPr>
                  <m:t>f=</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700</m:t>
                    </m:r>
                  </m:num>
                  <m:den>
                    <m:r>
                      <w:rPr>
                        <w:rFonts w:ascii="Cambria Math" w:hAnsi="Cambria Math" w:cs="Times New Roman"/>
                        <w:szCs w:val="20"/>
                        <w:shd w:val="clear" w:color="auto" w:fill="FFFFFF"/>
                        <w:lang w:val="en-US"/>
                      </w:rPr>
                      <m:t>C1∙R2</m:t>
                    </m:r>
                  </m:den>
                </m:f>
              </m:oMath>
            </m:oMathPara>
          </w:p>
        </w:tc>
        <w:tc>
          <w:tcPr>
            <w:tcW w:w="3969" w:type="dxa"/>
            <w:vAlign w:val="center"/>
          </w:tcPr>
          <w:p w14:paraId="33116044" w14:textId="1896B17C" w:rsidR="008A1235" w:rsidRDefault="008A1235" w:rsidP="003A3A18">
            <w:pPr>
              <w:pStyle w:val="Noindent"/>
              <w:jc w:val="right"/>
            </w:pPr>
            <w:r>
              <w:t>(3.5)</w:t>
            </w:r>
          </w:p>
        </w:tc>
      </w:tr>
    </w:tbl>
    <w:p w14:paraId="72FFF66A" w14:textId="77777777" w:rsidR="00135F71" w:rsidRDefault="00135F71" w:rsidP="00B62895">
      <w:pPr>
        <w:ind w:firstLine="0"/>
      </w:pPr>
    </w:p>
    <w:p w14:paraId="6B3B1911" w14:textId="71876A25" w:rsidR="00B62895" w:rsidRDefault="00660E66" w:rsidP="00B62895">
      <w:pPr>
        <w:ind w:firstLine="0"/>
      </w:pPr>
      <w:r>
        <w:t xml:space="preserve">где </w:t>
      </w:r>
      <w:r>
        <w:rPr>
          <w:lang w:val="en-US"/>
        </w:rPr>
        <w:t>C</w:t>
      </w:r>
      <w:r w:rsidRPr="00CC2292">
        <w:t xml:space="preserve">1 </w:t>
      </w:r>
      <w:r w:rsidR="00CC2292" w:rsidRPr="00CC2292">
        <w:t>–</w:t>
      </w:r>
      <w:r w:rsidRPr="00CC2292">
        <w:t xml:space="preserve"> </w:t>
      </w:r>
      <w:r w:rsidR="00CC2292">
        <w:t xml:space="preserve">ёмкость одного каскада в микрофарадах, </w:t>
      </w:r>
      <w:r w:rsidR="00CC2292">
        <w:rPr>
          <w:lang w:val="en-US"/>
        </w:rPr>
        <w:t>R</w:t>
      </w:r>
      <w:r w:rsidR="00CC2292" w:rsidRPr="00CC2292">
        <w:t xml:space="preserve">2 </w:t>
      </w:r>
      <w:r w:rsidR="00CC2292">
        <w:t>–</w:t>
      </w:r>
      <w:r w:rsidR="00CC2292" w:rsidRPr="00CC2292">
        <w:t xml:space="preserve"> </w:t>
      </w:r>
      <w:r w:rsidR="00CC2292">
        <w:t>сопротивление резистора этого же каскада в килоомах. Обозначения формулы совпадают с обозначениями элементов на рисунке 3.1.</w:t>
      </w:r>
      <w:r w:rsidR="00B62895">
        <w:t xml:space="preserve"> </w:t>
      </w:r>
    </w:p>
    <w:p w14:paraId="3B2569CE" w14:textId="5DD94A49" w:rsidR="004E37D5" w:rsidRDefault="004E37D5" w:rsidP="00725D91">
      <w:r>
        <w:t>Однако, эмпирическим путём было выявлено, что использование симметричного мультивибратора не является эффективным</w:t>
      </w:r>
      <w:r w:rsidR="00D16F8F">
        <w:t xml:space="preserve"> в связке с генератором, управляемым импульсами. Конденсаторы на таких мультивибраторах не успевают разряжаться полностью, за счёт чего на высоких частотах (начиная </w:t>
      </w:r>
      <w:r w:rsidR="00725D91">
        <w:t xml:space="preserve">примерно </w:t>
      </w:r>
      <w:r w:rsidR="00D16F8F">
        <w:t xml:space="preserve">от </w:t>
      </w:r>
      <w:r w:rsidR="00725D91">
        <w:t>150</w:t>
      </w:r>
      <w:r w:rsidR="00D16F8F">
        <w:t xml:space="preserve">00 Гц) </w:t>
      </w:r>
      <w:r w:rsidR="00006AEE">
        <w:t xml:space="preserve">на </w:t>
      </w:r>
      <w:r w:rsidR="00D16F8F">
        <w:t>мультивибратор</w:t>
      </w:r>
      <w:r w:rsidR="00006AEE">
        <w:t>е</w:t>
      </w:r>
      <w:r w:rsidR="00D16F8F">
        <w:t xml:space="preserve"> не успевает разрядить</w:t>
      </w:r>
      <w:r w:rsidR="00006AEE">
        <w:t>ся</w:t>
      </w:r>
      <w:r w:rsidR="00AE288B">
        <w:t xml:space="preserve"> конденсатор</w:t>
      </w:r>
      <w:r w:rsidR="00006AEE">
        <w:t xml:space="preserve"> одн</w:t>
      </w:r>
      <w:r w:rsidR="00AE288B">
        <w:t>ого</w:t>
      </w:r>
      <w:r w:rsidR="00006AEE">
        <w:t xml:space="preserve"> из каскадов</w:t>
      </w:r>
      <w:r w:rsidR="00D16F8F">
        <w:t xml:space="preserve">, чтобы начать заряд конденсатора заново. Из-за этого </w:t>
      </w:r>
      <w:r w:rsidR="00006AEE">
        <w:t>процесс</w:t>
      </w:r>
      <w:r w:rsidR="00D16F8F">
        <w:t xml:space="preserve"> </w:t>
      </w:r>
      <w:r w:rsidR="00AE288B">
        <w:t xml:space="preserve">заряда другого конденсатора начинается до его полной разрядки, из-за чего мультивибратор может перестать генерировать импульсы вовсе. Как следствие, </w:t>
      </w:r>
      <w:r w:rsidR="00D16F8F">
        <w:t>прохождени</w:t>
      </w:r>
      <w:r w:rsidR="00AE288B">
        <w:t>е</w:t>
      </w:r>
      <w:r w:rsidR="00D16F8F">
        <w:t xml:space="preserve"> по всему спектру становится сложно контролируемым или невозможным в контроле вовсе, так как при данных нарушениях работы остаётся полагаться на внешние условия, что недопустимо при разработке устройства</w:t>
      </w:r>
      <w:r w:rsidR="00D724D1">
        <w:t xml:space="preserve">, работающего на высоких частотах и призванного </w:t>
      </w:r>
      <w:r w:rsidR="00AA7A21">
        <w:t>генерировать шумовой</w:t>
      </w:r>
      <w:r w:rsidR="00D724D1">
        <w:t xml:space="preserve"> сигнал</w:t>
      </w:r>
      <w:r w:rsidR="005D2B90">
        <w:t>, так как опять же, возможно освобождения частот или появления окон, с помощью которых связь между устройствами может как восстанавливаться, так и не пропадать в целом.</w:t>
      </w:r>
    </w:p>
    <w:p w14:paraId="41C5CAA4" w14:textId="578D35B9" w:rsidR="00D16F8F" w:rsidRDefault="00D16F8F" w:rsidP="004E37D5">
      <w:r>
        <w:t xml:space="preserve">Вместо этого было решено взять асинхронный мультивибратор. В асинхронных мультивибраторах время импульса не равно времени периода, за счёт чего конденсатор в одном контуре всегда находится в почти заряженном состоянии. В противоположном контуре время зарядки конденсатора меньше, за счёт </w:t>
      </w:r>
      <w:r w:rsidR="00006AEE">
        <w:t xml:space="preserve">быстрого открытия транзистора. За счёт этого достигается процесс генерации коротких импульсов с длительным временем скважности сигнала, что позволяет разрядиться конденсаторам как </w:t>
      </w:r>
      <w:r w:rsidR="009E0DB5">
        <w:t>малого,</w:t>
      </w:r>
      <w:r w:rsidR="00006AEE">
        <w:t xml:space="preserve"> так и крупного номинала. </w:t>
      </w:r>
    </w:p>
    <w:p w14:paraId="60D14412" w14:textId="10667479" w:rsidR="00575791" w:rsidRDefault="009E0DB5" w:rsidP="00AE288B">
      <w:r>
        <w:t xml:space="preserve">Расчёт таких мультивибраторов гораздо сложнее, так как зависит от </w:t>
      </w:r>
      <w:r w:rsidR="00717769">
        <w:t xml:space="preserve">различных факторов, как поддающимся вычислениям, к примеру сопротивление транзисторов, крутизна коллекторно-эмиттерной </w:t>
      </w:r>
      <w:r w:rsidR="00717769">
        <w:lastRenderedPageBreak/>
        <w:t>характеристики, так и внешним факторам, по типу температуры, электромагнитного поля и так далее.</w:t>
      </w:r>
    </w:p>
    <w:p w14:paraId="18F93E22" w14:textId="77777777" w:rsidR="008A52C6" w:rsidRDefault="008A52C6" w:rsidP="008A52C6">
      <w:r>
        <w:t>С целью упрощения расчётов было решено сделать асинхронный мультивибратор с симметричной цепочкой резисторов. В дальнейшем это упростит часть расчётов, так как между изменением номинала конденсатора и симметричным мультивибраторам на конденсаторах с идентичной ёмкостью присутствует чётко выраженная зависимость, которая будет описана в принципиальном проектировании.</w:t>
      </w:r>
    </w:p>
    <w:p w14:paraId="7053EFA1" w14:textId="77777777" w:rsidR="00296890" w:rsidRPr="00ED7E95" w:rsidRDefault="00296890" w:rsidP="008A52C6">
      <w:pPr>
        <w:ind w:firstLine="0"/>
      </w:pPr>
    </w:p>
    <w:p w14:paraId="45F04D93" w14:textId="01BC9888" w:rsidR="008A52C6" w:rsidRDefault="00B82EC1" w:rsidP="00374A92">
      <w:pPr>
        <w:pStyle w:val="Heading2"/>
        <w:numPr>
          <w:ilvl w:val="1"/>
          <w:numId w:val="6"/>
        </w:numPr>
      </w:pPr>
      <w:bookmarkStart w:id="28" w:name="_Toc164243117"/>
      <w:r>
        <w:t>Модуль г</w:t>
      </w:r>
      <w:r w:rsidR="008A52C6">
        <w:t>енератор</w:t>
      </w:r>
      <w:r>
        <w:t>а</w:t>
      </w:r>
      <w:r w:rsidR="008A52C6">
        <w:t>, управляем</w:t>
      </w:r>
      <w:r>
        <w:t>ого</w:t>
      </w:r>
      <w:r w:rsidR="008A52C6">
        <w:t xml:space="preserve"> импульсами</w:t>
      </w:r>
      <w:r w:rsidR="00F13A46">
        <w:t xml:space="preserve"> </w:t>
      </w:r>
      <w:r>
        <w:t xml:space="preserve">и модуль </w:t>
      </w:r>
      <w:r w:rsidR="00F13A46">
        <w:t>настройки</w:t>
      </w:r>
      <w:bookmarkEnd w:id="28"/>
    </w:p>
    <w:p w14:paraId="55492BFC" w14:textId="7F1E3BFD" w:rsidR="002A2CB0" w:rsidRPr="002A2CB0" w:rsidRDefault="002A2CB0" w:rsidP="004C6C36"/>
    <w:p w14:paraId="5BFD17A9" w14:textId="19717621" w:rsidR="008A52C6" w:rsidRDefault="008A52C6" w:rsidP="008A52C6">
      <w:r>
        <w:t>Далее необходимо спроектировать генератор, который будет управляться импульсами ранее описанного генератора. Из ключевых задач для данного генератора выделены следующие:</w:t>
      </w:r>
    </w:p>
    <w:p w14:paraId="403807B0" w14:textId="66499B66" w:rsidR="008A52C6" w:rsidRDefault="008A52C6" w:rsidP="00374A92">
      <w:pPr>
        <w:pStyle w:val="ListParagraph"/>
        <w:numPr>
          <w:ilvl w:val="0"/>
          <w:numId w:val="20"/>
        </w:numPr>
        <w:ind w:left="0" w:firstLine="709"/>
      </w:pPr>
      <w:r>
        <w:t xml:space="preserve">импульсный генератор может генерировать импульсы различной амплитуды, но </w:t>
      </w:r>
      <w:r w:rsidR="0060654E">
        <w:t>всегда одинаковой частоты</w:t>
      </w:r>
      <w:r w:rsidR="0060654E" w:rsidRPr="0060654E">
        <w:t>;</w:t>
      </w:r>
    </w:p>
    <w:p w14:paraId="111555C0" w14:textId="77777777" w:rsidR="00DA4DFC" w:rsidRDefault="000A7968" w:rsidP="00374A92">
      <w:pPr>
        <w:pStyle w:val="ListParagraph"/>
        <w:numPr>
          <w:ilvl w:val="0"/>
          <w:numId w:val="20"/>
        </w:numPr>
        <w:ind w:left="0" w:firstLine="709"/>
      </w:pPr>
      <w:r>
        <w:t>генератор, управляемый импульсом должен «сбрасываться» при приходе очередного импульса</w:t>
      </w:r>
      <w:r w:rsidR="001312F5" w:rsidRPr="001312F5">
        <w:t>;</w:t>
      </w:r>
    </w:p>
    <w:p w14:paraId="01AF2D1C" w14:textId="1DE29994" w:rsidR="001312F5" w:rsidRDefault="001312F5" w:rsidP="00374A92">
      <w:pPr>
        <w:pStyle w:val="ListParagraph"/>
        <w:numPr>
          <w:ilvl w:val="0"/>
          <w:numId w:val="20"/>
        </w:numPr>
        <w:ind w:left="0" w:firstLine="709"/>
      </w:pPr>
      <w:r>
        <w:t>генератор, управляемый импульсами, должен генерировать пилообразные импульсы с частотой, задаваемой импульсным генератором</w:t>
      </w:r>
      <w:r w:rsidRPr="001312F5">
        <w:t>;</w:t>
      </w:r>
      <w:r w:rsidR="00DA4DFC">
        <w:t xml:space="preserve"> </w:t>
      </w:r>
    </w:p>
    <w:p w14:paraId="44091E7B" w14:textId="77777777" w:rsidR="001312F5" w:rsidRDefault="001312F5" w:rsidP="00374A92">
      <w:pPr>
        <w:pStyle w:val="ListParagraph"/>
        <w:numPr>
          <w:ilvl w:val="0"/>
          <w:numId w:val="20"/>
        </w:numPr>
        <w:ind w:left="0" w:firstLine="709"/>
      </w:pPr>
      <w:r>
        <w:t>генерируемые импульсы должны быть пилообразной формы</w:t>
      </w:r>
      <w:r w:rsidRPr="001312F5">
        <w:t>;</w:t>
      </w:r>
    </w:p>
    <w:p w14:paraId="73B41544" w14:textId="77777777" w:rsidR="001312F5" w:rsidRDefault="001312F5" w:rsidP="00374A92">
      <w:pPr>
        <w:pStyle w:val="ListParagraph"/>
        <w:numPr>
          <w:ilvl w:val="0"/>
          <w:numId w:val="20"/>
        </w:numPr>
        <w:ind w:left="0" w:firstLine="709"/>
      </w:pPr>
      <w:r>
        <w:t>генерируемые импульсы должны иметь возможность настраивать как верхний, так и нижний порог.</w:t>
      </w:r>
    </w:p>
    <w:p w14:paraId="51DD3108" w14:textId="2C4D4F92" w:rsidR="009A274E" w:rsidRDefault="001312F5" w:rsidP="001312F5">
      <w:r>
        <w:t>Так как данный модуль плотно связан с модулем, отвечающим за настройку импульса</w:t>
      </w:r>
      <w:r w:rsidR="00BF2E2E">
        <w:t>,</w:t>
      </w:r>
      <w:r>
        <w:t xml:space="preserve"> то проектироваться будут сразу два модуля для работы в слаженном режиме.</w:t>
      </w:r>
    </w:p>
    <w:p w14:paraId="59114DEA" w14:textId="77777777" w:rsidR="009A274E" w:rsidRDefault="009A274E" w:rsidP="001312F5">
      <w:r>
        <w:t>Модуль генератора, управляемого импульсами, также может строиться на различных интегральных схемах по типу таймера 555, однако проще будет его сделать на транзисторной цепи с обратной связью.</w:t>
      </w:r>
    </w:p>
    <w:p w14:paraId="3062BFB1" w14:textId="77777777" w:rsidR="008A6273" w:rsidRDefault="009A274E" w:rsidP="001312F5">
      <w:r>
        <w:t xml:space="preserve">Обратная связь – это соединение выходного сигнала устройства с его входом. Чаще всего </w:t>
      </w:r>
      <w:r w:rsidR="008A6273">
        <w:t>обратная связь бывает положительной и отрицательной, при этом положительная обратная связь усиливает изменение выходного напряжения, а отрицательная – наоборот, уменьшает.</w:t>
      </w:r>
      <w:r w:rsidR="008A6273" w:rsidRPr="008A6273">
        <w:t xml:space="preserve"> </w:t>
      </w:r>
      <w:r w:rsidR="008A6273">
        <w:t xml:space="preserve">Обратная связь в транзисторно-резисторных цепях бывает двух видов: </w:t>
      </w:r>
    </w:p>
    <w:p w14:paraId="6946700A" w14:textId="77777777" w:rsidR="008A6273" w:rsidRPr="008A6273" w:rsidRDefault="008A6273" w:rsidP="00374A92">
      <w:pPr>
        <w:pStyle w:val="ListParagraph"/>
        <w:numPr>
          <w:ilvl w:val="0"/>
          <w:numId w:val="21"/>
        </w:numPr>
        <w:ind w:left="709" w:firstLine="0"/>
      </w:pPr>
      <w:r>
        <w:t>коллекторная обратная связь</w:t>
      </w:r>
      <w:r>
        <w:rPr>
          <w:lang w:val="en-US"/>
        </w:rPr>
        <w:t>;</w:t>
      </w:r>
    </w:p>
    <w:p w14:paraId="32E89BB5" w14:textId="77777777" w:rsidR="008A6273" w:rsidRDefault="008A6273" w:rsidP="00374A92">
      <w:pPr>
        <w:pStyle w:val="ListParagraph"/>
        <w:numPr>
          <w:ilvl w:val="0"/>
          <w:numId w:val="21"/>
        </w:numPr>
        <w:ind w:left="709" w:firstLine="0"/>
      </w:pPr>
      <w:r>
        <w:t>эмиттерная обратная связь.</w:t>
      </w:r>
    </w:p>
    <w:p w14:paraId="421CE7AF" w14:textId="0C140674" w:rsidR="00B47A1F" w:rsidRDefault="008A6273" w:rsidP="008A6273">
      <w:r>
        <w:t xml:space="preserve">Коллекторная обратная связь позволяет </w:t>
      </w:r>
      <w:r w:rsidR="00F3783A">
        <w:t>снизить выходное напряжение</w:t>
      </w:r>
      <w:r w:rsidR="001F3CA5">
        <w:t>, путём связывания коллектора и базы</w:t>
      </w:r>
      <w:r w:rsidR="00F3783A">
        <w:t>. В данном случае такая связь могла бы регулировать верхнюю границу амплитуды импульсов генератора. Эмиттерная</w:t>
      </w:r>
      <w:r w:rsidR="00BF2E2E">
        <w:t xml:space="preserve"> </w:t>
      </w:r>
      <w:r w:rsidR="00BF2E2E">
        <w:t>обратная</w:t>
      </w:r>
      <w:r w:rsidR="00BF2E2E">
        <w:t xml:space="preserve"> </w:t>
      </w:r>
      <w:r w:rsidR="00BF2E2E">
        <w:t>связь</w:t>
      </w:r>
      <w:r w:rsidR="00F3783A">
        <w:t xml:space="preserve"> же мен</w:t>
      </w:r>
      <w:r w:rsidR="00BF2E2E">
        <w:t>е</w:t>
      </w:r>
      <w:r w:rsidR="00F3783A">
        <w:t>е очевидна, так как обратная связь не связывает эмиттер и базу, как это реализовано в случае с коллектором</w:t>
      </w:r>
      <w:r w:rsidR="001F3CA5">
        <w:t xml:space="preserve">. При эмиттерной обратной связи </w:t>
      </w:r>
      <w:r w:rsidR="00202E56">
        <w:t xml:space="preserve">связывается эмиттер с землёй, что позволяет снизить нижнюю границу амплитуды за счёт ограничения напряжения, </w:t>
      </w:r>
      <w:r w:rsidR="00202E56">
        <w:lastRenderedPageBreak/>
        <w:t xml:space="preserve">пропорционального току эмиттера, протекающего через транзистор, чем противодействует напряжению эмиттер-база. Причём зависимость эта будет </w:t>
      </w:r>
      <w:r w:rsidR="00B47A1F" w:rsidRPr="00B47A1F">
        <w:t>прямо</w:t>
      </w:r>
      <w:r w:rsidR="00B47A1F">
        <w:t>й, то есть</w:t>
      </w:r>
      <w:r w:rsidR="00BF2E2E">
        <w:t>,</w:t>
      </w:r>
      <w:r w:rsidR="00B47A1F">
        <w:t xml:space="preserve"> если при 10 Вольтах обратная связь будет ограничивать нижние импульсы до 5 В, то при 100 В обратная связь будет ограничивать не до 5 В, а до 50 В. </w:t>
      </w:r>
    </w:p>
    <w:p w14:paraId="5BDA97D4" w14:textId="1E81B828" w:rsidR="00CA182F" w:rsidRDefault="00F13A46" w:rsidP="008A6273">
      <w:r>
        <w:t>Так как было определено требование несвязности амплитуды импульса от напряжения генерации</w:t>
      </w:r>
      <w:r w:rsidR="00BF2E2E">
        <w:t xml:space="preserve">, </w:t>
      </w:r>
      <w:r>
        <w:t xml:space="preserve">было решено реализовать схему на транзисторе и конденсаторе, с помощью которой при поступлении импульса будет открываться транзистор, благодаря чему конденсатор будет разряжаться до некого напряжения, которое будет контролироваться резистором обратной связи, стоящим в базе транзистора. </w:t>
      </w:r>
      <w:r w:rsidR="00B47A1F">
        <w:t>Так же для реализации ограничения верхней границы амплитуды было решено ограничить напряжение</w:t>
      </w:r>
      <w:r>
        <w:t xml:space="preserve"> генерации</w:t>
      </w:r>
      <w:r w:rsidR="00F92C50">
        <w:t>, которое ограничивается</w:t>
      </w:r>
      <w:r w:rsidR="00CA182F">
        <w:t xml:space="preserve"> за счёт добавления резистора в цепь</w:t>
      </w:r>
      <w:r w:rsidR="00D724D1">
        <w:t xml:space="preserve"> </w:t>
      </w:r>
      <w:r w:rsidR="00D724D1">
        <w:rPr>
          <w:lang w:val="en-US"/>
        </w:rPr>
        <w:t>VCC</w:t>
      </w:r>
      <w:r w:rsidR="00D724D1">
        <w:t>, от которой и идёт выводное питание генератора</w:t>
      </w:r>
      <w:r w:rsidR="0038241E">
        <w:t xml:space="preserve">. </w:t>
      </w:r>
    </w:p>
    <w:p w14:paraId="7B2E42C0" w14:textId="04C1A861" w:rsidR="0038241E" w:rsidRDefault="0038241E" w:rsidP="008A6273">
      <w:r>
        <w:t>Схема генератора, управляемого импульсами указана на рисунке 3.2.</w:t>
      </w:r>
    </w:p>
    <w:p w14:paraId="68D06433" w14:textId="77777777" w:rsidR="00D724D1" w:rsidRPr="00CA182F" w:rsidRDefault="00D724D1" w:rsidP="008A6273"/>
    <w:p w14:paraId="398EDA1B" w14:textId="0A374669" w:rsidR="00B47A1F" w:rsidRDefault="00A946D1" w:rsidP="00A946D1">
      <w:pPr>
        <w:pStyle w:val="Noindent"/>
        <w:jc w:val="center"/>
      </w:pPr>
      <w:r w:rsidRPr="00A946D1">
        <w:rPr>
          <w:noProof/>
        </w:rPr>
        <w:drawing>
          <wp:inline distT="0" distB="0" distL="0" distR="0" wp14:anchorId="0594EBC9" wp14:editId="67D9EFEB">
            <wp:extent cx="4199467" cy="391935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9467" cy="3919352"/>
                    </a:xfrm>
                    <a:prstGeom prst="rect">
                      <a:avLst/>
                    </a:prstGeom>
                  </pic:spPr>
                </pic:pic>
              </a:graphicData>
            </a:graphic>
          </wp:inline>
        </w:drawing>
      </w:r>
    </w:p>
    <w:p w14:paraId="62AD9EEE" w14:textId="39B6FF21" w:rsidR="00F92C50" w:rsidRDefault="00F92C50" w:rsidP="00A946D1">
      <w:pPr>
        <w:pStyle w:val="Noindent"/>
        <w:jc w:val="center"/>
      </w:pPr>
    </w:p>
    <w:p w14:paraId="3C6679B1" w14:textId="6D7048A6" w:rsidR="00F92C50" w:rsidRPr="00930EF1" w:rsidRDefault="00F92C50" w:rsidP="00A946D1">
      <w:pPr>
        <w:pStyle w:val="Noindent"/>
        <w:jc w:val="center"/>
      </w:pPr>
      <w:r>
        <w:t xml:space="preserve">Рисунок 3.2 – Схема </w:t>
      </w:r>
      <w:r w:rsidR="00CA182F">
        <w:t>генератора, управляемого импульсами</w:t>
      </w:r>
    </w:p>
    <w:p w14:paraId="70A7BCB0" w14:textId="77777777" w:rsidR="00E5222E" w:rsidRDefault="00E5222E" w:rsidP="00E5222E">
      <w:pPr>
        <w:ind w:firstLine="0"/>
      </w:pPr>
    </w:p>
    <w:p w14:paraId="216064B6" w14:textId="42334FC7" w:rsidR="00E5222E" w:rsidRDefault="00E5222E" w:rsidP="00E5222E">
      <w:r>
        <w:t xml:space="preserve">В данной схеме в качестве основного управляющего элемента </w:t>
      </w:r>
      <w:r w:rsidR="00BF2E2E">
        <w:t>используется</w:t>
      </w:r>
      <w:r>
        <w:t xml:space="preserve"> </w:t>
      </w:r>
      <w:r>
        <w:rPr>
          <w:lang w:val="en-US"/>
        </w:rPr>
        <w:t>p</w:t>
      </w:r>
      <w:r>
        <w:noBreakHyphen/>
      </w:r>
      <w:r>
        <w:rPr>
          <w:lang w:val="en-US"/>
        </w:rPr>
        <w:t>n</w:t>
      </w:r>
      <w:r>
        <w:noBreakHyphen/>
      </w:r>
      <w:r>
        <w:rPr>
          <w:lang w:val="en-US"/>
        </w:rPr>
        <w:t>p</w:t>
      </w:r>
      <w:r>
        <w:t xml:space="preserve"> транзистор под маркировкой Т1, который открывается при подаче положительного напряжения на базу, что разрешает прохождение тока от эмиттера к коллектору. При этом </w:t>
      </w:r>
      <w:r>
        <w:rPr>
          <w:lang w:val="en-US"/>
        </w:rPr>
        <w:t>CLK</w:t>
      </w:r>
      <w:r w:rsidRPr="00E5222E">
        <w:t xml:space="preserve"> </w:t>
      </w:r>
      <w:r>
        <w:t xml:space="preserve">сигнал должен быть равен или больше напряжения открытия транзистора. </w:t>
      </w:r>
    </w:p>
    <w:p w14:paraId="022C3B48" w14:textId="3553BFAA" w:rsidR="004735D4" w:rsidRDefault="00E5222E" w:rsidP="00E5222E">
      <w:r>
        <w:t xml:space="preserve">В закрытом состоянии транзистора конденсатор </w:t>
      </w:r>
      <w:r>
        <w:rPr>
          <w:lang w:val="en-US"/>
        </w:rPr>
        <w:t>C</w:t>
      </w:r>
      <w:r>
        <w:t xml:space="preserve">1 заряжается, за счёт чего напряжение </w:t>
      </w:r>
      <w:r>
        <w:rPr>
          <w:lang w:val="en-US"/>
        </w:rPr>
        <w:t>V</w:t>
      </w:r>
      <w:r>
        <w:rPr>
          <w:vertAlign w:val="subscript"/>
          <w:lang w:val="en-US"/>
        </w:rPr>
        <w:t>OUT</w:t>
      </w:r>
      <w:r>
        <w:t xml:space="preserve"> возрастает, после чего поступает новый импульс на </w:t>
      </w:r>
      <w:r>
        <w:lastRenderedPageBreak/>
        <w:t xml:space="preserve">вход </w:t>
      </w:r>
      <w:r>
        <w:rPr>
          <w:lang w:val="en-US"/>
        </w:rPr>
        <w:t>CLK</w:t>
      </w:r>
      <w:r>
        <w:t xml:space="preserve"> и конденсатор разряжается чере</w:t>
      </w:r>
      <w:r w:rsidR="004B5505">
        <w:t>з</w:t>
      </w:r>
      <w:r w:rsidR="004B5505" w:rsidRPr="004B5505">
        <w:t xml:space="preserve"> </w:t>
      </w:r>
      <w:r w:rsidR="004B5505">
        <w:t>транзисторно-резисторную цепочку.</w:t>
      </w:r>
      <w:r w:rsidR="004735D4">
        <w:t xml:space="preserve"> Так же к такому генератору могут добавляться дополнительные резисторы для увеличения резкости импульсов и ограничения по току</w:t>
      </w:r>
      <w:r w:rsidR="008F7899">
        <w:t xml:space="preserve"> и напряжению. </w:t>
      </w:r>
    </w:p>
    <w:p w14:paraId="68ECB120" w14:textId="725FD495" w:rsidR="008F7899" w:rsidRDefault="008F7899" w:rsidP="00E5222E">
      <w:r>
        <w:t>В качестве модуля настройки используются потенциометры, ограничивающие верхнюю границу напряжения импульсов (</w:t>
      </w:r>
      <w:r>
        <w:rPr>
          <w:lang w:val="en-US"/>
        </w:rPr>
        <w:t>POT</w:t>
      </w:r>
      <w:r w:rsidRPr="008F7899">
        <w:t xml:space="preserve">1) </w:t>
      </w:r>
      <w:r>
        <w:t>и нижнюю границу (</w:t>
      </w:r>
      <w:r>
        <w:rPr>
          <w:lang w:val="en-US"/>
        </w:rPr>
        <w:t>POT</w:t>
      </w:r>
      <w:r w:rsidRPr="008F7899">
        <w:t>2)</w:t>
      </w:r>
      <w:r>
        <w:t xml:space="preserve">. При увеличении сопротивления потенциометра </w:t>
      </w:r>
      <w:r>
        <w:rPr>
          <w:lang w:val="en-US"/>
        </w:rPr>
        <w:t>POT</w:t>
      </w:r>
      <w:r w:rsidRPr="008F7899">
        <w:t xml:space="preserve">1 </w:t>
      </w:r>
      <w:r>
        <w:t xml:space="preserve">уменьшается напряжение на конденсаторе </w:t>
      </w:r>
      <w:r>
        <w:rPr>
          <w:lang w:val="en-US"/>
        </w:rPr>
        <w:t>C</w:t>
      </w:r>
      <w:r w:rsidRPr="008F7899">
        <w:t>1</w:t>
      </w:r>
      <w:r>
        <w:t xml:space="preserve">, за счёт чего он начинает заряжаться медленнее, однако частота «сброса» конденсатора остаётся такой же, за счёт чего конденсатор заряжается меньше. При увеличении сопротивления потенциометра </w:t>
      </w:r>
      <w:r>
        <w:rPr>
          <w:lang w:val="en-US"/>
        </w:rPr>
        <w:t>POT</w:t>
      </w:r>
      <w:r w:rsidRPr="008F7899">
        <w:t>2</w:t>
      </w:r>
      <w:r>
        <w:t xml:space="preserve"> увеличивается время разрядки конденсатора в </w:t>
      </w:r>
      <w:r>
        <w:rPr>
          <w:lang w:val="en-US"/>
        </w:rPr>
        <w:t>RC</w:t>
      </w:r>
      <w:r w:rsidRPr="008F7899">
        <w:t>-</w:t>
      </w:r>
      <w:r>
        <w:t>цепи,</w:t>
      </w:r>
      <w:r w:rsidR="0012779C">
        <w:t xml:space="preserve"> которое описывается формулой 3.6:</w:t>
      </w:r>
    </w:p>
    <w:p w14:paraId="616B5974" w14:textId="6E53A4C2" w:rsidR="0012779C" w:rsidRDefault="0012779C" w:rsidP="00E5222E"/>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9"/>
        <w:gridCol w:w="3969"/>
      </w:tblGrid>
      <w:tr w:rsidR="0012779C" w14:paraId="292D95F7" w14:textId="77777777" w:rsidTr="00BF55A2">
        <w:tc>
          <w:tcPr>
            <w:tcW w:w="5529" w:type="dxa"/>
          </w:tcPr>
          <w:p w14:paraId="725CE43B" w14:textId="4F644068" w:rsidR="0012779C" w:rsidRPr="008A1235" w:rsidRDefault="008B6986" w:rsidP="00BF55A2">
            <w:pPr>
              <w:pStyle w:val="Noindent"/>
              <w:jc w:val="right"/>
              <w:rPr>
                <w:rFonts w:cs="Times New Roman"/>
                <w:i/>
              </w:rPr>
            </w:pPr>
            <m:oMathPara>
              <m:oMathParaPr>
                <m:jc m:val="right"/>
              </m:oMathParaPr>
              <m:oMath>
                <m:sSub>
                  <m:sSubPr>
                    <m:ctrlPr>
                      <w:rPr>
                        <w:rFonts w:ascii="Cambria Math" w:hAnsi="Cambria Math" w:cs="Times New Roman"/>
                        <w:i/>
                        <w:szCs w:val="20"/>
                        <w:shd w:val="clear" w:color="auto" w:fill="FFFFFF"/>
                        <w:lang w:val="en-US"/>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r>
                  <w:rPr>
                    <w:rFonts w:ascii="Cambria Math" w:hAnsi="Cambria Math" w:cs="Times New Roman"/>
                    <w:szCs w:val="20"/>
                    <w:shd w:val="clear" w:color="auto" w:fill="FFFFFF"/>
                    <w:lang w:val="en-US"/>
                  </w:rPr>
                  <m:t>=U∙</m:t>
                </m:r>
                <m:sSup>
                  <m:sSupPr>
                    <m:ctrlPr>
                      <w:rPr>
                        <w:rFonts w:ascii="Cambria Math" w:hAnsi="Cambria Math" w:cs="Times New Roman"/>
                        <w:i/>
                        <w:szCs w:val="20"/>
                        <w:shd w:val="clear" w:color="auto" w:fill="FFFFFF"/>
                        <w:lang w:val="en-US"/>
                      </w:rPr>
                    </m:ctrlPr>
                  </m:sSupPr>
                  <m:e>
                    <m:r>
                      <w:rPr>
                        <w:rFonts w:ascii="Cambria Math" w:hAnsi="Cambria Math" w:cs="Times New Roman"/>
                        <w:szCs w:val="20"/>
                        <w:shd w:val="clear" w:color="auto" w:fill="FFFFFF"/>
                        <w:lang w:val="en-US"/>
                      </w:rPr>
                      <m:t>e</m:t>
                    </m:r>
                  </m:e>
                  <m:sup>
                    <m:r>
                      <w:rPr>
                        <w:rFonts w:ascii="Cambria Math" w:hAnsi="Cambria Math" w:cs="Times New Roman"/>
                        <w:szCs w:val="20"/>
                        <w:shd w:val="clear" w:color="auto" w:fill="FFFFFF"/>
                        <w:lang w:val="en-US"/>
                      </w:rPr>
                      <m:t>-</m:t>
                    </m:r>
                    <m:f>
                      <m:fPr>
                        <m:ctrlPr>
                          <w:rPr>
                            <w:rFonts w:ascii="Cambria Math" w:hAnsi="Cambria Math" w:cs="Times New Roman"/>
                            <w:i/>
                            <w:szCs w:val="20"/>
                            <w:shd w:val="clear" w:color="auto" w:fill="FFFFFF"/>
                            <w:lang w:val="en-US"/>
                          </w:rPr>
                        </m:ctrlPr>
                      </m:fPr>
                      <m:num>
                        <m:r>
                          <w:rPr>
                            <w:rFonts w:ascii="Cambria Math" w:hAnsi="Cambria Math" w:cs="Times New Roman"/>
                            <w:szCs w:val="20"/>
                            <w:shd w:val="clear" w:color="auto" w:fill="FFFFFF"/>
                            <w:lang w:val="en-US"/>
                          </w:rPr>
                          <m:t>t</m:t>
                        </m:r>
                      </m:num>
                      <m:den>
                        <m:r>
                          <w:rPr>
                            <w:rFonts w:ascii="Cambria Math" w:hAnsi="Cambria Math" w:cs="Times New Roman"/>
                            <w:szCs w:val="20"/>
                            <w:shd w:val="clear" w:color="auto" w:fill="FFFFFF"/>
                            <w:lang w:val="en-US"/>
                          </w:rPr>
                          <m:t>RC</m:t>
                        </m:r>
                      </m:den>
                    </m:f>
                  </m:sup>
                </m:sSup>
              </m:oMath>
            </m:oMathPara>
          </w:p>
        </w:tc>
        <w:tc>
          <w:tcPr>
            <w:tcW w:w="3969" w:type="dxa"/>
            <w:vAlign w:val="center"/>
          </w:tcPr>
          <w:p w14:paraId="70AC9DC6" w14:textId="77777777" w:rsidR="0012779C" w:rsidRDefault="0012779C" w:rsidP="00BF55A2">
            <w:pPr>
              <w:pStyle w:val="Noindent"/>
              <w:jc w:val="right"/>
            </w:pPr>
            <w:r>
              <w:t>(3.5)</w:t>
            </w:r>
          </w:p>
        </w:tc>
      </w:tr>
    </w:tbl>
    <w:p w14:paraId="19E49CB7" w14:textId="77777777" w:rsidR="0012779C" w:rsidRDefault="0012779C" w:rsidP="00E5222E"/>
    <w:p w14:paraId="443C6E6C" w14:textId="3D5ED573" w:rsidR="0012779C" w:rsidRPr="0012779C" w:rsidRDefault="0012779C" w:rsidP="0012779C">
      <w:pPr>
        <w:ind w:firstLine="0"/>
      </w:pPr>
      <w:r>
        <w:t xml:space="preserve">где </w:t>
      </w:r>
      <m:oMath>
        <m:sSub>
          <m:sSubPr>
            <m:ctrlPr>
              <w:rPr>
                <w:rFonts w:ascii="Cambria Math" w:hAnsi="Cambria Math" w:cs="Times New Roman"/>
                <w:i/>
                <w:szCs w:val="20"/>
                <w:shd w:val="clear" w:color="auto" w:fill="FFFFFF"/>
                <w:lang w:val="en-US" w:eastAsia="ru-RU"/>
              </w:rPr>
            </m:ctrlPr>
          </m:sSubPr>
          <m:e>
            <m:r>
              <w:rPr>
                <w:rFonts w:ascii="Cambria Math" w:hAnsi="Cambria Math" w:cs="Times New Roman"/>
                <w:szCs w:val="20"/>
                <w:shd w:val="clear" w:color="auto" w:fill="FFFFFF"/>
                <w:lang w:val="en-US"/>
              </w:rPr>
              <m:t>U</m:t>
            </m:r>
          </m:e>
          <m:sub>
            <m:r>
              <w:rPr>
                <w:rFonts w:ascii="Cambria Math" w:hAnsi="Cambria Math" w:cs="Times New Roman"/>
                <w:szCs w:val="20"/>
                <w:shd w:val="clear" w:color="auto" w:fill="FFFFFF"/>
                <w:lang w:val="en-US"/>
              </w:rPr>
              <m:t>C</m:t>
            </m:r>
          </m:sub>
        </m:sSub>
      </m:oMath>
      <w:r w:rsidRPr="0012779C">
        <w:rPr>
          <w:rFonts w:eastAsiaTheme="minorEastAsia"/>
          <w:szCs w:val="20"/>
          <w:shd w:val="clear" w:color="auto" w:fill="FFFFFF"/>
          <w:lang w:eastAsia="ru-RU"/>
        </w:rPr>
        <w:t xml:space="preserve"> – </w:t>
      </w:r>
      <w:r w:rsidR="00D73581">
        <w:rPr>
          <w:rFonts w:eastAsiaTheme="minorEastAsia"/>
          <w:szCs w:val="20"/>
          <w:shd w:val="clear" w:color="auto" w:fill="FFFFFF"/>
          <w:lang w:eastAsia="ru-RU"/>
        </w:rPr>
        <w:t xml:space="preserve">текущее </w:t>
      </w:r>
      <w:r>
        <w:rPr>
          <w:rFonts w:eastAsiaTheme="minorEastAsia"/>
          <w:szCs w:val="20"/>
          <w:shd w:val="clear" w:color="auto" w:fill="FFFFFF"/>
          <w:lang w:eastAsia="ru-RU"/>
        </w:rPr>
        <w:t>напряжение между пластинами конденсатора</w:t>
      </w:r>
      <w:r w:rsidR="00D73581">
        <w:rPr>
          <w:rFonts w:eastAsiaTheme="minorEastAsia"/>
          <w:szCs w:val="20"/>
          <w:shd w:val="clear" w:color="auto" w:fill="FFFFFF"/>
          <w:lang w:eastAsia="ru-RU"/>
        </w:rPr>
        <w:t xml:space="preserve">, </w:t>
      </w:r>
      <m:oMath>
        <m:r>
          <w:rPr>
            <w:rFonts w:ascii="Cambria Math" w:hAnsi="Cambria Math" w:cs="Times New Roman"/>
            <w:szCs w:val="20"/>
            <w:shd w:val="clear" w:color="auto" w:fill="FFFFFF"/>
            <w:lang w:val="en-US"/>
          </w:rPr>
          <m:t>U</m:t>
        </m:r>
      </m:oMath>
      <w:r w:rsidR="00D73581" w:rsidRPr="00D73581">
        <w:rPr>
          <w:rFonts w:eastAsiaTheme="minorEastAsia"/>
          <w:szCs w:val="20"/>
          <w:shd w:val="clear" w:color="auto" w:fill="FFFFFF"/>
        </w:rPr>
        <w:t xml:space="preserve"> </w:t>
      </w:r>
      <w:r w:rsidR="00D73581">
        <w:rPr>
          <w:rFonts w:eastAsiaTheme="minorEastAsia"/>
          <w:szCs w:val="20"/>
          <w:shd w:val="clear" w:color="auto" w:fill="FFFFFF"/>
        </w:rPr>
        <w:t>–</w:t>
      </w:r>
      <w:r w:rsidR="00D73581" w:rsidRPr="00D73581">
        <w:rPr>
          <w:rFonts w:eastAsiaTheme="minorEastAsia"/>
          <w:szCs w:val="20"/>
          <w:shd w:val="clear" w:color="auto" w:fill="FFFFFF"/>
        </w:rPr>
        <w:t xml:space="preserve"> </w:t>
      </w:r>
      <w:r w:rsidR="00D73581">
        <w:rPr>
          <w:rFonts w:eastAsiaTheme="minorEastAsia"/>
          <w:szCs w:val="20"/>
          <w:shd w:val="clear" w:color="auto" w:fill="FFFFFF"/>
        </w:rPr>
        <w:t>начальное напряжение между пластинами конденсатора</w:t>
      </w:r>
      <w:r>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R</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сопротивление (как конденсатора, так и </w:t>
      </w:r>
      <w:r>
        <w:rPr>
          <w:rFonts w:eastAsiaTheme="minorEastAsia"/>
          <w:szCs w:val="20"/>
          <w:shd w:val="clear" w:color="auto" w:fill="FFFFFF"/>
          <w:lang w:val="en-US" w:eastAsia="ru-RU"/>
        </w:rPr>
        <w:t>RC</w:t>
      </w:r>
      <w:r w:rsidRPr="0012779C">
        <w:rPr>
          <w:rFonts w:eastAsiaTheme="minorEastAsia"/>
          <w:szCs w:val="20"/>
          <w:shd w:val="clear" w:color="auto" w:fill="FFFFFF"/>
          <w:lang w:eastAsia="ru-RU"/>
        </w:rPr>
        <w:t>-</w:t>
      </w:r>
      <w:r>
        <w:rPr>
          <w:rFonts w:eastAsiaTheme="minorEastAsia"/>
          <w:szCs w:val="20"/>
          <w:shd w:val="clear" w:color="auto" w:fill="FFFFFF"/>
          <w:lang w:eastAsia="ru-RU"/>
        </w:rPr>
        <w:t>цепи)</w:t>
      </w:r>
      <w:r w:rsidRPr="0012779C">
        <w:rPr>
          <w:rFonts w:eastAsiaTheme="minorEastAsia"/>
          <w:szCs w:val="20"/>
          <w:shd w:val="clear" w:color="auto" w:fill="FFFFFF"/>
          <w:lang w:eastAsia="ru-RU"/>
        </w:rPr>
        <w:t xml:space="preserve">, </w:t>
      </w:r>
      <w:r w:rsidRPr="0012779C">
        <w:rPr>
          <w:rFonts w:eastAsiaTheme="minorEastAsia"/>
          <w:i/>
          <w:iCs/>
          <w:szCs w:val="20"/>
          <w:shd w:val="clear" w:color="auto" w:fill="FFFFFF"/>
          <w:lang w:val="en-US" w:eastAsia="ru-RU"/>
        </w:rPr>
        <w:t>C</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 xml:space="preserve">ёмкость конденсатора, </w:t>
      </w:r>
      <w:r w:rsidRPr="0012779C">
        <w:rPr>
          <w:rFonts w:eastAsiaTheme="minorEastAsia"/>
          <w:i/>
          <w:iCs/>
          <w:szCs w:val="20"/>
          <w:shd w:val="clear" w:color="auto" w:fill="FFFFFF"/>
          <w:lang w:val="en-US" w:eastAsia="ru-RU"/>
        </w:rPr>
        <w:t>t</w:t>
      </w:r>
      <w:r w:rsidRPr="0012779C">
        <w:rPr>
          <w:rFonts w:eastAsiaTheme="minorEastAsia"/>
          <w:i/>
          <w:iCs/>
          <w:szCs w:val="20"/>
          <w:shd w:val="clear" w:color="auto" w:fill="FFFFFF"/>
          <w:lang w:eastAsia="ru-RU"/>
        </w:rPr>
        <w:t xml:space="preserve"> </w:t>
      </w:r>
      <w:r>
        <w:rPr>
          <w:rFonts w:eastAsiaTheme="minorEastAsia"/>
          <w:szCs w:val="20"/>
          <w:shd w:val="clear" w:color="auto" w:fill="FFFFFF"/>
          <w:lang w:eastAsia="ru-RU"/>
        </w:rPr>
        <w:t>–</w:t>
      </w:r>
      <w:r w:rsidRPr="0012779C">
        <w:rPr>
          <w:rFonts w:eastAsiaTheme="minorEastAsia"/>
          <w:szCs w:val="20"/>
          <w:shd w:val="clear" w:color="auto" w:fill="FFFFFF"/>
          <w:lang w:eastAsia="ru-RU"/>
        </w:rPr>
        <w:t xml:space="preserve"> </w:t>
      </w:r>
      <w:r>
        <w:rPr>
          <w:rFonts w:eastAsiaTheme="minorEastAsia"/>
          <w:szCs w:val="20"/>
          <w:shd w:val="clear" w:color="auto" w:fill="FFFFFF"/>
          <w:lang w:eastAsia="ru-RU"/>
        </w:rPr>
        <w:t>время, с которым разряжается конденсатор.</w:t>
      </w:r>
      <w:r w:rsidR="00E16CB6">
        <w:rPr>
          <w:rFonts w:eastAsiaTheme="minorEastAsia"/>
          <w:szCs w:val="20"/>
          <w:shd w:val="clear" w:color="auto" w:fill="FFFFFF"/>
          <w:lang w:eastAsia="ru-RU"/>
        </w:rPr>
        <w:t xml:space="preserve"> При этом можно заметить, что разрядка конденсатора происходит </w:t>
      </w:r>
      <w:r w:rsidR="00BF2E2E">
        <w:rPr>
          <w:rFonts w:eastAsiaTheme="minorEastAsia"/>
          <w:szCs w:val="20"/>
          <w:shd w:val="clear" w:color="auto" w:fill="FFFFFF"/>
          <w:lang w:eastAsia="ru-RU"/>
        </w:rPr>
        <w:t>в</w:t>
      </w:r>
      <w:r w:rsidR="00E16CB6">
        <w:rPr>
          <w:rFonts w:eastAsiaTheme="minorEastAsia"/>
          <w:szCs w:val="20"/>
          <w:shd w:val="clear" w:color="auto" w:fill="FFFFFF"/>
          <w:lang w:eastAsia="ru-RU"/>
        </w:rPr>
        <w:t xml:space="preserve"> экспоненциальном виде.</w:t>
      </w:r>
    </w:p>
    <w:p w14:paraId="681A215E" w14:textId="6DC07B3E" w:rsidR="008F7899" w:rsidRDefault="00E16CB6" w:rsidP="00E5222E">
      <w:r>
        <w:t>Таким образом, манипулируя данной</w:t>
      </w:r>
      <w:r w:rsidRPr="00E16CB6">
        <w:t xml:space="preserve"> </w:t>
      </w:r>
      <w:r>
        <w:rPr>
          <w:lang w:val="en-US"/>
        </w:rPr>
        <w:t>RC</w:t>
      </w:r>
      <w:r w:rsidRPr="00E16CB6">
        <w:t>-</w:t>
      </w:r>
      <w:r>
        <w:t xml:space="preserve">цепочкой можно повышать время разрядки конденсатора, чем будет повышаться его нижняя граница, и понижать время заряда конденсатора, чем будет понижаться его верхняя граница. </w:t>
      </w:r>
    </w:p>
    <w:p w14:paraId="0C44F0AA" w14:textId="14570E72" w:rsidR="00E16CB6" w:rsidRPr="00E16CB6" w:rsidRDefault="00E16CB6" w:rsidP="00E5222E">
      <w:r>
        <w:t xml:space="preserve">Стоит помнить, что частота сигнала будет оставаться неизменной, поэтому при неправильно настроенном сопротивлении сигнал сможет превратиться практически в постоянный, поэтому прибор в ненастроенном виде должен иметь минимальное сопротивление </w:t>
      </w:r>
      <w:r>
        <w:rPr>
          <w:lang w:val="en-US"/>
        </w:rPr>
        <w:t>POT</w:t>
      </w:r>
      <w:r w:rsidRPr="00E16CB6">
        <w:t xml:space="preserve">2 </w:t>
      </w:r>
      <w:r>
        <w:t xml:space="preserve">и настроенное сопротивление </w:t>
      </w:r>
      <w:r>
        <w:rPr>
          <w:lang w:val="en-US"/>
        </w:rPr>
        <w:t>POT</w:t>
      </w:r>
      <w:r w:rsidRPr="00E16CB6">
        <w:t>1</w:t>
      </w:r>
      <w:r>
        <w:t>, так как дальнейшая настройка сможет производиться или с помощью специализированного оборудования, по типу осциллографа или с помощью полевых тестов.</w:t>
      </w:r>
    </w:p>
    <w:p w14:paraId="55436786" w14:textId="77777777" w:rsidR="00E16CB6" w:rsidRDefault="00E16CB6" w:rsidP="00E5222E"/>
    <w:p w14:paraId="1CEB6E54" w14:textId="2387BF7D" w:rsidR="008F7899" w:rsidRDefault="00510B09" w:rsidP="00374A92">
      <w:pPr>
        <w:pStyle w:val="Heading2"/>
        <w:numPr>
          <w:ilvl w:val="1"/>
          <w:numId w:val="6"/>
        </w:numPr>
      </w:pPr>
      <w:bookmarkStart w:id="29" w:name="_Toc164243118"/>
      <w:r>
        <w:t>Модуль генератора, управляемого напряжением</w:t>
      </w:r>
      <w:bookmarkEnd w:id="29"/>
    </w:p>
    <w:p w14:paraId="29C9F03C" w14:textId="4311EEC3" w:rsidR="00510B09" w:rsidRDefault="00510B09" w:rsidP="00510B09"/>
    <w:p w14:paraId="72F4E5B0" w14:textId="6373E339" w:rsidR="00510B09" w:rsidRDefault="001D7787" w:rsidP="00510B09">
      <w:r>
        <w:t>После определения коренной структуры системы, чем является генератор импульсов и генератор, управляемый импульсами, следует определить некоторые требования, которыми должен обладать генератор, управляемый напряжением:</w:t>
      </w:r>
    </w:p>
    <w:p w14:paraId="6FE0DCAB" w14:textId="1D89D22E" w:rsidR="001D7787" w:rsidRDefault="001D7787" w:rsidP="00374A92">
      <w:pPr>
        <w:pStyle w:val="ListParagraph"/>
        <w:numPr>
          <w:ilvl w:val="0"/>
          <w:numId w:val="22"/>
        </w:numPr>
        <w:ind w:left="0" w:firstLine="709"/>
      </w:pPr>
      <w:r>
        <w:t>генератор, управляемый напряжением, должен переключаться с частотой, равной максимальной частоте системы (в данном случае – примерно 27000 Гц)</w:t>
      </w:r>
      <w:r w:rsidRPr="008C22AC">
        <w:t>;</w:t>
      </w:r>
    </w:p>
    <w:p w14:paraId="706053EC" w14:textId="77373F71" w:rsidR="001D7787" w:rsidRDefault="001D7787" w:rsidP="00374A92">
      <w:pPr>
        <w:pStyle w:val="ListParagraph"/>
        <w:numPr>
          <w:ilvl w:val="0"/>
          <w:numId w:val="22"/>
        </w:numPr>
        <w:ind w:left="0" w:firstLine="709"/>
      </w:pPr>
      <w:r>
        <w:t xml:space="preserve">генератор должен покрывать спектральный диапазон </w:t>
      </w:r>
      <w:r>
        <w:rPr>
          <w:lang w:val="en-US"/>
        </w:rPr>
        <w:t>Wi</w:t>
      </w:r>
      <w:r w:rsidRPr="001D7787">
        <w:t>-</w:t>
      </w:r>
      <w:r>
        <w:rPr>
          <w:lang w:val="en-US"/>
        </w:rPr>
        <w:t>Fi</w:t>
      </w:r>
      <w:r w:rsidRPr="001D7787">
        <w:t xml:space="preserve"> </w:t>
      </w:r>
      <w:r>
        <w:t xml:space="preserve">и </w:t>
      </w:r>
      <w:r>
        <w:rPr>
          <w:lang w:val="en-US"/>
        </w:rPr>
        <w:t>Bluetooth</w:t>
      </w:r>
      <w:r w:rsidRPr="001D7787">
        <w:t>;</w:t>
      </w:r>
    </w:p>
    <w:p w14:paraId="221EF557" w14:textId="539C27FE" w:rsidR="001D7787" w:rsidRDefault="001D7787" w:rsidP="00374A92">
      <w:pPr>
        <w:pStyle w:val="ListParagraph"/>
        <w:numPr>
          <w:ilvl w:val="0"/>
          <w:numId w:val="22"/>
        </w:numPr>
        <w:ind w:left="0" w:firstLine="709"/>
      </w:pPr>
      <w:r>
        <w:lastRenderedPageBreak/>
        <w:t>генератор должен иметь выходную мощность, которая попадает под правовые акты Республики Беларусь.</w:t>
      </w:r>
    </w:p>
    <w:p w14:paraId="28B728BF" w14:textId="0E8FD5E1" w:rsidR="008C22AC" w:rsidRDefault="008C22AC" w:rsidP="008C22AC">
      <w:pPr>
        <w:pStyle w:val="ListParagraph"/>
        <w:ind w:left="709" w:firstLine="0"/>
      </w:pPr>
      <w:r>
        <w:t>Из дополнительных требований можно выделить следующие:</w:t>
      </w:r>
    </w:p>
    <w:p w14:paraId="7EDF78F0" w14:textId="7F0F8D24" w:rsidR="008C22AC" w:rsidRDefault="008C22AC" w:rsidP="00374A92">
      <w:pPr>
        <w:pStyle w:val="ListParagraph"/>
        <w:numPr>
          <w:ilvl w:val="0"/>
          <w:numId w:val="23"/>
        </w:numPr>
        <w:ind w:left="0" w:firstLine="709"/>
      </w:pPr>
      <w:r>
        <w:t>генератор должен обладать низким выходным сопротивлением с целью уменьшения падения напряжения на разных частотах</w:t>
      </w:r>
      <w:r w:rsidRPr="008C22AC">
        <w:t>;</w:t>
      </w:r>
    </w:p>
    <w:p w14:paraId="41172278" w14:textId="0BE6060E" w:rsidR="00031B33" w:rsidRDefault="008C22AC" w:rsidP="00374A92">
      <w:pPr>
        <w:pStyle w:val="ListParagraph"/>
        <w:numPr>
          <w:ilvl w:val="0"/>
          <w:numId w:val="23"/>
        </w:numPr>
        <w:ind w:left="0" w:firstLine="709"/>
      </w:pPr>
      <w:r>
        <w:t>напряжение питания должно быть стандартным и удобным (к примеру, 5 В, 3.</w:t>
      </w:r>
      <w:r w:rsidRPr="008C22AC">
        <w:t xml:space="preserve">3 </w:t>
      </w:r>
      <w:r>
        <w:t>В) с целью возможности лёгкого подключения устройства к микроконтроллерам</w:t>
      </w:r>
      <w:r w:rsidR="00BF2E2E">
        <w:t>.</w:t>
      </w:r>
    </w:p>
    <w:p w14:paraId="2D49CB9A" w14:textId="77777777" w:rsidR="00A22323" w:rsidRDefault="00A22323" w:rsidP="00510B09">
      <w:r>
        <w:t>Так как высокочастотные генераторы являются высокоточными устройствами, проектируемые и разрабатываемые на высокоточном оборудовании с целью отказоустойчивости и генерации определённых импульсов с определённой частотой – было решено</w:t>
      </w:r>
      <w:r w:rsidR="00510B09">
        <w:t xml:space="preserve"> использовать готовый генератор, управляемый напряжением в виде отдельного модуля</w:t>
      </w:r>
      <w:r>
        <w:t xml:space="preserve">. </w:t>
      </w:r>
    </w:p>
    <w:p w14:paraId="7F64C4F8" w14:textId="1DA5FDD6" w:rsidR="00A22323" w:rsidRDefault="00A22323" w:rsidP="00A22323">
      <w:r>
        <w:t>Из дополнительных требований к такому модулю можно определить требование компактности. Так как чаще всего такие генераторы представляют собой мощные и большие устройства, которые не крепятся на плату, а присоединяются с помощью специальных шлейфов. Таким образом, генератор должен иметь свойство монтажа на плату</w:t>
      </w:r>
      <w:r w:rsidR="00575791">
        <w:t xml:space="preserve"> для возможного условия реализации компактного устройства</w:t>
      </w:r>
      <w:r>
        <w:t>.</w:t>
      </w:r>
    </w:p>
    <w:p w14:paraId="7C915874" w14:textId="67BD305B" w:rsidR="00A22323" w:rsidRPr="00FF7849" w:rsidRDefault="00A22323" w:rsidP="00A22323">
      <w:r>
        <w:t xml:space="preserve">Генераторы сверхвысоких частот, управляемые напряжением чаще всего, состоят из фазового детектора, который сравнивает выходную частоту со входной опорной частотой. В случае несоответствия фазовый детектор генерирует сигнал ошибки, который </w:t>
      </w:r>
      <w:r w:rsidR="00F869F7">
        <w:t>подаётся на вход с помощью обратной связи и исправляет частоту генерации. Так же данные генераторы не содержат вовсе или содержат малое количество элементов ёмкости, так как время переключения между частотой генерации в системах может происходить практически мгновенно, а с излишним количеством конденсаторов данные системы были бы привязаны к их времени заряда и разряда.</w:t>
      </w:r>
      <w:r w:rsidR="00FF7849">
        <w:t xml:space="preserve"> Как пример</w:t>
      </w:r>
      <w:r w:rsidR="00F16403">
        <w:t>,</w:t>
      </w:r>
      <w:r w:rsidR="00FF7849">
        <w:t xml:space="preserve"> можно представить схемы генераторов </w:t>
      </w:r>
      <w:r w:rsidR="00FF7849" w:rsidRPr="00FF7849">
        <w:t>LM566C</w:t>
      </w:r>
      <w:r w:rsidR="00FF7849">
        <w:t xml:space="preserve"> от компании </w:t>
      </w:r>
      <w:r w:rsidR="00FF7849">
        <w:rPr>
          <w:lang w:val="en-US"/>
        </w:rPr>
        <w:t>National</w:t>
      </w:r>
      <w:r w:rsidR="00FF7849" w:rsidRPr="00FF7849">
        <w:t xml:space="preserve"> </w:t>
      </w:r>
      <w:r w:rsidR="00FF7849">
        <w:rPr>
          <w:lang w:val="en-US"/>
        </w:rPr>
        <w:t>Semiconductor</w:t>
      </w:r>
      <w:r w:rsidR="00FF7849">
        <w:t xml:space="preserve">, которые вовсе не содержат элементов ёмкости </w:t>
      </w:r>
      <w:r w:rsidR="00FF7849" w:rsidRPr="00FF7849">
        <w:t>[</w:t>
      </w:r>
      <w:r w:rsidR="00047DCF" w:rsidRPr="00047DCF">
        <w:t>25</w:t>
      </w:r>
      <w:r w:rsidR="00FF7849" w:rsidRPr="00FF7849">
        <w:t>]</w:t>
      </w:r>
      <w:r w:rsidR="00FF7849">
        <w:t>.</w:t>
      </w:r>
    </w:p>
    <w:p w14:paraId="0D64CFC5" w14:textId="2113B6CB" w:rsidR="00A22323" w:rsidRDefault="00A22323" w:rsidP="00A22323">
      <w:r>
        <w:t>В результате</w:t>
      </w:r>
      <w:r w:rsidR="00FF7849">
        <w:t xml:space="preserve"> спроектированной ранее системы</w:t>
      </w:r>
      <w:r>
        <w:t xml:space="preserve">, при приходе на генератор определённого уровня </w:t>
      </w:r>
      <w:r w:rsidR="00FF7849">
        <w:t xml:space="preserve">напряжения </w:t>
      </w:r>
      <w:r>
        <w:t>генератор будет генерировать синусоидальный сигнал особой частоты</w:t>
      </w:r>
      <w:r w:rsidR="00FF7849">
        <w:t xml:space="preserve">, который зависит от входного напряжения. За счёт этого </w:t>
      </w:r>
      <w:r w:rsidR="006C1ACA">
        <w:t xml:space="preserve">обеспечивается генерация сигналов на частоте всего спектра </w:t>
      </w:r>
      <w:r w:rsidR="006C1ACA">
        <w:rPr>
          <w:lang w:val="en-US"/>
        </w:rPr>
        <w:t>Wi</w:t>
      </w:r>
      <w:r w:rsidR="006C1ACA" w:rsidRPr="006C1ACA">
        <w:t>-</w:t>
      </w:r>
      <w:r w:rsidR="006C1ACA">
        <w:rPr>
          <w:lang w:val="en-US"/>
        </w:rPr>
        <w:t>Fi</w:t>
      </w:r>
      <w:r w:rsidR="006C1ACA" w:rsidRPr="006C1ACA">
        <w:t xml:space="preserve"> </w:t>
      </w:r>
      <w:r w:rsidR="006C1ACA">
        <w:t xml:space="preserve">и </w:t>
      </w:r>
      <w:r w:rsidR="006C1ACA">
        <w:rPr>
          <w:lang w:val="en-US"/>
        </w:rPr>
        <w:t>Bluetooth</w:t>
      </w:r>
      <w:r w:rsidR="006C1ACA">
        <w:t xml:space="preserve"> с определённой выведенной частотой, заданной в предыдущих подразделах.</w:t>
      </w:r>
    </w:p>
    <w:p w14:paraId="0C58483D" w14:textId="4FB47953" w:rsidR="006C1ACA" w:rsidRPr="00DA320A" w:rsidRDefault="006C1ACA" w:rsidP="00A22323">
      <w:r>
        <w:t xml:space="preserve">В качестве генератора, управляемого напряжением, можно взять модуль </w:t>
      </w:r>
      <w:r w:rsidR="002F50F0">
        <w:t xml:space="preserve">линейки </w:t>
      </w:r>
      <w:r>
        <w:rPr>
          <w:lang w:val="en-US"/>
        </w:rPr>
        <w:t>YSGM</w:t>
      </w:r>
      <w:r>
        <w:t xml:space="preserve"> от компании </w:t>
      </w:r>
      <w:r>
        <w:rPr>
          <w:lang w:val="en-US"/>
        </w:rPr>
        <w:t>RFint</w:t>
      </w:r>
      <w:r w:rsidRPr="006C1ACA">
        <w:t xml:space="preserve"> </w:t>
      </w:r>
      <w:r>
        <w:rPr>
          <w:lang w:val="en-US"/>
        </w:rPr>
        <w:t>Innotion</w:t>
      </w:r>
      <w:r>
        <w:t xml:space="preserve">, которая выпускает генераторы, управляемые напряжением сверхвысоких частот в большом частотном спектре, </w:t>
      </w:r>
      <w:r w:rsidR="002F50F0">
        <w:t>формат которых подходит под задачи и поставленные цели данного проекта</w:t>
      </w:r>
      <w:r w:rsidR="00DA320A" w:rsidRPr="00DA320A">
        <w:t xml:space="preserve"> </w:t>
      </w:r>
      <w:r w:rsidR="00DA320A" w:rsidRPr="002F50F0">
        <w:t>[26</w:t>
      </w:r>
      <w:r w:rsidR="00DA320A" w:rsidRPr="00DA320A">
        <w:t>].</w:t>
      </w:r>
    </w:p>
    <w:p w14:paraId="0EE45490" w14:textId="5F72B66B" w:rsidR="002F50F0" w:rsidRDefault="002F50F0" w:rsidP="00A22323">
      <w:r>
        <w:t xml:space="preserve">Генераторы серии </w:t>
      </w:r>
      <w:r>
        <w:rPr>
          <w:lang w:val="en-US"/>
        </w:rPr>
        <w:t>YSGM</w:t>
      </w:r>
      <w:r w:rsidR="00CB477B">
        <w:t xml:space="preserve"> являются компактными генераторами технологии поверхностного монтажа (</w:t>
      </w:r>
      <w:r w:rsidR="00CB477B">
        <w:rPr>
          <w:lang w:val="en-US"/>
        </w:rPr>
        <w:t>SMD</w:t>
      </w:r>
      <w:r w:rsidR="00CB477B" w:rsidRPr="00CB477B">
        <w:t xml:space="preserve">, </w:t>
      </w:r>
      <w:r w:rsidR="00CB477B">
        <w:rPr>
          <w:lang w:val="en-US"/>
        </w:rPr>
        <w:t>Surface</w:t>
      </w:r>
      <w:r w:rsidR="00CB477B" w:rsidRPr="00CB477B">
        <w:t xml:space="preserve"> </w:t>
      </w:r>
      <w:r w:rsidR="00CB477B">
        <w:rPr>
          <w:lang w:val="en-US"/>
        </w:rPr>
        <w:t>Mount</w:t>
      </w:r>
      <w:r w:rsidR="00CB477B" w:rsidRPr="00CB477B">
        <w:t xml:space="preserve"> </w:t>
      </w:r>
      <w:r w:rsidR="00CB477B">
        <w:rPr>
          <w:lang w:val="en-US"/>
        </w:rPr>
        <w:t>Device</w:t>
      </w:r>
      <w:r w:rsidR="00CB477B" w:rsidRPr="00CB477B">
        <w:t>)</w:t>
      </w:r>
      <w:r w:rsidR="00CB477B">
        <w:t xml:space="preserve"> с различными частотными характеристиками</w:t>
      </w:r>
      <w:r w:rsidR="006150F0">
        <w:t>, от высоких частот до сверхвысоких частот.</w:t>
      </w:r>
    </w:p>
    <w:p w14:paraId="4ECD013C" w14:textId="28BEACA7" w:rsidR="006150F0" w:rsidRDefault="006150F0" w:rsidP="00A22323">
      <w:r>
        <w:lastRenderedPageBreak/>
        <w:t>Такие генераторы имеют понятную документацию с необходимыми графиками (графики зависимости частоты от входного напряжения, температурные графики и так далее), удобным типом монтажа на плату и хорошей усилительной способностью, которая попадает под правовые акты Республики Беларусь. Так же генераторы питаются напряжением 5 В и управляются в диапазоне от 1-2 до 5-6 Вольт, что позволяет интегрировать устройство с микроконтроллерами при необходимости.</w:t>
      </w:r>
    </w:p>
    <w:p w14:paraId="35F2529E" w14:textId="7F0C6FFE" w:rsidR="006150F0" w:rsidRDefault="006150F0" w:rsidP="00A22323">
      <w:r>
        <w:t xml:space="preserve">В результате было принято использовать генераторы данной серии и марки. Подробное описание и выбор конкретного генератора будет </w:t>
      </w:r>
      <w:r w:rsidR="00F16403">
        <w:t>выполняться</w:t>
      </w:r>
      <w:r>
        <w:t xml:space="preserve"> на этапе принципиального проектирования.</w:t>
      </w:r>
    </w:p>
    <w:p w14:paraId="75A914E9" w14:textId="729413F2" w:rsidR="006150F0" w:rsidRDefault="006150F0" w:rsidP="00A22323"/>
    <w:p w14:paraId="35CE1AEF" w14:textId="061F3B4C" w:rsidR="006150F0" w:rsidRDefault="006150F0" w:rsidP="00374A92">
      <w:pPr>
        <w:pStyle w:val="Heading2"/>
        <w:numPr>
          <w:ilvl w:val="1"/>
          <w:numId w:val="6"/>
        </w:numPr>
      </w:pPr>
      <w:bookmarkStart w:id="30" w:name="_Toc164243119"/>
      <w:r>
        <w:t xml:space="preserve">Модуль </w:t>
      </w:r>
      <w:r>
        <w:rPr>
          <w:lang w:val="en-US"/>
        </w:rPr>
        <w:t>RF</w:t>
      </w:r>
      <w:r w:rsidRPr="006150F0">
        <w:t>-</w:t>
      </w:r>
      <w:r>
        <w:t>вывода и модуль развязки</w:t>
      </w:r>
      <w:bookmarkEnd w:id="30"/>
      <w:r>
        <w:t xml:space="preserve"> </w:t>
      </w:r>
    </w:p>
    <w:p w14:paraId="643B4C6D" w14:textId="51EFDAA5" w:rsidR="006150F0" w:rsidRDefault="006150F0" w:rsidP="006150F0"/>
    <w:p w14:paraId="571F86F6" w14:textId="7706B903" w:rsidR="00F931AE" w:rsidRDefault="00F931AE" w:rsidP="006150F0">
      <w:r>
        <w:t xml:space="preserve">Данные модули являются </w:t>
      </w:r>
      <w:r w:rsidR="008A5866">
        <w:t>придаточными в данной системе, так как по определению система может функционировать и без них, однако для улучшения общего качества и обеспечения возможности модификации устройства было решено спроектировать данные модули</w:t>
      </w:r>
      <w:r w:rsidR="00AC1F7F">
        <w:t>.</w:t>
      </w:r>
    </w:p>
    <w:p w14:paraId="79A3DF1A" w14:textId="73D540B0" w:rsidR="006150F0" w:rsidRDefault="006150F0" w:rsidP="006150F0">
      <w:r>
        <w:t xml:space="preserve">Модуль развязки, как и упоминалось ранее, необходим для создания локальных источников питания </w:t>
      </w:r>
      <w:r w:rsidR="00B364D0">
        <w:t xml:space="preserve">в различном виде </w:t>
      </w:r>
      <w:r>
        <w:t xml:space="preserve">с целью уменьшения скачков напряжения, уменьшения взаимного влияния различных модулей схемы </w:t>
      </w:r>
      <w:r w:rsidR="00B364D0">
        <w:t xml:space="preserve">друг на друга </w:t>
      </w:r>
      <w:r>
        <w:t xml:space="preserve">и сглаживания </w:t>
      </w:r>
      <w:r w:rsidR="00B364D0">
        <w:t xml:space="preserve">напряжения </w:t>
      </w:r>
      <w:r>
        <w:t xml:space="preserve">с целью плавной работы </w:t>
      </w:r>
      <w:r w:rsidR="00B364D0">
        <w:t>всего устройства в целом.</w:t>
      </w:r>
    </w:p>
    <w:p w14:paraId="2D8B5217" w14:textId="1BD523B4" w:rsidR="00B364D0" w:rsidRDefault="00B364D0" w:rsidP="006150F0">
      <w:r>
        <w:t>Для обеспечения развязки используются различные конденсаторы, в зависимости от напряжения питания и типа сигнала. В случае с сигналами, напряжением в 5 В рекомендуется использовать конденсаторы малой ёмкости, от 0,1 мкФ до 10 мкФ, причём ставить их предпочтительно несколько параллельно, ближе к источнику питания.</w:t>
      </w:r>
      <w:r w:rsidR="008A5866">
        <w:t xml:space="preserve"> В данном случае конденсаторы будут ставиться в соответствии с правилами проектирования печатных плат, что будет описано в главе принципиального проектирования и главе создания печатной платы.</w:t>
      </w:r>
    </w:p>
    <w:p w14:paraId="2D9EA356" w14:textId="267CCE49" w:rsidR="00B364D0" w:rsidRDefault="00B364D0" w:rsidP="006150F0">
      <w:r>
        <w:t xml:space="preserve">Так же необходимо поставить некий блокирующий конденсатор между </w:t>
      </w:r>
      <w:r w:rsidR="00F931AE">
        <w:t>выходом модуля генератора, управляемого напряжения</w:t>
      </w:r>
      <w:r w:rsidR="00AC1F7F">
        <w:t>,</w:t>
      </w:r>
      <w:r w:rsidR="00F931AE">
        <w:t xml:space="preserve"> и </w:t>
      </w:r>
      <w:r w:rsidR="00F931AE">
        <w:rPr>
          <w:lang w:val="en-US"/>
        </w:rPr>
        <w:t>RF</w:t>
      </w:r>
      <w:r w:rsidR="00F931AE" w:rsidRPr="00F931AE">
        <w:t>-</w:t>
      </w:r>
      <w:r w:rsidR="00F931AE">
        <w:t>выводом, с целью уменьшения влияния антенны или СВЧ-усилителя на блок генератора, управляемого напряжением. Из-за того, что любая антенна является резонансной системой</w:t>
      </w:r>
      <w:r w:rsidR="00AC1F7F">
        <w:t xml:space="preserve">, </w:t>
      </w:r>
      <w:r w:rsidR="00F931AE">
        <w:t xml:space="preserve">она может нарушить генерацию периодических импульсов из-за резонанса и оказания влияния на генераторы. Благодаря разгрузочному конденсатору между выходом информационного сигнала и антенной, влияние антенны на генераторы снижается, за счёт чего снижается и </w:t>
      </w:r>
      <w:r w:rsidR="00AC1F7F">
        <w:t>вероятность</w:t>
      </w:r>
      <w:r w:rsidR="00F931AE">
        <w:t xml:space="preserve"> их сбоя.</w:t>
      </w:r>
    </w:p>
    <w:p w14:paraId="5CCE74C9" w14:textId="46BE4075" w:rsidR="000F0DBF" w:rsidRDefault="000F0DBF" w:rsidP="006150F0">
      <w:r>
        <w:t>К тому же, необходимо заземлить и сам стабилизатор напряжения, использующийся в модуле регулирования питания</w:t>
      </w:r>
      <w:r w:rsidR="0034197E">
        <w:t>, что будет</w:t>
      </w:r>
      <w:r>
        <w:t xml:space="preserve"> описано в функциональном проектировании модуля регулирования питания.</w:t>
      </w:r>
    </w:p>
    <w:p w14:paraId="073B8019" w14:textId="6A91E4B0" w:rsidR="00F931AE" w:rsidRDefault="00F931AE" w:rsidP="006150F0">
      <w:r>
        <w:t xml:space="preserve">Модуль </w:t>
      </w:r>
      <w:r>
        <w:rPr>
          <w:lang w:val="en-US"/>
        </w:rPr>
        <w:t>RF</w:t>
      </w:r>
      <w:r w:rsidRPr="00791231">
        <w:t>-</w:t>
      </w:r>
      <w:r>
        <w:t>вывода</w:t>
      </w:r>
      <w:r w:rsidR="00791231">
        <w:t xml:space="preserve"> же будет представлять вывод с генератора, управляемого напряжением на вывод, к которому может подключаться </w:t>
      </w:r>
      <w:r w:rsidR="00791231">
        <w:rPr>
          <w:lang w:val="en-US"/>
        </w:rPr>
        <w:t>RF</w:t>
      </w:r>
      <w:r w:rsidR="00791231">
        <w:t>-антенна или усилитель мощности.</w:t>
      </w:r>
    </w:p>
    <w:p w14:paraId="54F169AB" w14:textId="6213A860" w:rsidR="00C14CB3" w:rsidRDefault="00791231" w:rsidP="00C14CB3">
      <w:r>
        <w:lastRenderedPageBreak/>
        <w:t xml:space="preserve">Для вывода было решено взять один из популярнейших разъёмов как для антенн, так и для усилителей – </w:t>
      </w:r>
      <w:r>
        <w:rPr>
          <w:lang w:val="en-US"/>
        </w:rPr>
        <w:t>SMA</w:t>
      </w:r>
      <w:r>
        <w:t xml:space="preserve">. Данный разъём позволяет подключать как малые антенны, для которых и будет рассчитано данное устройство, так и большие </w:t>
      </w:r>
      <w:r>
        <w:rPr>
          <w:lang w:val="en-US"/>
        </w:rPr>
        <w:t>Yagi</w:t>
      </w:r>
      <w:r>
        <w:t xml:space="preserve">-антенны для наружного использования. Так же популярен другой вид разъёмов – </w:t>
      </w:r>
      <w:r>
        <w:rPr>
          <w:lang w:val="en-US"/>
        </w:rPr>
        <w:t>RP</w:t>
      </w:r>
      <w:r w:rsidRPr="00791231">
        <w:t>-</w:t>
      </w:r>
      <w:r>
        <w:rPr>
          <w:lang w:val="en-US"/>
        </w:rPr>
        <w:t>SMA</w:t>
      </w:r>
      <w:r>
        <w:t xml:space="preserve"> (</w:t>
      </w:r>
      <w:r>
        <w:rPr>
          <w:lang w:val="en-US"/>
        </w:rPr>
        <w:t>Reverse</w:t>
      </w:r>
      <w:r w:rsidRPr="00791231">
        <w:t xml:space="preserve"> </w:t>
      </w:r>
      <w:r>
        <w:rPr>
          <w:lang w:val="en-US"/>
        </w:rPr>
        <w:t>Polarity</w:t>
      </w:r>
      <w:r w:rsidRPr="00791231">
        <w:t xml:space="preserve"> </w:t>
      </w:r>
      <w:r>
        <w:rPr>
          <w:lang w:val="en-US"/>
        </w:rPr>
        <w:t>SMA</w:t>
      </w:r>
      <w:r>
        <w:t xml:space="preserve">). Данный разъём отличается от </w:t>
      </w:r>
      <w:r>
        <w:rPr>
          <w:lang w:val="en-US"/>
        </w:rPr>
        <w:t>SMA</w:t>
      </w:r>
      <w:r w:rsidR="00AC1F7F" w:rsidRPr="00AC1F7F">
        <w:t xml:space="preserve"> </w:t>
      </w:r>
      <w:r w:rsidR="00AC1F7F">
        <w:t>лишь полярностью</w:t>
      </w:r>
      <w:r>
        <w:t xml:space="preserve">, однако форм-фактор является таким же. Так как данные разъёмы являются во многом равноценными по ценам, характеристикам и производителям, было решено взять более популярный разъём – </w:t>
      </w:r>
      <w:r>
        <w:rPr>
          <w:lang w:val="en-US"/>
        </w:rPr>
        <w:t>SMA</w:t>
      </w:r>
      <w:r>
        <w:t xml:space="preserve">. К тому же, при необходимости присоединения </w:t>
      </w:r>
      <w:r>
        <w:rPr>
          <w:lang w:val="en-US"/>
        </w:rPr>
        <w:t>RP</w:t>
      </w:r>
      <w:r w:rsidRPr="00791231">
        <w:t>-</w:t>
      </w:r>
      <w:r>
        <w:rPr>
          <w:lang w:val="en-US"/>
        </w:rPr>
        <w:t>SMA</w:t>
      </w:r>
      <w:r w:rsidRPr="00791231">
        <w:t xml:space="preserve"> </w:t>
      </w:r>
      <w:r>
        <w:t>устройства существуют переходник</w:t>
      </w:r>
      <w:r w:rsidR="00C14CB3">
        <w:t>и</w:t>
      </w:r>
      <w:r>
        <w:t xml:space="preserve"> от </w:t>
      </w:r>
      <w:r w:rsidR="00C14CB3">
        <w:t xml:space="preserve">разъёмов </w:t>
      </w:r>
      <w:r>
        <w:rPr>
          <w:lang w:val="en-US"/>
        </w:rPr>
        <w:t>SMA</w:t>
      </w:r>
      <w:r w:rsidRPr="00791231">
        <w:t xml:space="preserve"> </w:t>
      </w:r>
      <w:r>
        <w:t>за небольшую цену.</w:t>
      </w:r>
    </w:p>
    <w:p w14:paraId="28546DBB" w14:textId="4A027567" w:rsidR="00C14CB3" w:rsidRDefault="00C14CB3" w:rsidP="006150F0"/>
    <w:p w14:paraId="310134BA" w14:textId="719A6024" w:rsidR="00C14CB3" w:rsidRDefault="00C14CB3" w:rsidP="00374A92">
      <w:pPr>
        <w:pStyle w:val="Heading2"/>
        <w:numPr>
          <w:ilvl w:val="1"/>
          <w:numId w:val="6"/>
        </w:numPr>
      </w:pPr>
      <w:bookmarkStart w:id="31" w:name="_Toc164243120"/>
      <w:r>
        <w:t>Модуль источника питания</w:t>
      </w:r>
      <w:bookmarkEnd w:id="31"/>
    </w:p>
    <w:p w14:paraId="496C28BB" w14:textId="55636EF7" w:rsidR="00C14CB3" w:rsidRDefault="00C14CB3" w:rsidP="00C14CB3"/>
    <w:p w14:paraId="6ED98F8C" w14:textId="77777777" w:rsidR="00C14CB3" w:rsidRDefault="00C14CB3" w:rsidP="00C14CB3">
      <w:r>
        <w:t xml:space="preserve">Модуль источника питания отвечает за правильное хранение энергии в батареях, его заряде и регулировании. </w:t>
      </w:r>
    </w:p>
    <w:p w14:paraId="62A4DC2F" w14:textId="653AA06B" w:rsidR="00C14CB3" w:rsidRDefault="00C14CB3" w:rsidP="00C14CB3">
      <w:r>
        <w:t>В данный модуль будет входить блок из последовательно объединённых литий-ионных батарей, которые будут служить универсальным источником питания для всей схемы. Были выбраны именно литий-ионные батареи, так как в отличие от литий-полимерных, имеющи</w:t>
      </w:r>
      <w:r w:rsidR="005349B4">
        <w:t>х</w:t>
      </w:r>
      <w:r>
        <w:t xml:space="preserve"> более гибкую форму и лёгкий вес, литий-ионные обладают рядом преимуществ:</w:t>
      </w:r>
    </w:p>
    <w:p w14:paraId="4CD1E88B" w14:textId="3DC5FFBC" w:rsidR="00C14CB3" w:rsidRDefault="005751F5" w:rsidP="00374A92">
      <w:pPr>
        <w:pStyle w:val="ListParagraph"/>
        <w:numPr>
          <w:ilvl w:val="0"/>
          <w:numId w:val="24"/>
        </w:numPr>
        <w:ind w:left="0" w:firstLine="709"/>
      </w:pPr>
      <w:r>
        <w:t>в</w:t>
      </w:r>
      <w:r w:rsidR="00C14CB3">
        <w:t xml:space="preserve"> отличие от литий-полимерных, литий-ионные обладают </w:t>
      </w:r>
      <w:r>
        <w:t>одной из самых высоких энергетических плотностей среди всех батарей, что значит, что они могут хранить большее количество энергии</w:t>
      </w:r>
      <w:r w:rsidRPr="005751F5">
        <w:t>;</w:t>
      </w:r>
    </w:p>
    <w:p w14:paraId="0B80399A" w14:textId="02DE4354" w:rsidR="005751F5" w:rsidRDefault="005751F5" w:rsidP="00374A92">
      <w:pPr>
        <w:pStyle w:val="ListParagraph"/>
        <w:numPr>
          <w:ilvl w:val="0"/>
          <w:numId w:val="24"/>
        </w:numPr>
        <w:ind w:left="0" w:firstLine="709"/>
      </w:pPr>
      <w:r>
        <w:t>в отличие от крон, они обладают низким уровнем саморазряда и могут хранить заряд при длительном времени простоя</w:t>
      </w:r>
      <w:r w:rsidRPr="005751F5">
        <w:t>;</w:t>
      </w:r>
    </w:p>
    <w:p w14:paraId="23C9AE68" w14:textId="2A17C702" w:rsidR="005751F5" w:rsidRDefault="005751F5" w:rsidP="00374A92">
      <w:pPr>
        <w:pStyle w:val="ListParagraph"/>
        <w:numPr>
          <w:ilvl w:val="0"/>
          <w:numId w:val="24"/>
        </w:numPr>
        <w:ind w:left="0" w:firstLine="709"/>
      </w:pPr>
      <w:r>
        <w:t>некоторые литий-ионные батареи имеют защиту от чрезмерной зарядки или напряжения.</w:t>
      </w:r>
    </w:p>
    <w:p w14:paraId="6D3A50E5" w14:textId="238707C0" w:rsidR="005751F5" w:rsidRDefault="005751F5" w:rsidP="005751F5">
      <w:r>
        <w:t>Кроме того, литий-ионные батареи наиболее распространённый вид батарей на данный момент, поэтому с ними намного удобнее работать. К примеру, литий-ионные аккумуляторы стандартизированы по размерам, напряжению и специальным креплениям.</w:t>
      </w:r>
    </w:p>
    <w:p w14:paraId="0E4121D3" w14:textId="67922ED8" w:rsidR="005751F5" w:rsidRDefault="005751F5" w:rsidP="005751F5">
      <w:r>
        <w:t>Так как минимальное количество напряжения для данного устройства – 5 В, что обеспечено «узким горлышком» в виде генератора, управляемого напряжением, то следует взять две литий-ионные батареи выходным напряжением в 3.7 В, объединённые последовательно. Это позволит создать выходное напряжение в 7.4 В, которое будет понижаться при необходимости модулем регулирования питания.</w:t>
      </w:r>
    </w:p>
    <w:p w14:paraId="6E1C1139" w14:textId="6B534211" w:rsidR="005751F5" w:rsidRDefault="005349B4" w:rsidP="005751F5">
      <w:r>
        <w:t>Также для того, чтобы</w:t>
      </w:r>
      <w:r w:rsidR="005751F5">
        <w:t xml:space="preserve"> обеспечить лучший опыт использования устройства было решено реализовать модуль зарядки устройства через </w:t>
      </w:r>
      <w:r w:rsidR="005751F5">
        <w:rPr>
          <w:lang w:val="en-US"/>
        </w:rPr>
        <w:t>USB</w:t>
      </w:r>
      <w:r w:rsidR="005751F5" w:rsidRPr="005751F5">
        <w:t>-</w:t>
      </w:r>
      <w:r w:rsidR="005751F5">
        <w:rPr>
          <w:lang w:val="en-US"/>
        </w:rPr>
        <w:t>C</w:t>
      </w:r>
      <w:r w:rsidR="005751F5">
        <w:t xml:space="preserve">. Был взят стандарт </w:t>
      </w:r>
      <w:r w:rsidR="005751F5">
        <w:rPr>
          <w:lang w:val="en-US"/>
        </w:rPr>
        <w:t>Type</w:t>
      </w:r>
      <w:r w:rsidR="005751F5" w:rsidRPr="005751F5">
        <w:t>-</w:t>
      </w:r>
      <w:r w:rsidR="005751F5">
        <w:rPr>
          <w:lang w:val="en-US"/>
        </w:rPr>
        <w:t>C</w:t>
      </w:r>
      <w:r w:rsidR="005751F5">
        <w:t xml:space="preserve">, так как в Европейском Союзе был утверждён закон, который обязывает всех производителей техники иметь порт </w:t>
      </w:r>
      <w:r w:rsidR="005751F5">
        <w:rPr>
          <w:lang w:val="en-US"/>
        </w:rPr>
        <w:t>USB</w:t>
      </w:r>
      <w:r w:rsidR="005751F5" w:rsidRPr="005751F5">
        <w:t>-</w:t>
      </w:r>
      <w:r w:rsidR="005751F5">
        <w:rPr>
          <w:lang w:val="en-US"/>
        </w:rPr>
        <w:t>C</w:t>
      </w:r>
      <w:r w:rsidR="005751F5" w:rsidRPr="005751F5">
        <w:t xml:space="preserve"> </w:t>
      </w:r>
      <w:r w:rsidR="005751F5">
        <w:t xml:space="preserve">в качестве универсального порта для всех устройств. Данный концепт </w:t>
      </w:r>
      <w:r w:rsidR="00C5707C">
        <w:t>сокращает количество электронных отходов, и его стоит адаптировать под законы всего мира для уменьшения отходов в целом.</w:t>
      </w:r>
    </w:p>
    <w:p w14:paraId="78A22D63" w14:textId="15E99AF1" w:rsidR="00C5707C" w:rsidRDefault="00C5707C" w:rsidP="005751F5">
      <w:r>
        <w:rPr>
          <w:lang w:val="en-US"/>
        </w:rPr>
        <w:lastRenderedPageBreak/>
        <w:t>USB</w:t>
      </w:r>
      <w:r w:rsidRPr="00C5707C">
        <w:t>-</w:t>
      </w:r>
      <w:r>
        <w:rPr>
          <w:lang w:val="en-US"/>
        </w:rPr>
        <w:t>C</w:t>
      </w:r>
      <w:r w:rsidRPr="00C5707C">
        <w:t xml:space="preserve"> </w:t>
      </w:r>
      <w:r>
        <w:t>поддерживает максимальное напряжение в 5 В, чего не будет хватать для заряда аккумулятора, однако можно воспользоваться повышающим преобразователем напряжения, который позволит повысить напряжение до необходимого. Данный процесс будет описываться в модуле регулирования питания.</w:t>
      </w:r>
    </w:p>
    <w:p w14:paraId="3DE9DA11" w14:textId="27D4A478" w:rsidR="00C5707C" w:rsidRDefault="00C5707C" w:rsidP="005751F5">
      <w:r>
        <w:t>Так же необходимо понимать, что литий-ионные аккумуляторы требуют специального процесса – балансировки заряда.</w:t>
      </w:r>
      <w:r w:rsidR="0098260B">
        <w:t xml:space="preserve"> При проектировании устройства желательно подбирать одинаковые характеристики аккумуляторов, такие как ёмкость и напряжение. При неправильно подобранной ёмкости один из аккумуляторов будет разряжаться быстрее другого, за счёт чего время работы всей системы будет ограничено временем работы аккумулятора с самой низкой ёмкостью. К тому же, аккумулятор с самой низкой ёмкостью будет заряжаться быстрее остальных, а это в разы опаснее разряда. При данном процессе </w:t>
      </w:r>
      <w:r w:rsidR="00740A9C">
        <w:t>без блокировки заряда на полностью заряженный аккумулятор будет подаваться ток заряда, что может привести к взрыву аккумулятора.</w:t>
      </w:r>
    </w:p>
    <w:p w14:paraId="23B6670A" w14:textId="04AB39E4" w:rsidR="00740A9C" w:rsidRDefault="00740A9C" w:rsidP="005751F5">
      <w:r>
        <w:t>Для того, чтобы решить эту проблему</w:t>
      </w:r>
      <w:r w:rsidR="005349B4">
        <w:t>,</w:t>
      </w:r>
      <w:r>
        <w:t xml:space="preserve"> необходимо использовать специальные модули для заряда и разряда аккумуляторов, именуемые </w:t>
      </w:r>
      <w:r>
        <w:rPr>
          <w:lang w:val="en-US"/>
        </w:rPr>
        <w:t>BMS</w:t>
      </w:r>
      <w:r w:rsidRPr="00740A9C">
        <w:t xml:space="preserve"> (</w:t>
      </w:r>
      <w:r>
        <w:rPr>
          <w:lang w:val="en-US"/>
        </w:rPr>
        <w:t>Battery</w:t>
      </w:r>
      <w:r w:rsidRPr="00740A9C">
        <w:t xml:space="preserve"> </w:t>
      </w:r>
      <w:r>
        <w:rPr>
          <w:lang w:val="en-US"/>
        </w:rPr>
        <w:t>Management</w:t>
      </w:r>
      <w:r w:rsidRPr="00740A9C">
        <w:t xml:space="preserve"> </w:t>
      </w:r>
      <w:r>
        <w:rPr>
          <w:lang w:val="en-US"/>
        </w:rPr>
        <w:t>System</w:t>
      </w:r>
      <w:r w:rsidRPr="00740A9C">
        <w:t>)</w:t>
      </w:r>
      <w:r>
        <w:t xml:space="preserve">. </w:t>
      </w:r>
      <w:r>
        <w:rPr>
          <w:lang w:val="en-US"/>
        </w:rPr>
        <w:t>BMS</w:t>
      </w:r>
      <w:r w:rsidRPr="00740A9C">
        <w:t xml:space="preserve"> – </w:t>
      </w:r>
      <w:r>
        <w:t xml:space="preserve">это система управления батареями, которая предназначена для контроля за </w:t>
      </w:r>
      <w:r w:rsidR="0022259E">
        <w:t xml:space="preserve">зарядом и разрядом матрицы батарей, представленной </w:t>
      </w:r>
      <w:r w:rsidR="0022259E">
        <w:rPr>
          <w:lang w:val="en-US"/>
        </w:rPr>
        <w:t>n</w:t>
      </w:r>
      <w:r w:rsidR="0022259E" w:rsidRPr="0022259E">
        <w:t xml:space="preserve"> </w:t>
      </w:r>
      <w:r w:rsidR="0022259E">
        <w:t xml:space="preserve">количеством последовательно соединённых батарей (в схемах обычно обозначается </w:t>
      </w:r>
      <w:r w:rsidR="0022259E">
        <w:rPr>
          <w:lang w:val="en-US"/>
        </w:rPr>
        <w:t>S</w:t>
      </w:r>
      <w:r w:rsidR="0022259E" w:rsidRPr="0022259E">
        <w:t xml:space="preserve"> </w:t>
      </w:r>
      <w:r w:rsidR="0022259E">
        <w:t>–</w:t>
      </w:r>
      <w:r w:rsidR="0022259E" w:rsidRPr="0022259E">
        <w:t xml:space="preserve"> </w:t>
      </w:r>
      <w:r w:rsidR="0022259E">
        <w:rPr>
          <w:lang w:val="en-US"/>
        </w:rPr>
        <w:t>serial</w:t>
      </w:r>
      <w:r w:rsidR="0022259E" w:rsidRPr="0022259E">
        <w:t xml:space="preserve"> </w:t>
      </w:r>
      <w:r w:rsidR="0022259E">
        <w:rPr>
          <w:lang w:val="en-US"/>
        </w:rPr>
        <w:t>connection</w:t>
      </w:r>
      <w:r w:rsidR="0022259E" w:rsidRPr="0022259E">
        <w:t>)</w:t>
      </w:r>
      <w:r w:rsidR="0022259E">
        <w:t xml:space="preserve"> и </w:t>
      </w:r>
      <w:r w:rsidR="0022259E">
        <w:rPr>
          <w:lang w:val="en-US"/>
        </w:rPr>
        <w:t>m</w:t>
      </w:r>
      <w:r w:rsidR="0022259E">
        <w:t xml:space="preserve"> количеством параллельно соединённых батарей </w:t>
      </w:r>
      <w:r w:rsidR="0022259E">
        <w:rPr>
          <w:lang w:val="en-US"/>
        </w:rPr>
        <w:t>P</w:t>
      </w:r>
      <w:r w:rsidR="0022259E">
        <w:t>.</w:t>
      </w:r>
    </w:p>
    <w:p w14:paraId="6D511DFE" w14:textId="1EB3FB30" w:rsidR="0022259E" w:rsidRDefault="0022259E" w:rsidP="005751F5">
      <w:r>
        <w:t>Так как в системе будет две последовательно соединённые батареи</w:t>
      </w:r>
      <w:r w:rsidR="005349B4">
        <w:t xml:space="preserve">, </w:t>
      </w:r>
      <w:r>
        <w:t xml:space="preserve">необходим блок с менеджментом двух батареи. Так же существуют блоки менеджмента, которые не обеспечивают их зарядку. Соответственно, нужен блок со входами </w:t>
      </w:r>
      <w:r>
        <w:rPr>
          <w:lang w:val="en-US"/>
        </w:rPr>
        <w:t>P</w:t>
      </w:r>
      <w:r w:rsidRPr="00AA7241">
        <w:t xml:space="preserve">+ </w:t>
      </w:r>
      <w:r>
        <w:t xml:space="preserve">и </w:t>
      </w:r>
      <w:r>
        <w:rPr>
          <w:lang w:val="en-US"/>
        </w:rPr>
        <w:t>P</w:t>
      </w:r>
      <w:r w:rsidRPr="00AA7241">
        <w:t>-</w:t>
      </w:r>
      <w:r>
        <w:t>.</w:t>
      </w:r>
    </w:p>
    <w:p w14:paraId="4DEE9B5D" w14:textId="08AF12E5" w:rsidR="0022259E" w:rsidRDefault="0022259E" w:rsidP="005751F5">
      <w:r>
        <w:t>Систем</w:t>
      </w:r>
      <w:r w:rsidR="008C703B">
        <w:t xml:space="preserve">а </w:t>
      </w:r>
      <w:r>
        <w:t xml:space="preserve">управления батареями </w:t>
      </w:r>
      <w:r w:rsidR="008C703B">
        <w:t xml:space="preserve">с обозначением </w:t>
      </w:r>
      <w:r w:rsidR="008C703B" w:rsidRPr="008C703B">
        <w:t>1</w:t>
      </w:r>
      <w:r w:rsidR="008C703B">
        <w:rPr>
          <w:lang w:val="en-US"/>
        </w:rPr>
        <w:t>S</w:t>
      </w:r>
      <w:r w:rsidR="008C703B" w:rsidRPr="008C703B">
        <w:t xml:space="preserve"> </w:t>
      </w:r>
      <w:r>
        <w:t>подключа</w:t>
      </w:r>
      <w:r w:rsidR="008C703B">
        <w:t>е</w:t>
      </w:r>
      <w:r>
        <w:t>тся по следующей логике:</w:t>
      </w:r>
    </w:p>
    <w:p w14:paraId="5A081DA5" w14:textId="05DDF2EE" w:rsidR="0022259E" w:rsidRDefault="0022259E" w:rsidP="00374A92">
      <w:pPr>
        <w:pStyle w:val="ListParagraph"/>
        <w:numPr>
          <w:ilvl w:val="0"/>
          <w:numId w:val="25"/>
        </w:numPr>
      </w:pPr>
      <w:r>
        <w:t xml:space="preserve">на вход </w:t>
      </w:r>
      <w:r>
        <w:rPr>
          <w:lang w:val="en-US"/>
        </w:rPr>
        <w:t>B</w:t>
      </w:r>
      <w:r w:rsidR="00A570D9">
        <w:softHyphen/>
        <w:t>–</w:t>
      </w:r>
      <w:r>
        <w:t xml:space="preserve"> идёт контакт питания от </w:t>
      </w:r>
      <w:r w:rsidR="00A570D9">
        <w:t xml:space="preserve">первой </w:t>
      </w:r>
      <w:r>
        <w:t>батареи (плюс или минус</w:t>
      </w:r>
      <w:r w:rsidR="00A570D9">
        <w:t xml:space="preserve"> зависит от реализации </w:t>
      </w:r>
      <w:r w:rsidR="00A570D9">
        <w:rPr>
          <w:lang w:val="en-US"/>
        </w:rPr>
        <w:t>BMS</w:t>
      </w:r>
      <w:r>
        <w:t>)</w:t>
      </w:r>
      <w:r w:rsidRPr="0022259E">
        <w:t>;</w:t>
      </w:r>
    </w:p>
    <w:p w14:paraId="3FEB584D" w14:textId="73CAAB09" w:rsidR="0022259E" w:rsidRDefault="0022259E" w:rsidP="00374A92">
      <w:pPr>
        <w:pStyle w:val="ListParagraph"/>
        <w:numPr>
          <w:ilvl w:val="0"/>
          <w:numId w:val="25"/>
        </w:numPr>
      </w:pPr>
      <w:r>
        <w:t xml:space="preserve">на вход </w:t>
      </w:r>
      <w:r>
        <w:rPr>
          <w:lang w:val="en-US"/>
        </w:rPr>
        <w:t>M</w:t>
      </w:r>
      <w:r w:rsidRPr="0022259E">
        <w:t xml:space="preserve"> </w:t>
      </w:r>
      <w:r>
        <w:t>идёт средний контакт, который соединяет плюс одной батареи и минус другой</w:t>
      </w:r>
      <w:r w:rsidRPr="0022259E">
        <w:t>;</w:t>
      </w:r>
    </w:p>
    <w:p w14:paraId="41107912" w14:textId="4E53701F" w:rsidR="0022259E" w:rsidRDefault="0022259E" w:rsidP="00374A92">
      <w:pPr>
        <w:pStyle w:val="ListParagraph"/>
        <w:numPr>
          <w:ilvl w:val="0"/>
          <w:numId w:val="25"/>
        </w:numPr>
      </w:pPr>
      <w:r>
        <w:t>на вход</w:t>
      </w:r>
      <w:r w:rsidR="006D7476">
        <w:t xml:space="preserve"> </w:t>
      </w:r>
      <w:r w:rsidR="006D7476">
        <w:rPr>
          <w:lang w:val="en-US"/>
        </w:rPr>
        <w:t>B</w:t>
      </w:r>
      <w:r w:rsidR="006D7476" w:rsidRPr="006D7476">
        <w:t>+</w:t>
      </w:r>
      <w:r w:rsidR="006D7476">
        <w:t xml:space="preserve"> идёт контакт питания от второй батареи (опять же, плюс или минус зависит от реализации).</w:t>
      </w:r>
    </w:p>
    <w:p w14:paraId="6DEB92C5" w14:textId="46E1D13F" w:rsidR="008C703B" w:rsidRPr="008C703B" w:rsidRDefault="008C703B" w:rsidP="006D7476">
      <w:r>
        <w:t xml:space="preserve">Принцип действия более крупных </w:t>
      </w:r>
      <w:r>
        <w:rPr>
          <w:lang w:val="en-US"/>
        </w:rPr>
        <w:t>BMS</w:t>
      </w:r>
      <w:r w:rsidRPr="008C703B">
        <w:t xml:space="preserve"> </w:t>
      </w:r>
      <w:r>
        <w:t>совпадает, однако вместо одного контакта «</w:t>
      </w:r>
      <w:r>
        <w:rPr>
          <w:lang w:val="en-US"/>
        </w:rPr>
        <w:t>M</w:t>
      </w:r>
      <w:r>
        <w:t>»</w:t>
      </w:r>
      <w:r w:rsidRPr="008C703B">
        <w:t xml:space="preserve"> </w:t>
      </w:r>
      <w:r>
        <w:t xml:space="preserve">используются </w:t>
      </w:r>
      <w:r>
        <w:rPr>
          <w:lang w:val="en-US"/>
        </w:rPr>
        <w:t>N</w:t>
      </w:r>
      <w:r>
        <w:t xml:space="preserve"> контактов, где </w:t>
      </w:r>
      <w:r>
        <w:rPr>
          <w:lang w:val="en-US"/>
        </w:rPr>
        <w:t>N</w:t>
      </w:r>
      <w:r w:rsidRPr="008C703B">
        <w:t xml:space="preserve"> </w:t>
      </w:r>
      <w:r>
        <w:t>–</w:t>
      </w:r>
      <w:r w:rsidRPr="008C703B">
        <w:t xml:space="preserve"> </w:t>
      </w:r>
      <w:r>
        <w:t>количество батарей в серии.</w:t>
      </w:r>
    </w:p>
    <w:p w14:paraId="720145F3" w14:textId="26456528" w:rsidR="006D7476" w:rsidRPr="00BB765A" w:rsidRDefault="006D7476" w:rsidP="006D7476">
      <w:r>
        <w:t>Благодаря такой системе батареи могут плавно и равномерно заряжаться и разряжаться. При полной зарядке одной из батарей и неполной зарядке другой – питание будет браться не от источника подключения к сети, от которого идёт непосредственный заряд, а от полностью заряженной батареи, что обеспечит равномерность заряда.</w:t>
      </w:r>
      <w:r w:rsidR="00BB765A">
        <w:t xml:space="preserve"> В случае с разрядом система будет работать примерно также. К примеру, при одной батарее, заряженной на 80%, и второй, заряженной на 90%</w:t>
      </w:r>
      <w:r w:rsidR="005349B4">
        <w:t>,</w:t>
      </w:r>
      <w:r w:rsidR="00BB765A">
        <w:t xml:space="preserve"> система возьмёт заряд из второй батареи и передаст его на первую для балансировки.</w:t>
      </w:r>
    </w:p>
    <w:p w14:paraId="1A06E771" w14:textId="127D70A7" w:rsidR="00C5707C" w:rsidRDefault="00BB765A" w:rsidP="005751F5">
      <w:r>
        <w:lastRenderedPageBreak/>
        <w:t>Таким образом, устройство будет иметь литий-ионные аккумуляторы и слот для их заряда, с поддержкой системы балансировки разряда и заряда аккумуляторной сборки</w:t>
      </w:r>
      <w:r w:rsidR="008C703B">
        <w:t xml:space="preserve">. </w:t>
      </w:r>
    </w:p>
    <w:p w14:paraId="715768B8" w14:textId="77777777" w:rsidR="00CC069E" w:rsidRDefault="00CC069E" w:rsidP="005751F5"/>
    <w:p w14:paraId="6AA07414" w14:textId="50911FA3" w:rsidR="00575791" w:rsidRDefault="00575791" w:rsidP="00374A92">
      <w:pPr>
        <w:pStyle w:val="Heading2"/>
        <w:numPr>
          <w:ilvl w:val="1"/>
          <w:numId w:val="6"/>
        </w:numPr>
      </w:pPr>
      <w:bookmarkStart w:id="32" w:name="_Toc164243121"/>
      <w:r>
        <w:t>Модуль регулирования питания</w:t>
      </w:r>
      <w:bookmarkEnd w:id="32"/>
    </w:p>
    <w:p w14:paraId="6A77A03B" w14:textId="0A4AE67B" w:rsidR="00575791" w:rsidRDefault="00575791" w:rsidP="00575791"/>
    <w:p w14:paraId="049CB943" w14:textId="4F466BD9" w:rsidR="000F0DBF" w:rsidRDefault="00575791" w:rsidP="00575791">
      <w:r>
        <w:t xml:space="preserve">Регулирование питания является неотъемлемой частью данной системы. Как минимум, в системе необходимо линейно понижать напряжение при подаче напряжения на </w:t>
      </w:r>
      <w:r w:rsidR="00546943">
        <w:t>блок генератора, управляемого напряжением</w:t>
      </w:r>
      <w:r w:rsidR="005349B4">
        <w:t>,</w:t>
      </w:r>
      <w:r w:rsidR="00546943">
        <w:t xml:space="preserve"> и блок генератора, управляемого импульсами.</w:t>
      </w:r>
    </w:p>
    <w:p w14:paraId="603FB145" w14:textId="7842B4DD" w:rsidR="00575791" w:rsidRDefault="000F0DBF" w:rsidP="00575791">
      <w:r>
        <w:t>Для регулирования напряжения на генераторе, управляемым напряжением</w:t>
      </w:r>
      <w:r w:rsidR="005349B4">
        <w:t>,</w:t>
      </w:r>
      <w:r>
        <w:t xml:space="preserve"> и генераторе, управляемым импульсами</w:t>
      </w:r>
      <w:r w:rsidR="005349B4">
        <w:t>,</w:t>
      </w:r>
      <w:r>
        <w:t xml:space="preserve"> необходимо использовать специальные блоки – линейные стабилизаторы напряжения. В отличие от простых резисторных цепочек и делителей напряжения, которые просто делят выводное напряжение и линейно зависят от входного, линейные стабилизаторы выдают </w:t>
      </w:r>
      <w:r w:rsidR="005349B4">
        <w:t>линейное</w:t>
      </w:r>
      <w:r>
        <w:t xml:space="preserve"> напряжение после определённого порога.</w:t>
      </w:r>
    </w:p>
    <w:p w14:paraId="117D6F5F" w14:textId="1EB9ECD2" w:rsidR="000F0DBF" w:rsidRDefault="000F0DBF" w:rsidP="00575791">
      <w:r>
        <w:t xml:space="preserve">К примеру, линейный стабилизатор </w:t>
      </w:r>
      <w:r>
        <w:rPr>
          <w:lang w:val="en-US"/>
        </w:rPr>
        <w:t>LM</w:t>
      </w:r>
      <w:r w:rsidRPr="000F0DBF">
        <w:t>780</w:t>
      </w:r>
      <w:r>
        <w:t>9 имеет линейную зависимость входного напряжения от выходного при пороге 7.5 В равное 5 В. Это значит, что если на стабилизатор приходит напряжение 7.5 В или выше (что так же определяется технической документацией устройства)</w:t>
      </w:r>
      <w:r w:rsidR="005349B4">
        <w:t>,</w:t>
      </w:r>
      <w:r>
        <w:t xml:space="preserve"> на выходе стабилизатора всегда будет стабильное напряжение в 5 В. </w:t>
      </w:r>
    </w:p>
    <w:p w14:paraId="18355914" w14:textId="1809802E" w:rsidR="00CC069E" w:rsidRDefault="00CC069E" w:rsidP="00575791">
      <w:r>
        <w:t>К тому же, по технической документации, данный модуль обязан подключаться к блоку развязки</w:t>
      </w:r>
      <w:r w:rsidR="00C10AE2">
        <w:t xml:space="preserve">. Например, на том же модуле </w:t>
      </w:r>
      <w:r w:rsidR="00C10AE2">
        <w:rPr>
          <w:lang w:val="en-US"/>
        </w:rPr>
        <w:t>LM</w:t>
      </w:r>
      <w:r w:rsidR="00C10AE2" w:rsidRPr="00C10AE2">
        <w:t xml:space="preserve">7809 </w:t>
      </w:r>
      <w:r w:rsidR="00C10AE2">
        <w:t>вход стабилизатора подключается к блокирующему конденсатору, который идёт ко входу земли. Выход так же подключается к блокирующему конденсатору и так же идёт, а землю, за счёт чего создаётся обратная связь. Однако её расчёт и влияние на схему минимально, так как параметры конденсаторов определены производителем стабилизатора.</w:t>
      </w:r>
    </w:p>
    <w:p w14:paraId="5FBACA77" w14:textId="3F98E280" w:rsidR="00C5707C" w:rsidRDefault="00C10AE2" w:rsidP="005751F5">
      <w:r>
        <w:t xml:space="preserve">Так же стоит вопрос заряда литий-ионных аккумуляторов от </w:t>
      </w:r>
      <w:r>
        <w:rPr>
          <w:lang w:val="en-US"/>
        </w:rPr>
        <w:t>USB</w:t>
      </w:r>
      <w:r w:rsidRPr="00C10AE2">
        <w:t>-</w:t>
      </w:r>
      <w:r>
        <w:rPr>
          <w:lang w:val="en-US"/>
        </w:rPr>
        <w:t>C</w:t>
      </w:r>
      <w:r w:rsidRPr="00C10AE2">
        <w:t xml:space="preserve">. </w:t>
      </w:r>
      <w:r w:rsidR="00C5707C">
        <w:t>Заряжать</w:t>
      </w:r>
      <w:r w:rsidR="00AE1906" w:rsidRPr="00AE1906">
        <w:t xml:space="preserve"> </w:t>
      </w:r>
      <w:r w:rsidR="00C5707C">
        <w:t xml:space="preserve">аккумуляторы необходимо напряжением, равным сумме максимальных напряжений на всех аккумуляторах. В </w:t>
      </w:r>
      <w:r w:rsidR="00AE1906">
        <w:t>случае последовательной</w:t>
      </w:r>
      <w:r w:rsidR="00C5707C">
        <w:t xml:space="preserve"> сборк</w:t>
      </w:r>
      <w:r w:rsidR="00AE1906">
        <w:t xml:space="preserve">и </w:t>
      </w:r>
      <w:r w:rsidR="00C5707C">
        <w:t xml:space="preserve">– это напряжение всех аккумуляторов вместе взятое. При двух аккумуляторах, номиналом в 3,7 В </w:t>
      </w:r>
      <w:r w:rsidR="005349B4">
        <w:t xml:space="preserve">– </w:t>
      </w:r>
      <w:r w:rsidR="00C5707C">
        <w:t>это напряжение 7.4 В</w:t>
      </w:r>
      <w:r w:rsidR="00AE1906">
        <w:t xml:space="preserve">. </w:t>
      </w:r>
    </w:p>
    <w:p w14:paraId="0A20EAC4" w14:textId="2CE2C6EC" w:rsidR="00AE1906" w:rsidRDefault="00AE1906" w:rsidP="005751F5">
      <w:r>
        <w:t xml:space="preserve">Так как </w:t>
      </w:r>
      <w:r>
        <w:rPr>
          <w:lang w:val="en-US"/>
        </w:rPr>
        <w:t>USB</w:t>
      </w:r>
      <w:r w:rsidRPr="00AE1906">
        <w:t>-</w:t>
      </w:r>
      <w:r>
        <w:rPr>
          <w:lang w:val="en-US"/>
        </w:rPr>
        <w:t>C</w:t>
      </w:r>
      <w:r w:rsidRPr="00AE1906">
        <w:t xml:space="preserve"> </w:t>
      </w:r>
      <w:r>
        <w:t xml:space="preserve">предоставляет максимальное напряжение в 5 В это было бы невозможным, если бы не повышающие </w:t>
      </w:r>
      <w:r>
        <w:rPr>
          <w:lang w:val="en-US"/>
        </w:rPr>
        <w:t>DC</w:t>
      </w:r>
      <w:r>
        <w:t>–</w:t>
      </w:r>
      <w:r>
        <w:rPr>
          <w:lang w:val="en-US"/>
        </w:rPr>
        <w:t>DC</w:t>
      </w:r>
      <w:r w:rsidRPr="00AE1906">
        <w:t xml:space="preserve"> </w:t>
      </w:r>
      <w:r>
        <w:t>преобразователи. Данные устройства позволяют повышать входное напряжение и выдавать постоянное выходное, за счёт чего 5 В можно конвертировать в необходимые 7.4.</w:t>
      </w:r>
    </w:p>
    <w:p w14:paraId="6922B79E" w14:textId="38B7558A" w:rsidR="00637602" w:rsidRDefault="00AE1906">
      <w:pPr>
        <w:spacing w:after="160" w:line="259" w:lineRule="auto"/>
        <w:ind w:firstLine="0"/>
        <w:jc w:val="left"/>
      </w:pPr>
      <w:r>
        <w:t xml:space="preserve">При подборе преобразователя также необходимо учитывать его выходную силу тока. Сила тока для заряда аккумуляторов рассчитывается по формуле </w:t>
      </w:r>
      <m:oMath>
        <m:r>
          <w:rPr>
            <w:rFonts w:ascii="Cambria Math" w:hAnsi="Cambria Math"/>
          </w:rPr>
          <m:t>I=Q∙k</m:t>
        </m:r>
      </m:oMath>
      <w:r>
        <w:rPr>
          <w:rFonts w:eastAsiaTheme="minorEastAsia"/>
        </w:rPr>
        <w:t xml:space="preserve">, где </w:t>
      </w:r>
      <m:oMath>
        <m:r>
          <w:rPr>
            <w:rFonts w:ascii="Cambria Math" w:hAnsi="Cambria Math"/>
          </w:rPr>
          <m:t>Q</m:t>
        </m:r>
      </m:oMath>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ёмкость батареи в мАч,</w:t>
      </w:r>
      <w:r w:rsidRPr="00AE1906">
        <w:rPr>
          <w:rFonts w:eastAsiaTheme="minorEastAsia"/>
        </w:rPr>
        <w:t xml:space="preserve"> </w:t>
      </w:r>
      <w:r>
        <w:rPr>
          <w:rFonts w:eastAsiaTheme="minorEastAsia"/>
          <w:lang w:val="en-US"/>
        </w:rPr>
        <w:t>k</w:t>
      </w:r>
      <w:r w:rsidRPr="00AE1906">
        <w:rPr>
          <w:rFonts w:eastAsiaTheme="minorEastAsia"/>
        </w:rPr>
        <w:t xml:space="preserve"> </w:t>
      </w:r>
      <w:r>
        <w:rPr>
          <w:rFonts w:eastAsiaTheme="minorEastAsia"/>
        </w:rPr>
        <w:t>–</w:t>
      </w:r>
      <w:r w:rsidRPr="00AE1906">
        <w:rPr>
          <w:rFonts w:eastAsiaTheme="minorEastAsia"/>
        </w:rPr>
        <w:t xml:space="preserve"> </w:t>
      </w:r>
      <w:r>
        <w:rPr>
          <w:rFonts w:eastAsiaTheme="minorEastAsia"/>
        </w:rPr>
        <w:t>некий коэффициент</w:t>
      </w:r>
      <w:r w:rsidR="005349B4">
        <w:rPr>
          <w:rFonts w:eastAsiaTheme="minorEastAsia"/>
        </w:rPr>
        <w:t xml:space="preserve">, зависящий </w:t>
      </w:r>
      <w:r>
        <w:rPr>
          <w:rFonts w:eastAsiaTheme="minorEastAsia"/>
        </w:rPr>
        <w:t>от номинала аккумулятора, который может указываться производителем, однако так</w:t>
      </w:r>
      <w:r w:rsidR="005349B4">
        <w:rPr>
          <w:rFonts w:eastAsiaTheme="minorEastAsia"/>
        </w:rPr>
        <w:t xml:space="preserve">же </w:t>
      </w:r>
      <w:r>
        <w:rPr>
          <w:rFonts w:eastAsiaTheme="minorEastAsia"/>
        </w:rPr>
        <w:t xml:space="preserve">может </w:t>
      </w:r>
      <w:r w:rsidR="005349B4">
        <w:rPr>
          <w:rFonts w:eastAsiaTheme="minorEastAsia"/>
        </w:rPr>
        <w:t xml:space="preserve">быть принят равным </w:t>
      </w:r>
      <w:r>
        <w:rPr>
          <w:rFonts w:eastAsiaTheme="minorEastAsia"/>
        </w:rPr>
        <w:t>0.5. Таким образом</w:t>
      </w:r>
      <w:r w:rsidR="005349B4">
        <w:rPr>
          <w:rFonts w:eastAsiaTheme="minorEastAsia"/>
        </w:rPr>
        <w:t xml:space="preserve">, </w:t>
      </w:r>
      <w:r>
        <w:rPr>
          <w:rFonts w:eastAsiaTheme="minorEastAsia"/>
        </w:rPr>
        <w:t xml:space="preserve">время, затрачиваемое на полный заряд аккумулятора равно </w:t>
      </w:r>
      <m:oMath>
        <m:r>
          <w:rPr>
            <w:rFonts w:ascii="Cambria Math" w:hAnsi="Cambria Math"/>
          </w:rPr>
          <m:t>T=</m:t>
        </m:r>
        <m:f>
          <m:fPr>
            <m:ctrlPr>
              <w:rPr>
                <w:rFonts w:ascii="Cambria Math" w:hAnsi="Cambria Math"/>
                <w:i/>
              </w:rPr>
            </m:ctrlPr>
          </m:fPr>
          <m:num>
            <m:r>
              <w:rPr>
                <w:rFonts w:ascii="Cambria Math" w:hAnsi="Cambria Math"/>
              </w:rPr>
              <m:t>Q</m:t>
            </m:r>
          </m:num>
          <m:den>
            <m:r>
              <w:rPr>
                <w:rFonts w:ascii="Cambria Math" w:hAnsi="Cambria Math"/>
              </w:rPr>
              <m:t>I</m:t>
            </m:r>
          </m:den>
        </m:f>
        <m:r>
          <w:rPr>
            <w:rFonts w:ascii="Cambria Math" w:hAnsi="Cambria Math"/>
          </w:rPr>
          <m:t>.</m:t>
        </m:r>
      </m:oMath>
      <w:r w:rsidR="00E736EB" w:rsidRPr="00086F40">
        <w:br w:type="page"/>
      </w:r>
    </w:p>
    <w:p w14:paraId="59EF4CF4" w14:textId="77777777" w:rsidR="00D45426" w:rsidRPr="003B65AD" w:rsidRDefault="00D45426" w:rsidP="00D45426">
      <w:pPr>
        <w:pStyle w:val="Heading1"/>
        <w:numPr>
          <w:ilvl w:val="0"/>
          <w:numId w:val="6"/>
        </w:numPr>
      </w:pPr>
      <w:bookmarkStart w:id="33" w:name="_Toc164243122"/>
      <w:r>
        <w:lastRenderedPageBreak/>
        <w:t xml:space="preserve">ТЕХНИКО-ЭКОНОМИЧЕСКОЕ ОБОСНОВАНИЕ РАЗРАБОТКИ АППАРАТНОГО КОМПЛЕКСА ГЕНЕРАЦИИ ШУМОВ НА ЧАСТОТАХ </w:t>
      </w:r>
      <w:r>
        <w:rPr>
          <w:lang w:val="en-US"/>
        </w:rPr>
        <w:t>WI</w:t>
      </w:r>
      <w:r w:rsidRPr="00637602">
        <w:t>-</w:t>
      </w:r>
      <w:r>
        <w:rPr>
          <w:lang w:val="en-US"/>
        </w:rPr>
        <w:t>FI</w:t>
      </w:r>
      <w:r w:rsidRPr="00637602">
        <w:t xml:space="preserve"> </w:t>
      </w:r>
      <w:r>
        <w:t xml:space="preserve">И </w:t>
      </w:r>
      <w:r>
        <w:rPr>
          <w:lang w:val="en-US"/>
        </w:rPr>
        <w:t>BLUETOOTH</w:t>
      </w:r>
      <w:bookmarkEnd w:id="33"/>
    </w:p>
    <w:p w14:paraId="4C68073A" w14:textId="77777777" w:rsidR="00D45426" w:rsidRDefault="00D45426" w:rsidP="00D45426"/>
    <w:p w14:paraId="4DEA2D10" w14:textId="77777777" w:rsidR="00D45426" w:rsidRDefault="00D45426" w:rsidP="00D45426">
      <w:pPr>
        <w:pStyle w:val="Heading2"/>
        <w:numPr>
          <w:ilvl w:val="1"/>
          <w:numId w:val="6"/>
        </w:numPr>
      </w:pPr>
      <w:bookmarkStart w:id="34" w:name="_Toc164243123"/>
      <w:r>
        <w:t>Краткая характеристика аппаратного комплекса</w:t>
      </w:r>
      <w:bookmarkEnd w:id="34"/>
    </w:p>
    <w:p w14:paraId="2BCF955B" w14:textId="77777777" w:rsidR="00D45426" w:rsidRDefault="00D45426" w:rsidP="00D45426"/>
    <w:p w14:paraId="55A19607" w14:textId="2049C09E" w:rsidR="00D45426" w:rsidRDefault="00D45426" w:rsidP="00D45426">
      <w:r>
        <w:t xml:space="preserve">Аппаратный комплекс генерации шумов на частотах </w:t>
      </w:r>
      <w:r>
        <w:rPr>
          <w:lang w:val="en-US"/>
        </w:rPr>
        <w:t>Wi</w:t>
      </w:r>
      <w:r w:rsidRPr="003B65AD">
        <w:t>-</w:t>
      </w:r>
      <w:r>
        <w:rPr>
          <w:lang w:val="en-US"/>
        </w:rPr>
        <w:t>Fi</w:t>
      </w:r>
      <w:r w:rsidRPr="003B65AD">
        <w:t xml:space="preserve"> </w:t>
      </w:r>
      <w:r>
        <w:t xml:space="preserve">и </w:t>
      </w:r>
      <w:r>
        <w:rPr>
          <w:lang w:val="en-US"/>
        </w:rPr>
        <w:t>Bluetooth</w:t>
      </w:r>
      <w:r w:rsidRPr="003B65AD">
        <w:t xml:space="preserve"> </w:t>
      </w:r>
      <w:r>
        <w:t xml:space="preserve">представляет собой модуль, реализующий генерацию сигналов помех на частоте </w:t>
      </w:r>
      <w:r>
        <w:rPr>
          <w:lang w:val="en-US"/>
        </w:rPr>
        <w:t>Wi</w:t>
      </w:r>
      <w:r w:rsidRPr="003B65AD">
        <w:t>-</w:t>
      </w:r>
      <w:r>
        <w:rPr>
          <w:lang w:val="en-US"/>
        </w:rPr>
        <w:t>Fi</w:t>
      </w:r>
      <w:r w:rsidRPr="003B65AD">
        <w:t xml:space="preserve"> 2.4 </w:t>
      </w:r>
      <w:r>
        <w:t xml:space="preserve">и </w:t>
      </w:r>
      <w:r>
        <w:rPr>
          <w:lang w:val="en-US"/>
        </w:rPr>
        <w:t>Bluetooth</w:t>
      </w:r>
      <w:r w:rsidRPr="003B65AD">
        <w:t xml:space="preserve"> </w:t>
      </w:r>
      <w:r w:rsidR="007B5F23">
        <w:t>соответственно</w:t>
      </w:r>
      <w:r>
        <w:t xml:space="preserve"> с целью подавления каналов беспроводной связи стандартов </w:t>
      </w:r>
      <w:r>
        <w:rPr>
          <w:lang w:val="en-US"/>
        </w:rPr>
        <w:t>IEEE</w:t>
      </w:r>
      <w:r w:rsidRPr="003B65AD">
        <w:t xml:space="preserve"> 802.11 </w:t>
      </w:r>
      <w:r>
        <w:t xml:space="preserve">и </w:t>
      </w:r>
      <w:r w:rsidRPr="003B65AD">
        <w:t>802.15.1</w:t>
      </w:r>
      <w:r>
        <w:t>, где использование этих каналов не желательно или запрещено напрямую.</w:t>
      </w:r>
    </w:p>
    <w:p w14:paraId="33057FCF" w14:textId="77777777" w:rsidR="00D45426" w:rsidRDefault="00D45426" w:rsidP="00D45426">
      <w:r>
        <w:t>Область применения устройства может варьироваться. К примеру, данные устройства активно используются в области военного применения для борьбы с БПЛА (Беспилотными Летательным Аппаратами), для блокировки станций радиосвязи, борьбы с управляемыми ракетами и так далее. Так же данные устройства распространены в гражданском применении, к примеру при борьбе с терроризмом, защите конфиденциальной информации или банальной борьбе со списыванием.</w:t>
      </w:r>
    </w:p>
    <w:p w14:paraId="7504E5F0" w14:textId="77777777" w:rsidR="00D45426" w:rsidRDefault="00D45426" w:rsidP="00D45426">
      <w:r>
        <w:t xml:space="preserve">Причём последний пункт хотелось бы выделить в особенности. Многократные исследования показывают, что списывание на уроках и экзаменах напрямую влияет на экономику страны, а в постсоветском пространстве с данным фактом обстоят большие проблемы, так как студенты стран СНГ относятся «с пониманием», по мнению социологических исследований. Так же, по зарубежным исследованиям, студенты, списывающие в школе и университете, на работе будут жульничать и врать, что фактор снижает производительность труда, который является важным аспектом экономического развития. Такие выводы поддерживает и исследование Высшей Школы Экономики, которое спрашивало студентов 4 курса, как следует поступить преподавателю, если он обнаружит списывание на экзамене с вариантами ответов от «ничего не предпринимать» до «поставить неудовлетворительную оценку и сообщить в деканат». После выпуска у студентов спрашивали, как поступить работодателю с сотрудником, который пытается выдавать чужую работу за свою. Ответы были от «ничего не делать» до «уволить работника». В результате была обнаружена прямая и обратная зависимость </w:t>
      </w:r>
      <w:r w:rsidRPr="00AA7241">
        <w:t>[27]</w:t>
      </w:r>
      <w:r>
        <w:t xml:space="preserve">. </w:t>
      </w:r>
    </w:p>
    <w:p w14:paraId="57F61BCD" w14:textId="77777777" w:rsidR="00D45426" w:rsidRDefault="00D45426" w:rsidP="00D45426">
      <w:r>
        <w:t>В некоторых странах с этим активно борются с целью академической прозрачности. Так в Китае во время главного экзамена ГаоКао во всех классах обязательно установлены видеокамеры, устанавливаются подавители сигналов и летают беспилотные летательные аппараты с целью сканирования активных радиоволн. В другой стране – Ираке, во время национального экзаменационного дня выключают весь интернет в стране, однако такой метод является неудобным и неэффективным, так как возможна передача данных не только по интернет-сетям, но и с помощью лично спроектированных радиопередающий устройств</w:t>
      </w:r>
      <w:r w:rsidRPr="00403997">
        <w:t xml:space="preserve"> [28]</w:t>
      </w:r>
      <w:r>
        <w:t>.</w:t>
      </w:r>
    </w:p>
    <w:p w14:paraId="17956BCE" w14:textId="77777777" w:rsidR="00D45426" w:rsidRDefault="00D45426" w:rsidP="00D45426">
      <w:r>
        <w:lastRenderedPageBreak/>
        <w:t>Из вышеперечисленной информации можно сделать вывод, что целевые пользователи могут варьироваться, от ОБСЕ (Организации по Безопасности и Сотрудничеству в Европе) и военных, до преподавателей и корпораций, которые хотят предотвратить утечку конфиденциальных данных.</w:t>
      </w:r>
    </w:p>
    <w:p w14:paraId="5A5579A1" w14:textId="77777777" w:rsidR="00D45426" w:rsidRDefault="00D45426" w:rsidP="00D45426">
      <w:r>
        <w:t xml:space="preserve">Устройство отличается от своих конкурентов низкой себестоимостью, модульностью и совместимостью с другими устройствами подобного типа для увеличения мощности. В перспективе данный проект можно будет дополнить и зарегистрировать в БелГИЭ (Белорусской Государственной Инспекции Электросвязи), за счёт чего станет возможным увеличение мощности и обеспечение превосходства над аналогами при меньшей стоимости устройства. </w:t>
      </w:r>
    </w:p>
    <w:p w14:paraId="1C27ED62" w14:textId="77777777" w:rsidR="00D45426" w:rsidRDefault="00D45426" w:rsidP="00D45426"/>
    <w:p w14:paraId="42CA7E8D" w14:textId="77777777" w:rsidR="00D45426" w:rsidRDefault="00D45426" w:rsidP="00D45426">
      <w:pPr>
        <w:pStyle w:val="Heading2"/>
        <w:numPr>
          <w:ilvl w:val="1"/>
          <w:numId w:val="6"/>
        </w:numPr>
      </w:pPr>
      <w:bookmarkStart w:id="35" w:name="_Toc164243124"/>
      <w:r>
        <w:t>Формирование отпускной цены аппаратного комплекса</w:t>
      </w:r>
      <w:bookmarkEnd w:id="35"/>
    </w:p>
    <w:p w14:paraId="6D65B8AB" w14:textId="77777777" w:rsidR="00D45426" w:rsidRDefault="00D45426" w:rsidP="00D45426"/>
    <w:p w14:paraId="726A62F7" w14:textId="77777777" w:rsidR="00D45426" w:rsidRDefault="00D45426" w:rsidP="00D45426">
      <w:r>
        <w:t>Под формированием отпускной цены аппаратного комплекса для генерации шумов понимается расчёт цены готового изделия, производство которого автоматизировано и осуществляется на базе расчёта полной себестоимости устройства и рентабельной прибыли</w:t>
      </w:r>
    </w:p>
    <w:p w14:paraId="76639ED4" w14:textId="77777777" w:rsidR="00D45426" w:rsidRDefault="00D45426" w:rsidP="00D45426"/>
    <w:p w14:paraId="66D12A04" w14:textId="77777777" w:rsidR="00D45426" w:rsidRDefault="00D45426" w:rsidP="00D45426">
      <w:pPr>
        <w:pStyle w:val="Heading3"/>
        <w:numPr>
          <w:ilvl w:val="2"/>
          <w:numId w:val="6"/>
        </w:numPr>
      </w:pPr>
      <w:bookmarkStart w:id="36" w:name="_Toc164243125"/>
      <w:r>
        <w:t>Расчёт затрат на основные и вспомогательные материалы</w:t>
      </w:r>
      <w:bookmarkEnd w:id="36"/>
    </w:p>
    <w:p w14:paraId="0145D72A" w14:textId="77777777" w:rsidR="00D45426" w:rsidRDefault="00D45426" w:rsidP="00D45426"/>
    <w:p w14:paraId="6F5C1576" w14:textId="77777777" w:rsidR="00D45426" w:rsidRPr="00565E0A" w:rsidRDefault="00D45426" w:rsidP="00D45426">
      <w:r>
        <w:t>В данный расчёт включается стоимость необходимых материалов для изготовления изделия в соответствии с представленной конструкторской документацией и осуществляется по формуле 4.1.</w:t>
      </w:r>
    </w:p>
    <w:p w14:paraId="3AB03A58" w14:textId="77777777" w:rsidR="00D45426" w:rsidRDefault="00D45426" w:rsidP="00D45426">
      <w:pPr>
        <w:ind w:firstLine="0"/>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D45426" w14:paraId="19321E34" w14:textId="77777777" w:rsidTr="00285EF1">
        <w:tc>
          <w:tcPr>
            <w:tcW w:w="6521" w:type="dxa"/>
          </w:tcPr>
          <w:p w14:paraId="15BB0555" w14:textId="77777777" w:rsidR="00D45426" w:rsidRPr="00565E0A"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тр</m:t>
                    </m:r>
                  </m:sub>
                </m:sSub>
                <m:r>
                  <w:rPr>
                    <w:rFonts w:ascii="Cambria Math" w:hAnsi="Cambria Math" w:cs="Times New Roman"/>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Н</m:t>
                        </m:r>
                      </m:e>
                      <m:sub>
                        <m:r>
                          <w:rPr>
                            <w:rFonts w:ascii="Cambria Math" w:hAnsi="Cambria Math" w:cs="Times New Roman"/>
                          </w:rPr>
                          <m:t>р</m:t>
                        </m:r>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e>
                </m:nary>
              </m:oMath>
            </m:oMathPara>
          </w:p>
        </w:tc>
        <w:tc>
          <w:tcPr>
            <w:tcW w:w="2977" w:type="dxa"/>
            <w:vAlign w:val="center"/>
          </w:tcPr>
          <w:p w14:paraId="42C84CAB" w14:textId="77777777" w:rsidR="00D45426" w:rsidRDefault="00D45426" w:rsidP="00285EF1">
            <w:pPr>
              <w:pStyle w:val="Noindent"/>
              <w:jc w:val="right"/>
            </w:pPr>
            <w:r>
              <w:t>(</w:t>
            </w:r>
            <w:r>
              <w:rPr>
                <w:lang w:val="en-US"/>
              </w:rPr>
              <w:t>4</w:t>
            </w:r>
            <w:r>
              <w:t>.</w:t>
            </w:r>
            <w:r>
              <w:rPr>
                <w:lang w:val="en-US"/>
              </w:rPr>
              <w:t>1</w:t>
            </w:r>
            <w:r>
              <w:t>)</w:t>
            </w:r>
          </w:p>
        </w:tc>
      </w:tr>
    </w:tbl>
    <w:p w14:paraId="32BD81D0" w14:textId="77777777" w:rsidR="00D45426" w:rsidRDefault="00D45426" w:rsidP="00D45426">
      <w:pPr>
        <w:ind w:firstLine="0"/>
      </w:pPr>
    </w:p>
    <w:p w14:paraId="2B29E8FF" w14:textId="77777777" w:rsidR="00D45426" w:rsidRDefault="00D45426" w:rsidP="00D45426">
      <w:pPr>
        <w:ind w:firstLine="0"/>
        <w:rPr>
          <w:rFonts w:eastAsiaTheme="minorEastAsia" w:cs="Times New Roman"/>
          <w:iCs/>
          <w:lang w:eastAsia="ru-RU"/>
        </w:rPr>
      </w:pPr>
      <w:r>
        <w:t xml:space="preserve">где </w:t>
      </w:r>
      <m:oMath>
        <m:sSub>
          <m:sSubPr>
            <m:ctrlPr>
              <w:rPr>
                <w:rFonts w:ascii="Cambria Math" w:hAnsi="Cambria Math" w:cs="Times New Roman"/>
                <w:i/>
                <w:lang w:eastAsia="ru-RU"/>
              </w:rPr>
            </m:ctrlPr>
          </m:sSubPr>
          <m:e>
            <m:r>
              <w:rPr>
                <w:rFonts w:ascii="Cambria Math" w:hAnsi="Cambria Math" w:cs="Times New Roman"/>
              </w:rPr>
              <m:t>К</m:t>
            </m:r>
          </m:e>
          <m:sub>
            <m:r>
              <w:rPr>
                <w:rFonts w:ascii="Cambria Math" w:hAnsi="Cambria Math" w:cs="Times New Roman"/>
              </w:rPr>
              <m:t>тр</m:t>
            </m:r>
          </m:sub>
        </m:sSub>
      </m:oMath>
      <w:r>
        <w:rPr>
          <w:rFonts w:eastAsiaTheme="minorEastAsia"/>
          <w:lang w:eastAsia="ru-RU"/>
        </w:rPr>
        <w:t xml:space="preserve"> – коэффициент транспортных расходов</w:t>
      </w:r>
      <w:r w:rsidRPr="00565E0A">
        <w:rPr>
          <w:rFonts w:eastAsiaTheme="minorEastAsia"/>
          <w:lang w:eastAsia="ru-RU"/>
        </w:rPr>
        <w:t>;</w:t>
      </w:r>
      <w:r>
        <w:rPr>
          <w:rFonts w:eastAsiaTheme="minorEastAsia"/>
          <w:lang w:eastAsia="ru-RU"/>
        </w:rPr>
        <w:t xml:space="preserve"> </w:t>
      </w:r>
      <w:r w:rsidRPr="00565E0A">
        <w:rPr>
          <w:rFonts w:eastAsiaTheme="minorEastAsia"/>
          <w:i/>
          <w:iCs/>
          <w:lang w:val="en-US" w:eastAsia="ru-RU"/>
        </w:rPr>
        <w:t>n</w:t>
      </w:r>
      <w:r w:rsidRPr="00565E0A">
        <w:rPr>
          <w:rFonts w:eastAsiaTheme="minorEastAsia"/>
          <w:lang w:eastAsia="ru-RU"/>
        </w:rPr>
        <w:t xml:space="preserve"> </w:t>
      </w:r>
      <w:r>
        <w:rPr>
          <w:rFonts w:eastAsiaTheme="minorEastAsia"/>
          <w:lang w:eastAsia="ru-RU"/>
        </w:rPr>
        <w:t>–</w:t>
      </w:r>
      <w:r w:rsidRPr="00565E0A">
        <w:rPr>
          <w:rFonts w:eastAsiaTheme="minorEastAsia"/>
          <w:lang w:eastAsia="ru-RU"/>
        </w:rPr>
        <w:t xml:space="preserve"> </w:t>
      </w:r>
      <w:r>
        <w:rPr>
          <w:rFonts w:eastAsiaTheme="minorEastAsia"/>
          <w:lang w:eastAsia="ru-RU"/>
        </w:rPr>
        <w:t>номенклатура применяемых материалов</w:t>
      </w:r>
      <w:r w:rsidRPr="00565E0A">
        <w:rPr>
          <w:rFonts w:eastAsiaTheme="minorEastAsia"/>
          <w:lang w:eastAsia="ru-RU"/>
        </w:rPr>
        <w:t>;</w:t>
      </w:r>
      <w:r>
        <w:rPr>
          <w:rFonts w:eastAsiaTheme="minorEastAsia"/>
          <w:lang w:eastAsia="ru-RU"/>
        </w:rPr>
        <w:t xml:space="preserve"> </w:t>
      </w:r>
      <m:oMath>
        <m:sSub>
          <m:sSubPr>
            <m:ctrlPr>
              <w:rPr>
                <w:rFonts w:ascii="Cambria Math" w:hAnsi="Cambria Math" w:cs="Times New Roman"/>
                <w:i/>
                <w:lang w:val="en-US" w:eastAsia="ru-RU"/>
              </w:rPr>
            </m:ctrlPr>
          </m:sSubPr>
          <m:e>
            <m:r>
              <w:rPr>
                <w:rFonts w:ascii="Cambria Math" w:hAnsi="Cambria Math" w:cs="Times New Roman"/>
              </w:rPr>
              <m:t>Н</m:t>
            </m:r>
          </m:e>
          <m:sub>
            <m:r>
              <w:rPr>
                <w:rFonts w:ascii="Cambria Math" w:hAnsi="Cambria Math" w:cs="Times New Roman"/>
              </w:rPr>
              <m:t>р</m:t>
            </m:r>
            <m:r>
              <w:rPr>
                <w:rFonts w:ascii="Cambria Math" w:hAnsi="Cambria Math" w:cs="Times New Roman"/>
                <w:lang w:val="en-US"/>
              </w:rPr>
              <m:t>i</m:t>
            </m:r>
          </m:sub>
        </m:sSub>
      </m:oMath>
      <w:r>
        <w:rPr>
          <w:rFonts w:eastAsiaTheme="minorEastAsia"/>
          <w:lang w:eastAsia="ru-RU"/>
        </w:rPr>
        <w:t xml:space="preserve"> – норма расхода материала </w:t>
      </w:r>
      <w:r w:rsidRPr="00565E0A">
        <w:rPr>
          <w:rFonts w:eastAsiaTheme="minorEastAsia"/>
          <w:i/>
          <w:iCs/>
          <w:lang w:val="en-US" w:eastAsia="ru-RU"/>
        </w:rPr>
        <w:t>i</w:t>
      </w:r>
      <w:r w:rsidRPr="00565E0A">
        <w:rPr>
          <w:rFonts w:eastAsiaTheme="minorEastAsia"/>
          <w:lang w:eastAsia="ru-RU"/>
        </w:rPr>
        <w:t>-</w:t>
      </w:r>
      <w:r>
        <w:rPr>
          <w:rFonts w:eastAsiaTheme="minorEastAsia"/>
          <w:lang w:eastAsia="ru-RU"/>
        </w:rPr>
        <w:t>го вида на единицу изделия, нат. ед.</w:t>
      </w:r>
      <w:r w:rsidRPr="00565E0A">
        <w:rPr>
          <w:rFonts w:eastAsiaTheme="minorEastAsia"/>
          <w:lang w:eastAsia="ru-RU"/>
        </w:rPr>
        <w:t>/</w:t>
      </w:r>
      <w:r>
        <w:rPr>
          <w:rFonts w:eastAsiaTheme="minorEastAsia"/>
          <w:lang w:eastAsia="ru-RU"/>
        </w:rPr>
        <w:t>шт.</w:t>
      </w:r>
      <w:r w:rsidRPr="00565E0A">
        <w:rPr>
          <w:rFonts w:eastAsiaTheme="minorEastAsia"/>
          <w:lang w:eastAsia="ru-RU"/>
        </w:rPr>
        <w:t>;</w:t>
      </w:r>
      <w:r w:rsidRPr="00565E0A">
        <w:rPr>
          <w:rFonts w:ascii="Cambria Math" w:hAnsi="Cambria Math" w:cs="Times New Roman"/>
          <w:i/>
          <w:lang w:eastAsia="ru-RU"/>
        </w:rPr>
        <w:t xml:space="preserve"> </w:t>
      </w:r>
      <m:oMath>
        <m:sSub>
          <m:sSubPr>
            <m:ctrlPr>
              <w:rPr>
                <w:rFonts w:ascii="Cambria Math" w:hAnsi="Cambria Math" w:cs="Times New Roman"/>
                <w:i/>
                <w:lang w:eastAsia="ru-RU"/>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oMath>
      <w:r w:rsidRPr="00565E0A">
        <w:rPr>
          <w:rFonts w:ascii="Cambria Math" w:eastAsiaTheme="minorEastAsia" w:hAnsi="Cambria Math" w:cs="Times New Roman"/>
          <w:iCs/>
          <w:lang w:eastAsia="ru-RU"/>
        </w:rPr>
        <w:t xml:space="preserve"> </w:t>
      </w:r>
      <w:r>
        <w:rPr>
          <w:rFonts w:eastAsiaTheme="minorEastAsia" w:cs="Times New Roman"/>
          <w:iCs/>
          <w:lang w:eastAsia="ru-RU"/>
        </w:rPr>
        <w:t>–</w:t>
      </w:r>
      <w:r w:rsidRPr="00565E0A">
        <w:rPr>
          <w:rFonts w:eastAsiaTheme="minorEastAsia" w:cs="Times New Roman"/>
          <w:iCs/>
          <w:lang w:eastAsia="ru-RU"/>
        </w:rPr>
        <w:t xml:space="preserve"> </w:t>
      </w:r>
      <w:r>
        <w:rPr>
          <w:rFonts w:eastAsiaTheme="minorEastAsia" w:cs="Times New Roman"/>
          <w:iCs/>
          <w:lang w:eastAsia="ru-RU"/>
        </w:rPr>
        <w:t xml:space="preserve">цена за единицу материала </w:t>
      </w:r>
      <w:r w:rsidRPr="00565E0A">
        <w:rPr>
          <w:rFonts w:eastAsiaTheme="minorEastAsia" w:cs="Times New Roman"/>
          <w:i/>
          <w:lang w:val="en-US" w:eastAsia="ru-RU"/>
        </w:rPr>
        <w:t>i</w:t>
      </w:r>
      <w:r w:rsidRPr="00565E0A">
        <w:rPr>
          <w:rFonts w:eastAsiaTheme="minorEastAsia" w:cs="Times New Roman"/>
          <w:iCs/>
          <w:lang w:eastAsia="ru-RU"/>
        </w:rPr>
        <w:t>-</w:t>
      </w:r>
      <w:r>
        <w:rPr>
          <w:rFonts w:eastAsiaTheme="minorEastAsia" w:cs="Times New Roman"/>
          <w:iCs/>
          <w:lang w:eastAsia="ru-RU"/>
        </w:rPr>
        <w:t>го вида, р.</w:t>
      </w:r>
    </w:p>
    <w:p w14:paraId="01DC4FB7" w14:textId="77777777" w:rsidR="00D45426" w:rsidRDefault="00D45426" w:rsidP="00D45426">
      <w:r>
        <w:rPr>
          <w:lang w:eastAsia="ru-RU"/>
        </w:rPr>
        <w:t>Коэффициент транспортных расходов примем за константу в 1.2, и с использованием ранее приведённой формулы определим затраты на материалы в таблице 4.1.</w:t>
      </w:r>
    </w:p>
    <w:p w14:paraId="7BEAC11F" w14:textId="77777777" w:rsidR="00D45426" w:rsidRDefault="00D45426" w:rsidP="00D45426"/>
    <w:p w14:paraId="77FFB174" w14:textId="77777777" w:rsidR="00D45426" w:rsidRDefault="00D45426" w:rsidP="00D45426">
      <w:pPr>
        <w:pStyle w:val="Noindent"/>
      </w:pPr>
      <w:r>
        <w:t>Таблица 4.1</w:t>
      </w:r>
      <w:r w:rsidRPr="005B268D">
        <w:t xml:space="preserve"> – </w:t>
      </w:r>
      <w:r>
        <w:t>Расчёт затрат на основные и вспомогательные материалы</w:t>
      </w:r>
    </w:p>
    <w:tbl>
      <w:tblPr>
        <w:tblStyle w:val="TableGrid"/>
        <w:tblW w:w="0" w:type="auto"/>
        <w:tblLook w:val="04A0" w:firstRow="1" w:lastRow="0" w:firstColumn="1" w:lastColumn="0" w:noHBand="0" w:noVBand="1"/>
      </w:tblPr>
      <w:tblGrid>
        <w:gridCol w:w="3596"/>
        <w:gridCol w:w="1566"/>
        <w:gridCol w:w="1152"/>
        <w:gridCol w:w="1689"/>
        <w:gridCol w:w="1342"/>
      </w:tblGrid>
      <w:tr w:rsidR="00D45426" w14:paraId="0BE3A95C" w14:textId="77777777" w:rsidTr="00285EF1">
        <w:tc>
          <w:tcPr>
            <w:tcW w:w="3596" w:type="dxa"/>
            <w:vAlign w:val="center"/>
          </w:tcPr>
          <w:p w14:paraId="2747B557" w14:textId="77777777" w:rsidR="00D45426" w:rsidRDefault="00D45426" w:rsidP="00285EF1">
            <w:pPr>
              <w:pStyle w:val="Noindent"/>
              <w:jc w:val="center"/>
            </w:pPr>
            <w:r>
              <w:t>Наименование материала</w:t>
            </w:r>
          </w:p>
        </w:tc>
        <w:tc>
          <w:tcPr>
            <w:tcW w:w="1566" w:type="dxa"/>
            <w:vAlign w:val="center"/>
          </w:tcPr>
          <w:p w14:paraId="05048A60" w14:textId="77777777" w:rsidR="00D45426" w:rsidRDefault="00D45426" w:rsidP="00285EF1">
            <w:pPr>
              <w:pStyle w:val="Noindent"/>
              <w:jc w:val="center"/>
            </w:pPr>
            <w:r>
              <w:t>Единица измерения</w:t>
            </w:r>
          </w:p>
        </w:tc>
        <w:tc>
          <w:tcPr>
            <w:tcW w:w="1152" w:type="dxa"/>
            <w:vAlign w:val="center"/>
          </w:tcPr>
          <w:p w14:paraId="1A3D2818" w14:textId="77777777" w:rsidR="00D45426" w:rsidRDefault="00D45426" w:rsidP="00285EF1">
            <w:pPr>
              <w:pStyle w:val="Noindent"/>
              <w:jc w:val="center"/>
            </w:pPr>
            <w:r>
              <w:t>Норма расхода</w:t>
            </w:r>
          </w:p>
        </w:tc>
        <w:tc>
          <w:tcPr>
            <w:tcW w:w="1689" w:type="dxa"/>
            <w:vAlign w:val="center"/>
          </w:tcPr>
          <w:p w14:paraId="3737E26F" w14:textId="77777777" w:rsidR="00D45426" w:rsidRDefault="00D45426" w:rsidP="00285EF1">
            <w:pPr>
              <w:pStyle w:val="Noindent"/>
              <w:jc w:val="center"/>
            </w:pPr>
            <w:r>
              <w:t>Цена за единицу, р.</w:t>
            </w:r>
          </w:p>
        </w:tc>
        <w:tc>
          <w:tcPr>
            <w:tcW w:w="1342" w:type="dxa"/>
            <w:vAlign w:val="center"/>
          </w:tcPr>
          <w:p w14:paraId="75F67B43" w14:textId="77777777" w:rsidR="00D45426" w:rsidRDefault="00D45426" w:rsidP="00285EF1">
            <w:pPr>
              <w:pStyle w:val="Noindent"/>
              <w:jc w:val="center"/>
            </w:pPr>
            <w:r>
              <w:t>Сумма, р.</w:t>
            </w:r>
          </w:p>
        </w:tc>
      </w:tr>
      <w:tr w:rsidR="00D45426" w14:paraId="73EC385C" w14:textId="77777777" w:rsidTr="00285EF1">
        <w:tc>
          <w:tcPr>
            <w:tcW w:w="3596" w:type="dxa"/>
            <w:vAlign w:val="center"/>
          </w:tcPr>
          <w:p w14:paraId="37E4F72E" w14:textId="77777777" w:rsidR="00D45426" w:rsidRDefault="00D45426" w:rsidP="00285EF1">
            <w:pPr>
              <w:pStyle w:val="Noindent"/>
              <w:jc w:val="center"/>
            </w:pPr>
            <w:r>
              <w:t>1</w:t>
            </w:r>
          </w:p>
        </w:tc>
        <w:tc>
          <w:tcPr>
            <w:tcW w:w="1566" w:type="dxa"/>
            <w:vAlign w:val="center"/>
          </w:tcPr>
          <w:p w14:paraId="65EB617F" w14:textId="77777777" w:rsidR="00D45426" w:rsidRDefault="00D45426" w:rsidP="00285EF1">
            <w:pPr>
              <w:pStyle w:val="Noindent"/>
              <w:jc w:val="center"/>
            </w:pPr>
            <w:r>
              <w:t>2</w:t>
            </w:r>
          </w:p>
        </w:tc>
        <w:tc>
          <w:tcPr>
            <w:tcW w:w="1152" w:type="dxa"/>
            <w:vAlign w:val="center"/>
          </w:tcPr>
          <w:p w14:paraId="12083169" w14:textId="77777777" w:rsidR="00D45426" w:rsidRDefault="00D45426" w:rsidP="00285EF1">
            <w:pPr>
              <w:pStyle w:val="Noindent"/>
              <w:jc w:val="center"/>
            </w:pPr>
            <w:r>
              <w:t>3</w:t>
            </w:r>
          </w:p>
        </w:tc>
        <w:tc>
          <w:tcPr>
            <w:tcW w:w="1689" w:type="dxa"/>
            <w:vAlign w:val="center"/>
          </w:tcPr>
          <w:p w14:paraId="5F5C4EAD" w14:textId="77777777" w:rsidR="00D45426" w:rsidRDefault="00D45426" w:rsidP="00285EF1">
            <w:pPr>
              <w:pStyle w:val="Noindent"/>
              <w:jc w:val="center"/>
            </w:pPr>
            <w:r>
              <w:t>4</w:t>
            </w:r>
          </w:p>
        </w:tc>
        <w:tc>
          <w:tcPr>
            <w:tcW w:w="1342" w:type="dxa"/>
            <w:vAlign w:val="center"/>
          </w:tcPr>
          <w:p w14:paraId="73433243" w14:textId="77777777" w:rsidR="00D45426" w:rsidRDefault="00D45426" w:rsidP="00285EF1">
            <w:pPr>
              <w:pStyle w:val="Noindent"/>
              <w:jc w:val="center"/>
            </w:pPr>
            <w:r>
              <w:t>5</w:t>
            </w:r>
          </w:p>
        </w:tc>
      </w:tr>
      <w:tr w:rsidR="00D45426" w14:paraId="155E9ED4" w14:textId="77777777" w:rsidTr="00285EF1">
        <w:tc>
          <w:tcPr>
            <w:tcW w:w="3596" w:type="dxa"/>
            <w:vAlign w:val="center"/>
          </w:tcPr>
          <w:p w14:paraId="483B23B9" w14:textId="77777777" w:rsidR="00D45426" w:rsidRPr="003852B6" w:rsidRDefault="00D45426" w:rsidP="00285EF1">
            <w:pPr>
              <w:pStyle w:val="Noindent"/>
              <w:jc w:val="center"/>
              <w:rPr>
                <w:lang w:val="en-US"/>
              </w:rPr>
            </w:pPr>
            <w:r>
              <w:t xml:space="preserve">Пластик </w:t>
            </w:r>
            <w:r>
              <w:rPr>
                <w:lang w:val="en-US"/>
              </w:rPr>
              <w:t>ABS</w:t>
            </w:r>
            <w:r>
              <w:t xml:space="preserve"> </w:t>
            </w:r>
            <w:r>
              <w:rPr>
                <w:lang w:val="en-US"/>
              </w:rPr>
              <w:t>[29]</w:t>
            </w:r>
          </w:p>
        </w:tc>
        <w:tc>
          <w:tcPr>
            <w:tcW w:w="1566" w:type="dxa"/>
            <w:vAlign w:val="center"/>
          </w:tcPr>
          <w:p w14:paraId="1FD64541" w14:textId="77777777" w:rsidR="00D45426" w:rsidRPr="003212DD" w:rsidRDefault="00D45426" w:rsidP="00285EF1">
            <w:pPr>
              <w:pStyle w:val="Noindent"/>
              <w:jc w:val="center"/>
            </w:pPr>
            <w:r>
              <w:t>Килограмм</w:t>
            </w:r>
          </w:p>
        </w:tc>
        <w:tc>
          <w:tcPr>
            <w:tcW w:w="1152" w:type="dxa"/>
            <w:vAlign w:val="center"/>
          </w:tcPr>
          <w:p w14:paraId="7A2B884E" w14:textId="77777777" w:rsidR="00D45426" w:rsidRPr="00C646FB" w:rsidRDefault="00D45426" w:rsidP="00285EF1">
            <w:pPr>
              <w:pStyle w:val="Noindent"/>
              <w:jc w:val="center"/>
            </w:pPr>
            <w:r>
              <w:t>0</w:t>
            </w:r>
            <w:r>
              <w:rPr>
                <w:lang w:val="en-US"/>
              </w:rPr>
              <w:t>.</w:t>
            </w:r>
            <w:r>
              <w:t>154</w:t>
            </w:r>
          </w:p>
        </w:tc>
        <w:tc>
          <w:tcPr>
            <w:tcW w:w="1689" w:type="dxa"/>
            <w:vAlign w:val="center"/>
          </w:tcPr>
          <w:p w14:paraId="7319134A" w14:textId="77777777" w:rsidR="00D45426" w:rsidRPr="003212DD" w:rsidRDefault="00D45426" w:rsidP="00285EF1">
            <w:pPr>
              <w:pStyle w:val="Noindent"/>
              <w:jc w:val="center"/>
              <w:rPr>
                <w:lang w:val="en-US"/>
              </w:rPr>
            </w:pPr>
            <w:r>
              <w:rPr>
                <w:lang w:val="en-US"/>
              </w:rPr>
              <w:t>22.70</w:t>
            </w:r>
          </w:p>
        </w:tc>
        <w:tc>
          <w:tcPr>
            <w:tcW w:w="1342" w:type="dxa"/>
            <w:vAlign w:val="bottom"/>
          </w:tcPr>
          <w:p w14:paraId="240600EF"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3.</w:t>
            </w:r>
            <w:r>
              <w:rPr>
                <w:rFonts w:cs="Times New Roman"/>
                <w:color w:val="000000"/>
                <w:szCs w:val="28"/>
                <w:lang w:val="en-US"/>
              </w:rPr>
              <w:t>50</w:t>
            </w:r>
          </w:p>
        </w:tc>
      </w:tr>
      <w:tr w:rsidR="00D45426" w14:paraId="583F3A71" w14:textId="77777777" w:rsidTr="00285EF1">
        <w:tc>
          <w:tcPr>
            <w:tcW w:w="3596" w:type="dxa"/>
            <w:vAlign w:val="center"/>
          </w:tcPr>
          <w:p w14:paraId="69FFE1DC" w14:textId="77777777" w:rsidR="00D45426" w:rsidRPr="001E24E8" w:rsidRDefault="00D45426" w:rsidP="00285EF1">
            <w:pPr>
              <w:pStyle w:val="Noindent"/>
              <w:jc w:val="center"/>
              <w:rPr>
                <w:lang w:val="en-US"/>
              </w:rPr>
            </w:pPr>
            <w:r>
              <w:t>Припой</w:t>
            </w:r>
            <w:r>
              <w:rPr>
                <w:lang w:val="en-US"/>
              </w:rPr>
              <w:t xml:space="preserve"> [30]</w:t>
            </w:r>
          </w:p>
        </w:tc>
        <w:tc>
          <w:tcPr>
            <w:tcW w:w="1566" w:type="dxa"/>
            <w:vAlign w:val="center"/>
          </w:tcPr>
          <w:p w14:paraId="1888B3A1" w14:textId="77777777" w:rsidR="00D45426" w:rsidRPr="003212DD" w:rsidRDefault="00D45426" w:rsidP="00285EF1">
            <w:pPr>
              <w:pStyle w:val="Noindent"/>
              <w:jc w:val="center"/>
            </w:pPr>
            <w:r>
              <w:t>Грамм</w:t>
            </w:r>
          </w:p>
        </w:tc>
        <w:tc>
          <w:tcPr>
            <w:tcW w:w="1152" w:type="dxa"/>
            <w:vAlign w:val="center"/>
          </w:tcPr>
          <w:p w14:paraId="4F5FE0E2" w14:textId="77777777" w:rsidR="00D45426" w:rsidRPr="003212DD" w:rsidRDefault="00D45426" w:rsidP="00285EF1">
            <w:pPr>
              <w:pStyle w:val="Noindent"/>
              <w:jc w:val="center"/>
              <w:rPr>
                <w:lang w:val="en-US"/>
              </w:rPr>
            </w:pPr>
            <w:r>
              <w:rPr>
                <w:lang w:val="en-US"/>
              </w:rPr>
              <w:t>0.8</w:t>
            </w:r>
          </w:p>
        </w:tc>
        <w:tc>
          <w:tcPr>
            <w:tcW w:w="1689" w:type="dxa"/>
            <w:vAlign w:val="center"/>
          </w:tcPr>
          <w:p w14:paraId="2C431D30" w14:textId="77777777" w:rsidR="00D45426" w:rsidRPr="00F54569" w:rsidRDefault="00D45426" w:rsidP="00285EF1">
            <w:pPr>
              <w:pStyle w:val="Noindent"/>
              <w:jc w:val="center"/>
            </w:pPr>
            <w:r>
              <w:rPr>
                <w:lang w:val="en-US"/>
              </w:rPr>
              <w:t>0.6</w:t>
            </w:r>
            <w:r>
              <w:t>5</w:t>
            </w:r>
          </w:p>
        </w:tc>
        <w:tc>
          <w:tcPr>
            <w:tcW w:w="1342" w:type="dxa"/>
            <w:vAlign w:val="bottom"/>
          </w:tcPr>
          <w:p w14:paraId="25C3812C"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0.52</w:t>
            </w:r>
          </w:p>
        </w:tc>
      </w:tr>
      <w:tr w:rsidR="00D45426" w14:paraId="0BA000D8" w14:textId="77777777" w:rsidTr="00285EF1">
        <w:tc>
          <w:tcPr>
            <w:tcW w:w="3596" w:type="dxa"/>
            <w:vAlign w:val="center"/>
          </w:tcPr>
          <w:p w14:paraId="0CB1E981" w14:textId="77777777" w:rsidR="00D45426" w:rsidRPr="001E24E8" w:rsidRDefault="00D45426" w:rsidP="00285EF1">
            <w:pPr>
              <w:pStyle w:val="Noindent"/>
              <w:jc w:val="center"/>
              <w:rPr>
                <w:lang w:val="en-US"/>
              </w:rPr>
            </w:pPr>
            <w:r>
              <w:t>Батарейный отсек</w:t>
            </w:r>
            <w:r>
              <w:rPr>
                <w:lang w:val="en-US"/>
              </w:rPr>
              <w:t xml:space="preserve"> [31]</w:t>
            </w:r>
          </w:p>
        </w:tc>
        <w:tc>
          <w:tcPr>
            <w:tcW w:w="1566" w:type="dxa"/>
            <w:vAlign w:val="center"/>
          </w:tcPr>
          <w:p w14:paraId="2057B549" w14:textId="77777777" w:rsidR="00D45426" w:rsidRDefault="00D45426" w:rsidP="00285EF1">
            <w:pPr>
              <w:pStyle w:val="Noindent"/>
              <w:jc w:val="center"/>
            </w:pPr>
            <w:r>
              <w:t>Штук</w:t>
            </w:r>
          </w:p>
        </w:tc>
        <w:tc>
          <w:tcPr>
            <w:tcW w:w="1152" w:type="dxa"/>
            <w:vAlign w:val="center"/>
          </w:tcPr>
          <w:p w14:paraId="5FD26691" w14:textId="77777777" w:rsidR="00D45426" w:rsidRPr="003212DD" w:rsidRDefault="00D45426" w:rsidP="00285EF1">
            <w:pPr>
              <w:pStyle w:val="Noindent"/>
              <w:jc w:val="center"/>
            </w:pPr>
            <w:r>
              <w:t>1</w:t>
            </w:r>
          </w:p>
        </w:tc>
        <w:tc>
          <w:tcPr>
            <w:tcW w:w="1689" w:type="dxa"/>
            <w:vAlign w:val="center"/>
          </w:tcPr>
          <w:p w14:paraId="25B5B998" w14:textId="77777777" w:rsidR="00D45426" w:rsidRPr="003212DD" w:rsidRDefault="00D45426" w:rsidP="00285EF1">
            <w:pPr>
              <w:pStyle w:val="Noindent"/>
              <w:jc w:val="center"/>
            </w:pPr>
            <w:r>
              <w:t>2</w:t>
            </w:r>
            <w:r>
              <w:rPr>
                <w:lang w:val="en-US"/>
              </w:rPr>
              <w:t>.</w:t>
            </w:r>
            <w:r>
              <w:t>33</w:t>
            </w:r>
          </w:p>
        </w:tc>
        <w:tc>
          <w:tcPr>
            <w:tcW w:w="1342" w:type="dxa"/>
            <w:vAlign w:val="bottom"/>
          </w:tcPr>
          <w:p w14:paraId="479DCBCB" w14:textId="77777777" w:rsidR="00D45426" w:rsidRPr="00F54569" w:rsidRDefault="00D45426" w:rsidP="00285EF1">
            <w:pPr>
              <w:pStyle w:val="Noindent"/>
              <w:jc w:val="center"/>
              <w:rPr>
                <w:rFonts w:cs="Times New Roman"/>
                <w:szCs w:val="28"/>
                <w:lang w:val="en-US"/>
              </w:rPr>
            </w:pPr>
            <w:r w:rsidRPr="00F54569">
              <w:rPr>
                <w:rFonts w:cs="Times New Roman"/>
                <w:color w:val="000000"/>
                <w:szCs w:val="28"/>
              </w:rPr>
              <w:t>2.33</w:t>
            </w:r>
          </w:p>
        </w:tc>
      </w:tr>
      <w:tr w:rsidR="00D45426" w14:paraId="320DD32C" w14:textId="77777777" w:rsidTr="00285EF1">
        <w:tc>
          <w:tcPr>
            <w:tcW w:w="3596" w:type="dxa"/>
            <w:vAlign w:val="center"/>
          </w:tcPr>
          <w:p w14:paraId="144D06A2" w14:textId="77777777" w:rsidR="00D45426" w:rsidRPr="001E24E8" w:rsidRDefault="00D45426" w:rsidP="00285EF1">
            <w:pPr>
              <w:pStyle w:val="Noindent"/>
              <w:jc w:val="center"/>
              <w:rPr>
                <w:lang w:val="en-US"/>
              </w:rPr>
            </w:pPr>
            <w:r>
              <w:t>Стойка М3</w:t>
            </w:r>
            <w:r>
              <w:rPr>
                <w:lang w:val="en-US"/>
              </w:rPr>
              <w:t xml:space="preserve"> [32]</w:t>
            </w:r>
          </w:p>
        </w:tc>
        <w:tc>
          <w:tcPr>
            <w:tcW w:w="1566" w:type="dxa"/>
            <w:vAlign w:val="center"/>
          </w:tcPr>
          <w:p w14:paraId="6A04361D" w14:textId="77777777" w:rsidR="00D45426" w:rsidRDefault="00D45426" w:rsidP="00285EF1">
            <w:pPr>
              <w:pStyle w:val="Noindent"/>
              <w:jc w:val="center"/>
            </w:pPr>
            <w:r>
              <w:t>Штук</w:t>
            </w:r>
          </w:p>
        </w:tc>
        <w:tc>
          <w:tcPr>
            <w:tcW w:w="1152" w:type="dxa"/>
            <w:vAlign w:val="center"/>
          </w:tcPr>
          <w:p w14:paraId="3E9CD864" w14:textId="77777777" w:rsidR="00D45426" w:rsidRDefault="00D45426" w:rsidP="00285EF1">
            <w:pPr>
              <w:pStyle w:val="Noindent"/>
              <w:jc w:val="center"/>
            </w:pPr>
            <w:r>
              <w:t>4</w:t>
            </w:r>
          </w:p>
        </w:tc>
        <w:tc>
          <w:tcPr>
            <w:tcW w:w="1689" w:type="dxa"/>
            <w:vAlign w:val="center"/>
          </w:tcPr>
          <w:p w14:paraId="222656B6" w14:textId="77777777" w:rsidR="00D45426" w:rsidRDefault="00D45426" w:rsidP="00285EF1">
            <w:pPr>
              <w:pStyle w:val="Noindent"/>
              <w:jc w:val="center"/>
            </w:pPr>
            <w:r>
              <w:t>0</w:t>
            </w:r>
            <w:r>
              <w:rPr>
                <w:lang w:val="en-US"/>
              </w:rPr>
              <w:t>.</w:t>
            </w:r>
            <w:r>
              <w:t>26</w:t>
            </w:r>
          </w:p>
        </w:tc>
        <w:tc>
          <w:tcPr>
            <w:tcW w:w="1342" w:type="dxa"/>
            <w:vAlign w:val="bottom"/>
          </w:tcPr>
          <w:p w14:paraId="33D94A8D" w14:textId="77777777" w:rsidR="00D45426" w:rsidRPr="00F54569" w:rsidRDefault="00D45426" w:rsidP="00285EF1">
            <w:pPr>
              <w:pStyle w:val="Noindent"/>
              <w:jc w:val="center"/>
              <w:rPr>
                <w:rFonts w:cs="Times New Roman"/>
                <w:szCs w:val="28"/>
              </w:rPr>
            </w:pPr>
            <w:r w:rsidRPr="00F54569">
              <w:rPr>
                <w:rFonts w:cs="Times New Roman"/>
                <w:color w:val="000000"/>
                <w:szCs w:val="28"/>
              </w:rPr>
              <w:t>1.04</w:t>
            </w:r>
          </w:p>
        </w:tc>
      </w:tr>
    </w:tbl>
    <w:p w14:paraId="576B118E" w14:textId="77777777" w:rsidR="00D45426" w:rsidRDefault="00D45426" w:rsidP="00D45426">
      <w:pPr>
        <w:pStyle w:val="Noindent"/>
      </w:pPr>
      <w:r>
        <w:lastRenderedPageBreak/>
        <w:t>Продолжение таблицы 4.1 – Расчёт затрат на основные и вспомогательные материалы</w:t>
      </w:r>
    </w:p>
    <w:tbl>
      <w:tblPr>
        <w:tblStyle w:val="TableGrid"/>
        <w:tblW w:w="0" w:type="auto"/>
        <w:tblLook w:val="04A0" w:firstRow="1" w:lastRow="0" w:firstColumn="1" w:lastColumn="0" w:noHBand="0" w:noVBand="1"/>
      </w:tblPr>
      <w:tblGrid>
        <w:gridCol w:w="3681"/>
        <w:gridCol w:w="1447"/>
        <w:gridCol w:w="1152"/>
        <w:gridCol w:w="1710"/>
        <w:gridCol w:w="1355"/>
      </w:tblGrid>
      <w:tr w:rsidR="00D45426" w:rsidRPr="0026121D" w14:paraId="203615DF" w14:textId="77777777" w:rsidTr="00285EF1">
        <w:tc>
          <w:tcPr>
            <w:tcW w:w="3681" w:type="dxa"/>
            <w:vAlign w:val="center"/>
          </w:tcPr>
          <w:p w14:paraId="418D54DE" w14:textId="77777777" w:rsidR="00D45426" w:rsidRPr="008B2FCA" w:rsidRDefault="00D45426" w:rsidP="00285EF1">
            <w:pPr>
              <w:pStyle w:val="Noindent"/>
              <w:jc w:val="center"/>
            </w:pPr>
            <w:r>
              <w:t>1</w:t>
            </w:r>
          </w:p>
        </w:tc>
        <w:tc>
          <w:tcPr>
            <w:tcW w:w="1447" w:type="dxa"/>
            <w:vAlign w:val="center"/>
          </w:tcPr>
          <w:p w14:paraId="65FDB225" w14:textId="77777777" w:rsidR="00D45426" w:rsidRDefault="00D45426" w:rsidP="00285EF1">
            <w:pPr>
              <w:pStyle w:val="Noindent"/>
              <w:jc w:val="center"/>
            </w:pPr>
            <w:r>
              <w:t>2</w:t>
            </w:r>
          </w:p>
        </w:tc>
        <w:tc>
          <w:tcPr>
            <w:tcW w:w="1152" w:type="dxa"/>
            <w:vAlign w:val="center"/>
          </w:tcPr>
          <w:p w14:paraId="50A82C0D" w14:textId="77777777" w:rsidR="00D45426" w:rsidRDefault="00D45426" w:rsidP="00285EF1">
            <w:pPr>
              <w:pStyle w:val="Noindent"/>
              <w:jc w:val="center"/>
            </w:pPr>
            <w:r>
              <w:t>4</w:t>
            </w:r>
          </w:p>
        </w:tc>
        <w:tc>
          <w:tcPr>
            <w:tcW w:w="1710" w:type="dxa"/>
            <w:vAlign w:val="center"/>
          </w:tcPr>
          <w:p w14:paraId="5EAEDD2A" w14:textId="77777777" w:rsidR="00D45426" w:rsidRDefault="00D45426" w:rsidP="00285EF1">
            <w:pPr>
              <w:pStyle w:val="Noindent"/>
              <w:jc w:val="center"/>
            </w:pPr>
            <w:r>
              <w:t>4</w:t>
            </w:r>
          </w:p>
        </w:tc>
        <w:tc>
          <w:tcPr>
            <w:tcW w:w="1355" w:type="dxa"/>
            <w:vAlign w:val="center"/>
          </w:tcPr>
          <w:p w14:paraId="75678A6B" w14:textId="77777777" w:rsidR="00D45426" w:rsidRPr="008B2FCA" w:rsidRDefault="00D45426" w:rsidP="00285EF1">
            <w:pPr>
              <w:pStyle w:val="Noindent"/>
              <w:jc w:val="center"/>
            </w:pPr>
            <w:r>
              <w:t>5</w:t>
            </w:r>
          </w:p>
        </w:tc>
      </w:tr>
      <w:tr w:rsidR="00D45426" w:rsidRPr="0026121D" w14:paraId="082F4198" w14:textId="77777777" w:rsidTr="00285EF1">
        <w:tc>
          <w:tcPr>
            <w:tcW w:w="7990" w:type="dxa"/>
            <w:gridSpan w:val="4"/>
            <w:vAlign w:val="center"/>
          </w:tcPr>
          <w:p w14:paraId="55F1CE2C" w14:textId="77777777" w:rsidR="00D45426" w:rsidRDefault="00D45426" w:rsidP="00285EF1">
            <w:pPr>
              <w:pStyle w:val="Noindent"/>
              <w:jc w:val="left"/>
            </w:pPr>
            <w:r w:rsidRPr="008B2FCA">
              <w:t>Итого</w:t>
            </w:r>
          </w:p>
        </w:tc>
        <w:tc>
          <w:tcPr>
            <w:tcW w:w="1355" w:type="dxa"/>
            <w:vAlign w:val="center"/>
          </w:tcPr>
          <w:p w14:paraId="387F56BC" w14:textId="77777777" w:rsidR="00D45426" w:rsidRPr="00F54569" w:rsidRDefault="00D45426" w:rsidP="00285EF1">
            <w:pPr>
              <w:pStyle w:val="Noindent"/>
              <w:jc w:val="center"/>
              <w:rPr>
                <w:lang w:val="en-US"/>
              </w:rPr>
            </w:pPr>
            <w:r>
              <w:rPr>
                <w:lang w:val="en-US"/>
              </w:rPr>
              <w:t>7.39</w:t>
            </w:r>
          </w:p>
        </w:tc>
      </w:tr>
      <w:tr w:rsidR="00D45426" w:rsidRPr="008B2FCA" w14:paraId="490B4164" w14:textId="77777777" w:rsidTr="00285EF1">
        <w:tc>
          <w:tcPr>
            <w:tcW w:w="7990" w:type="dxa"/>
            <w:gridSpan w:val="4"/>
            <w:vAlign w:val="center"/>
          </w:tcPr>
          <w:p w14:paraId="17F408C9" w14:textId="77777777" w:rsidR="00D45426" w:rsidRDefault="00D45426" w:rsidP="00285EF1">
            <w:pPr>
              <w:pStyle w:val="Noindent"/>
              <w:jc w:val="left"/>
            </w:pPr>
            <w:r w:rsidRPr="008B2FCA">
              <w:t>Всего</w:t>
            </w:r>
            <w:r w:rsidRPr="008B2FCA">
              <w:rPr>
                <w:i/>
                <w:iCs/>
              </w:rPr>
              <w:t xml:space="preserve"> </w:t>
            </w:r>
            <w:r w:rsidRPr="008B2FCA">
              <w:t>затрат</w:t>
            </w:r>
            <w:r>
              <w:t>, с учётом транспортных расходов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oMath>
          </w:p>
        </w:tc>
        <w:tc>
          <w:tcPr>
            <w:tcW w:w="1355" w:type="dxa"/>
            <w:vAlign w:val="center"/>
          </w:tcPr>
          <w:p w14:paraId="0801D313" w14:textId="77777777" w:rsidR="00D45426" w:rsidRPr="00F54569" w:rsidRDefault="00D45426" w:rsidP="00285EF1">
            <w:pPr>
              <w:pStyle w:val="Noindent"/>
              <w:jc w:val="center"/>
              <w:rPr>
                <w:lang w:val="en-US"/>
              </w:rPr>
            </w:pPr>
            <w:r>
              <w:t>8.8</w:t>
            </w:r>
            <w:r>
              <w:rPr>
                <w:lang w:val="en-US"/>
              </w:rPr>
              <w:t>7</w:t>
            </w:r>
          </w:p>
        </w:tc>
      </w:tr>
    </w:tbl>
    <w:p w14:paraId="4FD869BA" w14:textId="77777777" w:rsidR="00D45426" w:rsidRDefault="00D45426" w:rsidP="00D45426">
      <w:pPr>
        <w:pStyle w:val="Noindent"/>
      </w:pPr>
    </w:p>
    <w:p w14:paraId="3C5CDA97" w14:textId="77777777" w:rsidR="00D45426" w:rsidRPr="00C304A5" w:rsidRDefault="00D45426" w:rsidP="00D45426">
      <w:r>
        <w:t>Как итог, дополнительные затраты на основные и вспомогательные материалы устройства составляют 8 рублей 8</w:t>
      </w:r>
      <w:r w:rsidRPr="00C304A5">
        <w:t>7</w:t>
      </w:r>
      <w:r>
        <w:t xml:space="preserve"> копеек.</w:t>
      </w:r>
      <w:r w:rsidRPr="00D376FA">
        <w:t xml:space="preserve"> </w:t>
      </w:r>
      <w:r>
        <w:t>Цены на товары указаны на 16.04.2024, взяты из приложений 29-32 соответственно.</w:t>
      </w:r>
    </w:p>
    <w:p w14:paraId="513A9A69" w14:textId="77777777" w:rsidR="00D45426" w:rsidRDefault="00D45426" w:rsidP="00D45426">
      <w:pPr>
        <w:pStyle w:val="Noindent"/>
      </w:pPr>
    </w:p>
    <w:p w14:paraId="504299E4" w14:textId="77777777" w:rsidR="00D45426" w:rsidRDefault="00D45426" w:rsidP="00D45426">
      <w:pPr>
        <w:pStyle w:val="Heading3"/>
        <w:numPr>
          <w:ilvl w:val="2"/>
          <w:numId w:val="6"/>
        </w:numPr>
      </w:pPr>
      <w:bookmarkStart w:id="37" w:name="_Toc164243126"/>
      <w:r>
        <w:t>Расчёт затрат на комплектующие изделия, полуфабрикаты</w:t>
      </w:r>
      <w:bookmarkEnd w:id="37"/>
    </w:p>
    <w:p w14:paraId="2616A150" w14:textId="77777777" w:rsidR="00D45426" w:rsidRDefault="00D45426" w:rsidP="00D45426"/>
    <w:p w14:paraId="4D37399A" w14:textId="77777777" w:rsidR="00D45426" w:rsidRPr="008B2FCA" w:rsidRDefault="00D45426" w:rsidP="00D45426">
      <w:r>
        <w:t>В данный расчёт включается стоимость необходимых для изготовления изделия комплектующих, таких как интегральных микросхем, полупроводников, резисторов, конденсаторов и так далее. Расчёт осуществляется по формуле 4.2.</w:t>
      </w:r>
    </w:p>
    <w:p w14:paraId="5AA9A3FB" w14:textId="77777777" w:rsidR="00D45426" w:rsidRDefault="00D45426" w:rsidP="00D45426">
      <w:pPr>
        <w:pStyle w:val="Noindent"/>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1"/>
        <w:gridCol w:w="2977"/>
      </w:tblGrid>
      <w:tr w:rsidR="00D45426" w14:paraId="6F1A74C5" w14:textId="77777777" w:rsidTr="00285EF1">
        <w:tc>
          <w:tcPr>
            <w:tcW w:w="6521" w:type="dxa"/>
          </w:tcPr>
          <w:p w14:paraId="3904C89F" w14:textId="77777777" w:rsidR="00D45426" w:rsidRPr="00565E0A"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тр</m:t>
                    </m:r>
                  </m:sub>
                </m:sSub>
                <m:r>
                  <w:rPr>
                    <w:rFonts w:ascii="Cambria Math" w:hAnsi="Cambria Math" w:cs="Times New Roman"/>
                  </w:rPr>
                  <m:t>∙</m:t>
                </m:r>
                <m:nary>
                  <m:naryPr>
                    <m:chr m:val="∑"/>
                    <m:limLoc m:val="undOvr"/>
                    <m:ctrlPr>
                      <w:rPr>
                        <w:rFonts w:ascii="Cambria Math" w:hAnsi="Cambria Math" w:cs="Times New Roman"/>
                        <w:i/>
                        <w:lang w:val="en-US"/>
                      </w:rPr>
                    </m:ctrlPr>
                  </m:naryPr>
                  <m:sub>
                    <m:r>
                      <w:rPr>
                        <w:rFonts w:ascii="Cambria Math" w:hAnsi="Cambria Math" w:cs="Times New Roman"/>
                        <w:lang w:val="en-US"/>
                      </w:rPr>
                      <m:t>i=1</m:t>
                    </m:r>
                  </m:sub>
                  <m:sup>
                    <m:r>
                      <w:rPr>
                        <w:rFonts w:ascii="Cambria Math" w:hAnsi="Cambria Math" w:cs="Times New Roman"/>
                        <w:lang w:val="en-US"/>
                      </w:rPr>
                      <m:t>m</m:t>
                    </m:r>
                  </m:sup>
                  <m:e>
                    <m:sSub>
                      <m:sSubPr>
                        <m:ctrlPr>
                          <w:rPr>
                            <w:rFonts w:ascii="Cambria Math" w:hAnsi="Cambria Math" w:cs="Times New Roman"/>
                            <w:i/>
                            <w:lang w:val="en-US"/>
                          </w:rPr>
                        </m:ctrlPr>
                      </m:sSubPr>
                      <m:e>
                        <m:r>
                          <w:rPr>
                            <w:rFonts w:ascii="Cambria Math" w:hAnsi="Cambria Math" w:cs="Times New Roman"/>
                            <w:lang w:val="en-US"/>
                          </w:rPr>
                          <m:t>N</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e>
                </m:nary>
              </m:oMath>
            </m:oMathPara>
          </w:p>
        </w:tc>
        <w:tc>
          <w:tcPr>
            <w:tcW w:w="2977" w:type="dxa"/>
            <w:vAlign w:val="center"/>
          </w:tcPr>
          <w:p w14:paraId="07915FF2" w14:textId="77777777" w:rsidR="00D45426" w:rsidRDefault="00D45426" w:rsidP="00285EF1">
            <w:pPr>
              <w:pStyle w:val="Noindent"/>
              <w:jc w:val="right"/>
            </w:pPr>
            <w:r>
              <w:t>(</w:t>
            </w:r>
            <w:r>
              <w:rPr>
                <w:lang w:val="en-US"/>
              </w:rPr>
              <w:t>4</w:t>
            </w:r>
            <w:r>
              <w:t>.2)</w:t>
            </w:r>
          </w:p>
        </w:tc>
      </w:tr>
    </w:tbl>
    <w:p w14:paraId="64FE89B3" w14:textId="77777777" w:rsidR="00D45426" w:rsidRDefault="00D45426" w:rsidP="00D45426">
      <w:pPr>
        <w:pStyle w:val="Noindent"/>
      </w:pPr>
    </w:p>
    <w:p w14:paraId="13F573AB" w14:textId="77777777" w:rsidR="00D45426" w:rsidRDefault="00D45426" w:rsidP="00D45426">
      <w:pPr>
        <w:ind w:firstLine="0"/>
        <w:rPr>
          <w:rFonts w:eastAsiaTheme="minorEastAsia" w:cs="Times New Roman"/>
          <w:iCs/>
          <w:lang w:eastAsia="ru-RU"/>
        </w:rPr>
      </w:pPr>
      <w:r>
        <w:t xml:space="preserve">где </w:t>
      </w:r>
      <m:oMath>
        <m:sSub>
          <m:sSubPr>
            <m:ctrlPr>
              <w:rPr>
                <w:rFonts w:ascii="Cambria Math" w:hAnsi="Cambria Math" w:cs="Times New Roman"/>
                <w:i/>
                <w:lang w:eastAsia="ru-RU"/>
              </w:rPr>
            </m:ctrlPr>
          </m:sSubPr>
          <m:e>
            <m:r>
              <w:rPr>
                <w:rFonts w:ascii="Cambria Math" w:hAnsi="Cambria Math" w:cs="Times New Roman"/>
              </w:rPr>
              <m:t>К</m:t>
            </m:r>
          </m:e>
          <m:sub>
            <m:r>
              <w:rPr>
                <w:rFonts w:ascii="Cambria Math" w:hAnsi="Cambria Math" w:cs="Times New Roman"/>
              </w:rPr>
              <m:t>тр</m:t>
            </m:r>
          </m:sub>
        </m:sSub>
      </m:oMath>
      <w:r>
        <w:rPr>
          <w:rFonts w:eastAsiaTheme="minorEastAsia"/>
          <w:lang w:eastAsia="ru-RU"/>
        </w:rPr>
        <w:t xml:space="preserve"> – коэффициент транспортных расходов</w:t>
      </w:r>
      <w:r w:rsidRPr="00565E0A">
        <w:rPr>
          <w:rFonts w:eastAsiaTheme="minorEastAsia"/>
          <w:lang w:eastAsia="ru-RU"/>
        </w:rPr>
        <w:t>;</w:t>
      </w:r>
      <w:r w:rsidRPr="003852B6">
        <w:rPr>
          <w:rFonts w:eastAsiaTheme="minorEastAsia"/>
          <w:lang w:eastAsia="ru-RU"/>
        </w:rPr>
        <w:t xml:space="preserve"> </w:t>
      </w:r>
      <w:r>
        <w:rPr>
          <w:rFonts w:eastAsiaTheme="minorEastAsia"/>
          <w:i/>
          <w:iCs/>
          <w:lang w:val="en-US" w:eastAsia="ru-RU"/>
        </w:rPr>
        <w:t>m</w:t>
      </w:r>
      <w:r w:rsidRPr="00565E0A">
        <w:rPr>
          <w:rFonts w:eastAsiaTheme="minorEastAsia"/>
          <w:lang w:eastAsia="ru-RU"/>
        </w:rPr>
        <w:t xml:space="preserve"> </w:t>
      </w:r>
      <w:r>
        <w:rPr>
          <w:rFonts w:eastAsiaTheme="minorEastAsia"/>
          <w:lang w:eastAsia="ru-RU"/>
        </w:rPr>
        <w:t>–</w:t>
      </w:r>
      <w:r w:rsidRPr="00565E0A">
        <w:rPr>
          <w:rFonts w:eastAsiaTheme="minorEastAsia"/>
          <w:lang w:eastAsia="ru-RU"/>
        </w:rPr>
        <w:t xml:space="preserve"> </w:t>
      </w:r>
      <w:r>
        <w:rPr>
          <w:rFonts w:eastAsiaTheme="minorEastAsia"/>
          <w:lang w:eastAsia="ru-RU"/>
        </w:rPr>
        <w:t>номенклатура применяемых комплектующих</w:t>
      </w:r>
      <w:r w:rsidRPr="00565E0A">
        <w:rPr>
          <w:rFonts w:eastAsiaTheme="minorEastAsia"/>
          <w:lang w:eastAsia="ru-RU"/>
        </w:rPr>
        <w:t>;</w:t>
      </w:r>
      <w:r>
        <w:rPr>
          <w:rFonts w:eastAsiaTheme="minorEastAsia"/>
          <w:lang w:eastAsia="ru-RU"/>
        </w:rPr>
        <w:t xml:space="preserve"> </w:t>
      </w:r>
      <m:oMath>
        <m:sSub>
          <m:sSubPr>
            <m:ctrlPr>
              <w:rPr>
                <w:rFonts w:ascii="Cambria Math" w:hAnsi="Cambria Math" w:cs="Times New Roman"/>
                <w:i/>
                <w:lang w:val="en-US" w:eastAsia="ru-RU"/>
              </w:rPr>
            </m:ctrlPr>
          </m:sSubPr>
          <m:e>
            <m:r>
              <w:rPr>
                <w:rFonts w:ascii="Cambria Math" w:hAnsi="Cambria Math" w:cs="Times New Roman"/>
              </w:rPr>
              <m:t>N</m:t>
            </m:r>
          </m:e>
          <m:sub>
            <m:r>
              <w:rPr>
                <w:rFonts w:ascii="Cambria Math" w:hAnsi="Cambria Math" w:cs="Times New Roman"/>
                <w:lang w:val="en-US"/>
              </w:rPr>
              <m:t>i</m:t>
            </m:r>
          </m:sub>
        </m:sSub>
      </m:oMath>
      <w:r>
        <w:rPr>
          <w:rFonts w:eastAsiaTheme="minorEastAsia"/>
          <w:lang w:eastAsia="ru-RU"/>
        </w:rPr>
        <w:t xml:space="preserve"> – количество комплектующих </w:t>
      </w:r>
      <w:r w:rsidRPr="00565E0A">
        <w:rPr>
          <w:rFonts w:eastAsiaTheme="minorEastAsia"/>
          <w:i/>
          <w:iCs/>
          <w:lang w:val="en-US" w:eastAsia="ru-RU"/>
        </w:rPr>
        <w:t>i</w:t>
      </w:r>
      <w:r w:rsidRPr="00565E0A">
        <w:rPr>
          <w:rFonts w:eastAsiaTheme="minorEastAsia"/>
          <w:lang w:eastAsia="ru-RU"/>
        </w:rPr>
        <w:t>-</w:t>
      </w:r>
      <w:r>
        <w:rPr>
          <w:rFonts w:eastAsiaTheme="minorEastAsia"/>
          <w:lang w:eastAsia="ru-RU"/>
        </w:rPr>
        <w:t>го вида на единицу изделия, нат. ед.</w:t>
      </w:r>
      <w:r w:rsidRPr="00565E0A">
        <w:rPr>
          <w:rFonts w:eastAsiaTheme="minorEastAsia"/>
          <w:lang w:eastAsia="ru-RU"/>
        </w:rPr>
        <w:t>/</w:t>
      </w:r>
      <w:r>
        <w:rPr>
          <w:rFonts w:eastAsiaTheme="minorEastAsia"/>
          <w:lang w:eastAsia="ru-RU"/>
        </w:rPr>
        <w:t>шт.</w:t>
      </w:r>
      <w:r w:rsidRPr="00565E0A">
        <w:rPr>
          <w:rFonts w:eastAsiaTheme="minorEastAsia"/>
          <w:lang w:eastAsia="ru-RU"/>
        </w:rPr>
        <w:t>;</w:t>
      </w:r>
      <w:r w:rsidRPr="00565E0A">
        <w:rPr>
          <w:rFonts w:ascii="Cambria Math" w:hAnsi="Cambria Math" w:cs="Times New Roman"/>
          <w:i/>
          <w:lang w:eastAsia="ru-RU"/>
        </w:rPr>
        <w:t xml:space="preserve"> </w:t>
      </w:r>
      <m:oMath>
        <m:sSub>
          <m:sSubPr>
            <m:ctrlPr>
              <w:rPr>
                <w:rFonts w:ascii="Cambria Math" w:hAnsi="Cambria Math" w:cs="Times New Roman"/>
                <w:i/>
                <w:lang w:eastAsia="ru-RU"/>
              </w:rPr>
            </m:ctrlPr>
          </m:sSubPr>
          <m:e>
            <m:r>
              <w:rPr>
                <w:rFonts w:ascii="Cambria Math" w:hAnsi="Cambria Math" w:cs="Times New Roman"/>
              </w:rPr>
              <m:t>Ц</m:t>
            </m:r>
          </m:e>
          <m:sub>
            <m:r>
              <w:rPr>
                <w:rFonts w:ascii="Cambria Math" w:hAnsi="Cambria Math" w:cs="Times New Roman"/>
              </w:rPr>
              <m:t>отп</m:t>
            </m:r>
            <m:r>
              <w:rPr>
                <w:rFonts w:ascii="Cambria Math" w:hAnsi="Cambria Math" w:cs="Times New Roman"/>
                <w:lang w:val="en-US"/>
              </w:rPr>
              <m:t>i</m:t>
            </m:r>
          </m:sub>
        </m:sSub>
      </m:oMath>
      <w:r w:rsidRPr="00565E0A">
        <w:rPr>
          <w:rFonts w:ascii="Cambria Math" w:eastAsiaTheme="minorEastAsia" w:hAnsi="Cambria Math" w:cs="Times New Roman"/>
          <w:iCs/>
          <w:lang w:eastAsia="ru-RU"/>
        </w:rPr>
        <w:t xml:space="preserve"> </w:t>
      </w:r>
      <w:r>
        <w:rPr>
          <w:rFonts w:eastAsiaTheme="minorEastAsia" w:cs="Times New Roman"/>
          <w:iCs/>
          <w:lang w:eastAsia="ru-RU"/>
        </w:rPr>
        <w:t>–</w:t>
      </w:r>
      <w:r w:rsidRPr="00565E0A">
        <w:rPr>
          <w:rFonts w:eastAsiaTheme="minorEastAsia" w:cs="Times New Roman"/>
          <w:iCs/>
          <w:lang w:eastAsia="ru-RU"/>
        </w:rPr>
        <w:t xml:space="preserve"> </w:t>
      </w:r>
      <w:r>
        <w:rPr>
          <w:rFonts w:eastAsiaTheme="minorEastAsia" w:cs="Times New Roman"/>
          <w:iCs/>
          <w:lang w:eastAsia="ru-RU"/>
        </w:rPr>
        <w:t xml:space="preserve">цена за единицу комплектующего </w:t>
      </w:r>
      <w:r w:rsidRPr="00565E0A">
        <w:rPr>
          <w:rFonts w:eastAsiaTheme="minorEastAsia" w:cs="Times New Roman"/>
          <w:i/>
          <w:lang w:val="en-US" w:eastAsia="ru-RU"/>
        </w:rPr>
        <w:t>i</w:t>
      </w:r>
      <w:r w:rsidRPr="00565E0A">
        <w:rPr>
          <w:rFonts w:eastAsiaTheme="minorEastAsia" w:cs="Times New Roman"/>
          <w:iCs/>
          <w:lang w:eastAsia="ru-RU"/>
        </w:rPr>
        <w:t>-</w:t>
      </w:r>
      <w:r>
        <w:rPr>
          <w:rFonts w:eastAsiaTheme="minorEastAsia" w:cs="Times New Roman"/>
          <w:iCs/>
          <w:lang w:eastAsia="ru-RU"/>
        </w:rPr>
        <w:t>го вида, р.</w:t>
      </w:r>
      <w:r w:rsidRPr="007817A3">
        <w:rPr>
          <w:rFonts w:eastAsiaTheme="minorEastAsia" w:cs="Times New Roman"/>
          <w:iCs/>
          <w:lang w:eastAsia="ru-RU"/>
        </w:rPr>
        <w:t xml:space="preserve"> </w:t>
      </w:r>
    </w:p>
    <w:p w14:paraId="4A632037" w14:textId="77777777" w:rsidR="00D45426" w:rsidRDefault="00D45426" w:rsidP="00D45426">
      <w:pPr>
        <w:rPr>
          <w:lang w:eastAsia="ru-RU"/>
        </w:rPr>
      </w:pPr>
      <w:r>
        <w:rPr>
          <w:lang w:eastAsia="ru-RU"/>
        </w:rPr>
        <w:t>Взяв коэффициент транспортных расходов за 1.2, с использованием вышеперечисленной формулы получим расчёт затрат на комплектующие изделия и полуфабрикаты в таблице 4.2.</w:t>
      </w:r>
    </w:p>
    <w:p w14:paraId="57D7C78E" w14:textId="77777777" w:rsidR="00D45426" w:rsidRDefault="00D45426" w:rsidP="00D45426">
      <w:pPr>
        <w:rPr>
          <w:lang w:eastAsia="ru-RU"/>
        </w:rPr>
      </w:pPr>
    </w:p>
    <w:p w14:paraId="0C0F69CE" w14:textId="77777777" w:rsidR="00D45426" w:rsidRDefault="00D45426" w:rsidP="00D45426">
      <w:pPr>
        <w:pStyle w:val="Noindent"/>
      </w:pPr>
      <w:r>
        <w:t>Таблица 4.2 – Расчёт затрат на комплектующие изделия и полуфабрикаты</w:t>
      </w:r>
    </w:p>
    <w:tbl>
      <w:tblPr>
        <w:tblStyle w:val="TableGrid"/>
        <w:tblW w:w="9351" w:type="dxa"/>
        <w:tblLook w:val="04A0" w:firstRow="1" w:lastRow="0" w:firstColumn="1" w:lastColumn="0" w:noHBand="0" w:noVBand="1"/>
      </w:tblPr>
      <w:tblGrid>
        <w:gridCol w:w="3539"/>
        <w:gridCol w:w="2410"/>
        <w:gridCol w:w="2286"/>
        <w:gridCol w:w="1116"/>
      </w:tblGrid>
      <w:tr w:rsidR="00D45426" w:rsidRPr="00AA7241" w14:paraId="545E3C30" w14:textId="77777777" w:rsidTr="00285EF1">
        <w:trPr>
          <w:trHeight w:val="300"/>
        </w:trPr>
        <w:tc>
          <w:tcPr>
            <w:tcW w:w="3539" w:type="dxa"/>
            <w:noWrap/>
            <w:vAlign w:val="center"/>
            <w:hideMark/>
          </w:tcPr>
          <w:p w14:paraId="465AC7CC" w14:textId="77777777" w:rsidR="00D45426" w:rsidRPr="00AA7241" w:rsidRDefault="00D45426" w:rsidP="00285EF1">
            <w:pPr>
              <w:pStyle w:val="Noindent"/>
              <w:jc w:val="center"/>
            </w:pPr>
            <w:r w:rsidRPr="00AA7241">
              <w:t>Наименование комплектующего</w:t>
            </w:r>
          </w:p>
        </w:tc>
        <w:tc>
          <w:tcPr>
            <w:tcW w:w="2410" w:type="dxa"/>
            <w:noWrap/>
            <w:vAlign w:val="center"/>
            <w:hideMark/>
          </w:tcPr>
          <w:p w14:paraId="23AFAD49" w14:textId="77777777" w:rsidR="00D45426" w:rsidRPr="00AA7241" w:rsidRDefault="00D45426" w:rsidP="00285EF1">
            <w:pPr>
              <w:pStyle w:val="Noindent"/>
              <w:jc w:val="center"/>
            </w:pPr>
            <w:r w:rsidRPr="00AA7241">
              <w:t>Количество на одно изделие, шт</w:t>
            </w:r>
            <w:r>
              <w:t>.</w:t>
            </w:r>
          </w:p>
        </w:tc>
        <w:tc>
          <w:tcPr>
            <w:tcW w:w="2286" w:type="dxa"/>
            <w:noWrap/>
            <w:vAlign w:val="center"/>
            <w:hideMark/>
          </w:tcPr>
          <w:p w14:paraId="25978AA2" w14:textId="77777777" w:rsidR="00D45426" w:rsidRPr="00AA7241" w:rsidRDefault="00D45426" w:rsidP="00285EF1">
            <w:pPr>
              <w:pStyle w:val="Noindent"/>
              <w:jc w:val="center"/>
            </w:pPr>
            <w:r w:rsidRPr="00AA7241">
              <w:t>Цена за единицу комплектующего</w:t>
            </w:r>
          </w:p>
        </w:tc>
        <w:tc>
          <w:tcPr>
            <w:tcW w:w="1116" w:type="dxa"/>
            <w:noWrap/>
            <w:vAlign w:val="center"/>
            <w:hideMark/>
          </w:tcPr>
          <w:p w14:paraId="41AE3CC5" w14:textId="77777777" w:rsidR="00D45426" w:rsidRPr="00AA7241" w:rsidRDefault="00D45426" w:rsidP="00285EF1">
            <w:pPr>
              <w:pStyle w:val="Noindent"/>
              <w:jc w:val="center"/>
            </w:pPr>
            <w:r w:rsidRPr="00AA7241">
              <w:t>Сумма, р</w:t>
            </w:r>
          </w:p>
        </w:tc>
      </w:tr>
      <w:tr w:rsidR="00D45426" w:rsidRPr="00AA7241" w14:paraId="62952654" w14:textId="77777777" w:rsidTr="00285EF1">
        <w:trPr>
          <w:trHeight w:val="300"/>
        </w:trPr>
        <w:tc>
          <w:tcPr>
            <w:tcW w:w="3539" w:type="dxa"/>
            <w:noWrap/>
            <w:vAlign w:val="center"/>
          </w:tcPr>
          <w:p w14:paraId="3E37E97C" w14:textId="77777777" w:rsidR="00D45426" w:rsidRPr="00AA7241" w:rsidRDefault="00D45426" w:rsidP="00285EF1">
            <w:pPr>
              <w:pStyle w:val="Noindent"/>
              <w:jc w:val="center"/>
            </w:pPr>
            <w:r>
              <w:t>1</w:t>
            </w:r>
          </w:p>
        </w:tc>
        <w:tc>
          <w:tcPr>
            <w:tcW w:w="2410" w:type="dxa"/>
            <w:noWrap/>
            <w:vAlign w:val="center"/>
          </w:tcPr>
          <w:p w14:paraId="0205110B" w14:textId="77777777" w:rsidR="00D45426" w:rsidRPr="00AA7241" w:rsidRDefault="00D45426" w:rsidP="00285EF1">
            <w:pPr>
              <w:pStyle w:val="Noindent"/>
              <w:jc w:val="center"/>
            </w:pPr>
            <w:r>
              <w:t>2</w:t>
            </w:r>
          </w:p>
        </w:tc>
        <w:tc>
          <w:tcPr>
            <w:tcW w:w="2286" w:type="dxa"/>
            <w:noWrap/>
            <w:vAlign w:val="center"/>
          </w:tcPr>
          <w:p w14:paraId="176B820E" w14:textId="77777777" w:rsidR="00D45426" w:rsidRPr="00AA7241" w:rsidRDefault="00D45426" w:rsidP="00285EF1">
            <w:pPr>
              <w:pStyle w:val="Noindent"/>
              <w:jc w:val="center"/>
            </w:pPr>
            <w:r>
              <w:t>3</w:t>
            </w:r>
          </w:p>
        </w:tc>
        <w:tc>
          <w:tcPr>
            <w:tcW w:w="1116" w:type="dxa"/>
            <w:noWrap/>
            <w:vAlign w:val="center"/>
          </w:tcPr>
          <w:p w14:paraId="12690944" w14:textId="77777777" w:rsidR="00D45426" w:rsidRPr="00AA7241" w:rsidRDefault="00D45426" w:rsidP="00285EF1">
            <w:pPr>
              <w:pStyle w:val="Noindent"/>
              <w:jc w:val="center"/>
            </w:pPr>
            <w:r>
              <w:t>4</w:t>
            </w:r>
          </w:p>
        </w:tc>
      </w:tr>
      <w:tr w:rsidR="00D45426" w:rsidRPr="00AA7241" w14:paraId="17C6EE26" w14:textId="77777777" w:rsidTr="00285EF1">
        <w:trPr>
          <w:trHeight w:val="300"/>
        </w:trPr>
        <w:tc>
          <w:tcPr>
            <w:tcW w:w="3539" w:type="dxa"/>
            <w:noWrap/>
            <w:hideMark/>
          </w:tcPr>
          <w:p w14:paraId="0EEC604D" w14:textId="77777777" w:rsidR="00D45426" w:rsidRPr="00AA7241" w:rsidRDefault="00D45426" w:rsidP="00285EF1">
            <w:pPr>
              <w:pStyle w:val="Noindent"/>
            </w:pPr>
            <w:r w:rsidRPr="00AA7241">
              <w:t>Разъём SMA-</w:t>
            </w:r>
            <w:r>
              <w:t>Мама</w:t>
            </w:r>
            <w:r w:rsidRPr="00AA7241">
              <w:t xml:space="preserve"> </w:t>
            </w:r>
          </w:p>
        </w:tc>
        <w:tc>
          <w:tcPr>
            <w:tcW w:w="2410" w:type="dxa"/>
            <w:noWrap/>
            <w:vAlign w:val="center"/>
            <w:hideMark/>
          </w:tcPr>
          <w:p w14:paraId="1D372026" w14:textId="77777777" w:rsidR="00D45426" w:rsidRPr="00AA7241" w:rsidRDefault="00D45426" w:rsidP="00285EF1">
            <w:pPr>
              <w:pStyle w:val="Noindent"/>
              <w:jc w:val="center"/>
            </w:pPr>
            <w:r w:rsidRPr="00AA7241">
              <w:t>1</w:t>
            </w:r>
          </w:p>
        </w:tc>
        <w:tc>
          <w:tcPr>
            <w:tcW w:w="2286" w:type="dxa"/>
            <w:noWrap/>
            <w:vAlign w:val="center"/>
            <w:hideMark/>
          </w:tcPr>
          <w:p w14:paraId="66D911CB" w14:textId="77777777" w:rsidR="00D45426" w:rsidRPr="00AD2123" w:rsidRDefault="00D45426" w:rsidP="00285EF1">
            <w:pPr>
              <w:pStyle w:val="Noindent"/>
              <w:jc w:val="center"/>
              <w:rPr>
                <w:lang w:val="en-US"/>
              </w:rPr>
            </w:pPr>
            <w:r w:rsidRPr="00AA7241">
              <w:t>2.3</w:t>
            </w:r>
            <w:r>
              <w:rPr>
                <w:lang w:val="en-US"/>
              </w:rPr>
              <w:t>4</w:t>
            </w:r>
          </w:p>
        </w:tc>
        <w:tc>
          <w:tcPr>
            <w:tcW w:w="1116" w:type="dxa"/>
            <w:noWrap/>
            <w:vAlign w:val="bottom"/>
            <w:hideMark/>
          </w:tcPr>
          <w:p w14:paraId="308C773B" w14:textId="77777777" w:rsidR="00D45426" w:rsidRPr="00AD2123" w:rsidRDefault="00D45426" w:rsidP="00285EF1">
            <w:pPr>
              <w:pStyle w:val="Noindent"/>
              <w:jc w:val="center"/>
              <w:rPr>
                <w:rFonts w:cs="Times New Roman"/>
                <w:szCs w:val="28"/>
                <w:lang w:val="en-US"/>
              </w:rPr>
            </w:pPr>
            <w:r w:rsidRPr="00AD2123">
              <w:rPr>
                <w:rFonts w:cs="Times New Roman"/>
                <w:color w:val="000000"/>
                <w:szCs w:val="28"/>
              </w:rPr>
              <w:t>2.34</w:t>
            </w:r>
          </w:p>
        </w:tc>
      </w:tr>
      <w:tr w:rsidR="00D45426" w:rsidRPr="00AA7241" w14:paraId="6598A278" w14:textId="77777777" w:rsidTr="00285EF1">
        <w:trPr>
          <w:trHeight w:val="300"/>
        </w:trPr>
        <w:tc>
          <w:tcPr>
            <w:tcW w:w="3539" w:type="dxa"/>
            <w:noWrap/>
            <w:hideMark/>
          </w:tcPr>
          <w:p w14:paraId="45AAE7DE" w14:textId="77777777" w:rsidR="00D45426" w:rsidRPr="00AA7241" w:rsidRDefault="00D45426" w:rsidP="00285EF1">
            <w:pPr>
              <w:pStyle w:val="Noindent"/>
            </w:pPr>
            <w:r w:rsidRPr="00AA7241">
              <w:t xml:space="preserve">Резистор 100 Ом </w:t>
            </w:r>
          </w:p>
        </w:tc>
        <w:tc>
          <w:tcPr>
            <w:tcW w:w="2410" w:type="dxa"/>
            <w:noWrap/>
            <w:vAlign w:val="center"/>
            <w:hideMark/>
          </w:tcPr>
          <w:p w14:paraId="488E151A" w14:textId="77777777" w:rsidR="00D45426" w:rsidRPr="00AA7241" w:rsidRDefault="00D45426" w:rsidP="00285EF1">
            <w:pPr>
              <w:pStyle w:val="Noindent"/>
              <w:jc w:val="center"/>
            </w:pPr>
            <w:r w:rsidRPr="00AA7241">
              <w:t>1</w:t>
            </w:r>
          </w:p>
        </w:tc>
        <w:tc>
          <w:tcPr>
            <w:tcW w:w="2286" w:type="dxa"/>
            <w:noWrap/>
            <w:vAlign w:val="center"/>
            <w:hideMark/>
          </w:tcPr>
          <w:p w14:paraId="0DCC5E0A" w14:textId="77777777" w:rsidR="00D45426" w:rsidRPr="00AD2123" w:rsidRDefault="00D45426" w:rsidP="00285EF1">
            <w:pPr>
              <w:pStyle w:val="Noindent"/>
              <w:jc w:val="center"/>
              <w:rPr>
                <w:lang w:val="en-US"/>
              </w:rPr>
            </w:pPr>
            <w:r w:rsidRPr="00AA7241">
              <w:t>0.0</w:t>
            </w:r>
            <w:r>
              <w:rPr>
                <w:lang w:val="en-US"/>
              </w:rPr>
              <w:t>9</w:t>
            </w:r>
          </w:p>
        </w:tc>
        <w:tc>
          <w:tcPr>
            <w:tcW w:w="1116" w:type="dxa"/>
            <w:noWrap/>
            <w:vAlign w:val="bottom"/>
            <w:hideMark/>
          </w:tcPr>
          <w:p w14:paraId="74406611" w14:textId="77777777" w:rsidR="00D45426" w:rsidRPr="00AD2123" w:rsidRDefault="00D45426" w:rsidP="00285EF1">
            <w:pPr>
              <w:pStyle w:val="Noindent"/>
              <w:jc w:val="center"/>
              <w:rPr>
                <w:rFonts w:cs="Times New Roman"/>
                <w:szCs w:val="28"/>
              </w:rPr>
            </w:pPr>
            <w:r w:rsidRPr="00AD2123">
              <w:rPr>
                <w:rFonts w:cs="Times New Roman"/>
                <w:color w:val="000000"/>
                <w:szCs w:val="28"/>
              </w:rPr>
              <w:t>0.09</w:t>
            </w:r>
          </w:p>
        </w:tc>
      </w:tr>
      <w:tr w:rsidR="00D45426" w:rsidRPr="00AA7241" w14:paraId="1DB52E13" w14:textId="77777777" w:rsidTr="00285EF1">
        <w:trPr>
          <w:trHeight w:val="300"/>
        </w:trPr>
        <w:tc>
          <w:tcPr>
            <w:tcW w:w="3539" w:type="dxa"/>
            <w:noWrap/>
            <w:hideMark/>
          </w:tcPr>
          <w:p w14:paraId="2B9DBF05" w14:textId="77777777" w:rsidR="00D45426" w:rsidRPr="00AA7241" w:rsidRDefault="00D45426" w:rsidP="00285EF1">
            <w:pPr>
              <w:pStyle w:val="Noindent"/>
            </w:pPr>
            <w:r w:rsidRPr="00AA7241">
              <w:t xml:space="preserve">Резистор 150 Ом </w:t>
            </w:r>
          </w:p>
        </w:tc>
        <w:tc>
          <w:tcPr>
            <w:tcW w:w="2410" w:type="dxa"/>
            <w:noWrap/>
            <w:vAlign w:val="center"/>
            <w:hideMark/>
          </w:tcPr>
          <w:p w14:paraId="5DB5EC18" w14:textId="77777777" w:rsidR="00D45426" w:rsidRPr="00AA7241" w:rsidRDefault="00D45426" w:rsidP="00285EF1">
            <w:pPr>
              <w:pStyle w:val="Noindent"/>
              <w:jc w:val="center"/>
            </w:pPr>
            <w:r w:rsidRPr="00AA7241">
              <w:t>2</w:t>
            </w:r>
          </w:p>
        </w:tc>
        <w:tc>
          <w:tcPr>
            <w:tcW w:w="2286" w:type="dxa"/>
            <w:noWrap/>
            <w:vAlign w:val="center"/>
            <w:hideMark/>
          </w:tcPr>
          <w:p w14:paraId="272F4749" w14:textId="77777777" w:rsidR="00D45426" w:rsidRPr="00AD2123" w:rsidRDefault="00D45426" w:rsidP="00285EF1">
            <w:pPr>
              <w:pStyle w:val="Noindent"/>
              <w:jc w:val="center"/>
              <w:rPr>
                <w:lang w:val="en-US"/>
              </w:rPr>
            </w:pPr>
            <w:r w:rsidRPr="00AA7241">
              <w:t>0.0</w:t>
            </w:r>
            <w:r>
              <w:rPr>
                <w:lang w:val="en-US"/>
              </w:rPr>
              <w:t>7</w:t>
            </w:r>
          </w:p>
        </w:tc>
        <w:tc>
          <w:tcPr>
            <w:tcW w:w="1116" w:type="dxa"/>
            <w:noWrap/>
            <w:vAlign w:val="bottom"/>
            <w:hideMark/>
          </w:tcPr>
          <w:p w14:paraId="5BCE8AF1" w14:textId="77777777" w:rsidR="00D45426" w:rsidRPr="00AD2123" w:rsidRDefault="00D45426" w:rsidP="00285EF1">
            <w:pPr>
              <w:pStyle w:val="Noindent"/>
              <w:jc w:val="center"/>
              <w:rPr>
                <w:rFonts w:cs="Times New Roman"/>
                <w:szCs w:val="28"/>
              </w:rPr>
            </w:pPr>
            <w:r w:rsidRPr="00AD2123">
              <w:rPr>
                <w:rFonts w:cs="Times New Roman"/>
                <w:color w:val="000000"/>
                <w:szCs w:val="28"/>
              </w:rPr>
              <w:t>0.14</w:t>
            </w:r>
          </w:p>
        </w:tc>
      </w:tr>
      <w:tr w:rsidR="00D45426" w:rsidRPr="00AA7241" w14:paraId="10E208C3" w14:textId="77777777" w:rsidTr="00285EF1">
        <w:trPr>
          <w:trHeight w:val="300"/>
        </w:trPr>
        <w:tc>
          <w:tcPr>
            <w:tcW w:w="3539" w:type="dxa"/>
            <w:noWrap/>
            <w:hideMark/>
          </w:tcPr>
          <w:p w14:paraId="4AB53F4E" w14:textId="77777777" w:rsidR="00D45426" w:rsidRPr="00AA7241" w:rsidRDefault="00D45426" w:rsidP="00285EF1">
            <w:pPr>
              <w:pStyle w:val="Noindent"/>
            </w:pPr>
            <w:r w:rsidRPr="00AA7241">
              <w:t xml:space="preserve">Резистор 1 кОм </w:t>
            </w:r>
          </w:p>
        </w:tc>
        <w:tc>
          <w:tcPr>
            <w:tcW w:w="2410" w:type="dxa"/>
            <w:noWrap/>
            <w:vAlign w:val="center"/>
            <w:hideMark/>
          </w:tcPr>
          <w:p w14:paraId="264A7A37" w14:textId="77777777" w:rsidR="00D45426" w:rsidRPr="00AA7241" w:rsidRDefault="00D45426" w:rsidP="00285EF1">
            <w:pPr>
              <w:pStyle w:val="Noindent"/>
              <w:jc w:val="center"/>
            </w:pPr>
            <w:r w:rsidRPr="00AA7241">
              <w:t>2</w:t>
            </w:r>
          </w:p>
        </w:tc>
        <w:tc>
          <w:tcPr>
            <w:tcW w:w="2286" w:type="dxa"/>
            <w:noWrap/>
            <w:vAlign w:val="center"/>
            <w:hideMark/>
          </w:tcPr>
          <w:p w14:paraId="123F5285" w14:textId="77777777" w:rsidR="00D45426" w:rsidRPr="00AD2123" w:rsidRDefault="00D45426" w:rsidP="00285EF1">
            <w:pPr>
              <w:pStyle w:val="Noindent"/>
              <w:jc w:val="center"/>
              <w:rPr>
                <w:lang w:val="en-US"/>
              </w:rPr>
            </w:pPr>
            <w:r w:rsidRPr="00AA7241">
              <w:t>0.0</w:t>
            </w:r>
            <w:r>
              <w:rPr>
                <w:lang w:val="en-US"/>
              </w:rPr>
              <w:t>6</w:t>
            </w:r>
          </w:p>
        </w:tc>
        <w:tc>
          <w:tcPr>
            <w:tcW w:w="1116" w:type="dxa"/>
            <w:noWrap/>
            <w:vAlign w:val="bottom"/>
            <w:hideMark/>
          </w:tcPr>
          <w:p w14:paraId="224D772F" w14:textId="77777777" w:rsidR="00D45426" w:rsidRPr="00AD2123" w:rsidRDefault="00D45426" w:rsidP="00285EF1">
            <w:pPr>
              <w:pStyle w:val="Noindent"/>
              <w:jc w:val="center"/>
              <w:rPr>
                <w:rFonts w:cs="Times New Roman"/>
                <w:szCs w:val="28"/>
              </w:rPr>
            </w:pPr>
            <w:r w:rsidRPr="00AD2123">
              <w:rPr>
                <w:rFonts w:cs="Times New Roman"/>
                <w:color w:val="000000"/>
                <w:szCs w:val="28"/>
              </w:rPr>
              <w:t>0.12</w:t>
            </w:r>
          </w:p>
        </w:tc>
      </w:tr>
      <w:tr w:rsidR="00D45426" w:rsidRPr="00AA7241" w14:paraId="45C0968C" w14:textId="77777777" w:rsidTr="00285EF1">
        <w:trPr>
          <w:trHeight w:val="300"/>
        </w:trPr>
        <w:tc>
          <w:tcPr>
            <w:tcW w:w="3539" w:type="dxa"/>
            <w:noWrap/>
            <w:hideMark/>
          </w:tcPr>
          <w:p w14:paraId="4A76EDA4" w14:textId="77777777" w:rsidR="00D45426" w:rsidRPr="00AA7241" w:rsidRDefault="00D45426" w:rsidP="00285EF1">
            <w:pPr>
              <w:pStyle w:val="Noindent"/>
            </w:pPr>
            <w:r w:rsidRPr="00AA7241">
              <w:t xml:space="preserve">Резистор 22 кОм </w:t>
            </w:r>
          </w:p>
        </w:tc>
        <w:tc>
          <w:tcPr>
            <w:tcW w:w="2410" w:type="dxa"/>
            <w:noWrap/>
            <w:vAlign w:val="center"/>
            <w:hideMark/>
          </w:tcPr>
          <w:p w14:paraId="4F878D63" w14:textId="77777777" w:rsidR="00D45426" w:rsidRPr="00AA7241" w:rsidRDefault="00D45426" w:rsidP="00285EF1">
            <w:pPr>
              <w:pStyle w:val="Noindent"/>
              <w:jc w:val="center"/>
            </w:pPr>
            <w:r w:rsidRPr="00AA7241">
              <w:t>1</w:t>
            </w:r>
          </w:p>
        </w:tc>
        <w:tc>
          <w:tcPr>
            <w:tcW w:w="2286" w:type="dxa"/>
            <w:noWrap/>
            <w:vAlign w:val="center"/>
            <w:hideMark/>
          </w:tcPr>
          <w:p w14:paraId="1E47DC85" w14:textId="77777777" w:rsidR="00D45426" w:rsidRPr="00AD2123" w:rsidRDefault="00D45426" w:rsidP="00285EF1">
            <w:pPr>
              <w:pStyle w:val="Noindent"/>
              <w:jc w:val="center"/>
              <w:rPr>
                <w:lang w:val="en-US"/>
              </w:rPr>
            </w:pPr>
            <w:r w:rsidRPr="00AA7241">
              <w:t>0.0</w:t>
            </w:r>
            <w:r>
              <w:rPr>
                <w:lang w:val="en-US"/>
              </w:rPr>
              <w:t>2</w:t>
            </w:r>
          </w:p>
        </w:tc>
        <w:tc>
          <w:tcPr>
            <w:tcW w:w="1116" w:type="dxa"/>
            <w:noWrap/>
            <w:vAlign w:val="bottom"/>
            <w:hideMark/>
          </w:tcPr>
          <w:p w14:paraId="45E38DB8" w14:textId="77777777" w:rsidR="00D45426" w:rsidRPr="00AD2123" w:rsidRDefault="00D45426" w:rsidP="00285EF1">
            <w:pPr>
              <w:pStyle w:val="Noindent"/>
              <w:jc w:val="center"/>
              <w:rPr>
                <w:rFonts w:cs="Times New Roman"/>
                <w:szCs w:val="28"/>
              </w:rPr>
            </w:pPr>
            <w:r w:rsidRPr="00AD2123">
              <w:rPr>
                <w:rFonts w:cs="Times New Roman"/>
                <w:color w:val="000000"/>
                <w:szCs w:val="28"/>
              </w:rPr>
              <w:t>0.02</w:t>
            </w:r>
          </w:p>
        </w:tc>
      </w:tr>
      <w:tr w:rsidR="00D45426" w:rsidRPr="00AA7241" w14:paraId="55A310EA" w14:textId="77777777" w:rsidTr="00285EF1">
        <w:trPr>
          <w:trHeight w:val="300"/>
        </w:trPr>
        <w:tc>
          <w:tcPr>
            <w:tcW w:w="3539" w:type="dxa"/>
            <w:noWrap/>
            <w:hideMark/>
          </w:tcPr>
          <w:p w14:paraId="085C5660" w14:textId="77777777" w:rsidR="00D45426" w:rsidRPr="00AA7241" w:rsidRDefault="00D45426" w:rsidP="00285EF1">
            <w:pPr>
              <w:pStyle w:val="Noindent"/>
            </w:pPr>
            <w:r w:rsidRPr="00AA7241">
              <w:t xml:space="preserve">Потенциометр 1 кОм </w:t>
            </w:r>
          </w:p>
        </w:tc>
        <w:tc>
          <w:tcPr>
            <w:tcW w:w="2410" w:type="dxa"/>
            <w:noWrap/>
            <w:vAlign w:val="center"/>
            <w:hideMark/>
          </w:tcPr>
          <w:p w14:paraId="596A485C" w14:textId="77777777" w:rsidR="00D45426" w:rsidRPr="00AA7241" w:rsidRDefault="00D45426" w:rsidP="00285EF1">
            <w:pPr>
              <w:pStyle w:val="Noindent"/>
              <w:jc w:val="center"/>
            </w:pPr>
            <w:r w:rsidRPr="00AA7241">
              <w:t>2</w:t>
            </w:r>
          </w:p>
        </w:tc>
        <w:tc>
          <w:tcPr>
            <w:tcW w:w="2286" w:type="dxa"/>
            <w:noWrap/>
            <w:vAlign w:val="center"/>
            <w:hideMark/>
          </w:tcPr>
          <w:p w14:paraId="5D66E70F" w14:textId="77777777" w:rsidR="00D45426" w:rsidRPr="00AD2123" w:rsidRDefault="00D45426" w:rsidP="00285EF1">
            <w:pPr>
              <w:pStyle w:val="Noindent"/>
              <w:jc w:val="center"/>
              <w:rPr>
                <w:lang w:val="en-US"/>
              </w:rPr>
            </w:pPr>
            <w:r w:rsidRPr="00AA7241">
              <w:t>0.7</w:t>
            </w:r>
            <w:r>
              <w:rPr>
                <w:lang w:val="en-US"/>
              </w:rPr>
              <w:t>6</w:t>
            </w:r>
          </w:p>
        </w:tc>
        <w:tc>
          <w:tcPr>
            <w:tcW w:w="1116" w:type="dxa"/>
            <w:noWrap/>
            <w:vAlign w:val="bottom"/>
            <w:hideMark/>
          </w:tcPr>
          <w:p w14:paraId="4FBB0B08" w14:textId="77777777" w:rsidR="00D45426" w:rsidRPr="00AD2123" w:rsidRDefault="00D45426" w:rsidP="00285EF1">
            <w:pPr>
              <w:pStyle w:val="Noindent"/>
              <w:jc w:val="center"/>
              <w:rPr>
                <w:rFonts w:cs="Times New Roman"/>
                <w:szCs w:val="28"/>
              </w:rPr>
            </w:pPr>
            <w:r w:rsidRPr="00AD2123">
              <w:rPr>
                <w:rFonts w:cs="Times New Roman"/>
                <w:color w:val="000000"/>
                <w:szCs w:val="28"/>
              </w:rPr>
              <w:t>1.52</w:t>
            </w:r>
          </w:p>
        </w:tc>
      </w:tr>
      <w:tr w:rsidR="00D45426" w:rsidRPr="00AA7241" w14:paraId="3CDCF528" w14:textId="77777777" w:rsidTr="00285EF1">
        <w:trPr>
          <w:trHeight w:val="300"/>
        </w:trPr>
        <w:tc>
          <w:tcPr>
            <w:tcW w:w="3539" w:type="dxa"/>
            <w:noWrap/>
            <w:hideMark/>
          </w:tcPr>
          <w:p w14:paraId="6BCCC722" w14:textId="77777777" w:rsidR="00D45426" w:rsidRPr="00AA7241" w:rsidRDefault="00D45426" w:rsidP="00285EF1">
            <w:pPr>
              <w:pStyle w:val="Noindent"/>
            </w:pPr>
            <w:r w:rsidRPr="00AA7241">
              <w:t xml:space="preserve">Конденсатор 1.5 пФ </w:t>
            </w:r>
          </w:p>
        </w:tc>
        <w:tc>
          <w:tcPr>
            <w:tcW w:w="2410" w:type="dxa"/>
            <w:noWrap/>
            <w:vAlign w:val="center"/>
            <w:hideMark/>
          </w:tcPr>
          <w:p w14:paraId="2A00534C" w14:textId="77777777" w:rsidR="00D45426" w:rsidRPr="00AA7241" w:rsidRDefault="00D45426" w:rsidP="00285EF1">
            <w:pPr>
              <w:pStyle w:val="Noindent"/>
              <w:jc w:val="center"/>
            </w:pPr>
            <w:r w:rsidRPr="00AA7241">
              <w:t>1</w:t>
            </w:r>
          </w:p>
        </w:tc>
        <w:tc>
          <w:tcPr>
            <w:tcW w:w="2286" w:type="dxa"/>
            <w:noWrap/>
            <w:vAlign w:val="center"/>
            <w:hideMark/>
          </w:tcPr>
          <w:p w14:paraId="69884C78" w14:textId="77777777" w:rsidR="00D45426" w:rsidRPr="00AD2123" w:rsidRDefault="00D45426" w:rsidP="00285EF1">
            <w:pPr>
              <w:pStyle w:val="Noindent"/>
              <w:jc w:val="center"/>
              <w:rPr>
                <w:lang w:val="en-US"/>
              </w:rPr>
            </w:pPr>
            <w:r w:rsidRPr="00AA7241">
              <w:t>0.005</w:t>
            </w:r>
          </w:p>
        </w:tc>
        <w:tc>
          <w:tcPr>
            <w:tcW w:w="1116" w:type="dxa"/>
            <w:noWrap/>
            <w:vAlign w:val="bottom"/>
            <w:hideMark/>
          </w:tcPr>
          <w:p w14:paraId="2CEA8AD6" w14:textId="77777777" w:rsidR="00D45426" w:rsidRPr="00AD2123" w:rsidRDefault="00D45426" w:rsidP="00285EF1">
            <w:pPr>
              <w:pStyle w:val="Noindent"/>
              <w:jc w:val="center"/>
              <w:rPr>
                <w:rFonts w:cs="Times New Roman"/>
                <w:szCs w:val="28"/>
              </w:rPr>
            </w:pPr>
            <w:r w:rsidRPr="00AD2123">
              <w:rPr>
                <w:rFonts w:cs="Times New Roman"/>
                <w:color w:val="000000"/>
                <w:szCs w:val="28"/>
              </w:rPr>
              <w:t>0.005</w:t>
            </w:r>
          </w:p>
        </w:tc>
      </w:tr>
      <w:tr w:rsidR="00D45426" w:rsidRPr="00AA7241" w14:paraId="6A0D802F" w14:textId="77777777" w:rsidTr="00285EF1">
        <w:trPr>
          <w:trHeight w:val="300"/>
        </w:trPr>
        <w:tc>
          <w:tcPr>
            <w:tcW w:w="3539" w:type="dxa"/>
            <w:noWrap/>
            <w:hideMark/>
          </w:tcPr>
          <w:p w14:paraId="03B5C8F7" w14:textId="77777777" w:rsidR="00D45426" w:rsidRPr="00AA7241" w:rsidRDefault="00D45426" w:rsidP="00285EF1">
            <w:pPr>
              <w:pStyle w:val="Noindent"/>
            </w:pPr>
            <w:r w:rsidRPr="00AA7241">
              <w:t xml:space="preserve">Конденсатор 100 пФ </w:t>
            </w:r>
          </w:p>
        </w:tc>
        <w:tc>
          <w:tcPr>
            <w:tcW w:w="2410" w:type="dxa"/>
            <w:noWrap/>
            <w:vAlign w:val="center"/>
            <w:hideMark/>
          </w:tcPr>
          <w:p w14:paraId="6FEB5F81" w14:textId="77777777" w:rsidR="00D45426" w:rsidRPr="00AA7241" w:rsidRDefault="00D45426" w:rsidP="00285EF1">
            <w:pPr>
              <w:pStyle w:val="Noindent"/>
              <w:jc w:val="center"/>
            </w:pPr>
            <w:r w:rsidRPr="00AA7241">
              <w:t>1</w:t>
            </w:r>
          </w:p>
        </w:tc>
        <w:tc>
          <w:tcPr>
            <w:tcW w:w="2286" w:type="dxa"/>
            <w:noWrap/>
            <w:vAlign w:val="center"/>
            <w:hideMark/>
          </w:tcPr>
          <w:p w14:paraId="33BBC569" w14:textId="77777777" w:rsidR="00D45426" w:rsidRPr="00AD2123" w:rsidRDefault="00D45426" w:rsidP="00285EF1">
            <w:pPr>
              <w:pStyle w:val="Noindent"/>
              <w:jc w:val="center"/>
              <w:rPr>
                <w:lang w:val="en-US"/>
              </w:rPr>
            </w:pPr>
            <w:r w:rsidRPr="00AA7241">
              <w:t>0.0</w:t>
            </w:r>
            <w:r>
              <w:rPr>
                <w:lang w:val="en-US"/>
              </w:rPr>
              <w:t>5</w:t>
            </w:r>
          </w:p>
        </w:tc>
        <w:tc>
          <w:tcPr>
            <w:tcW w:w="1116" w:type="dxa"/>
            <w:noWrap/>
            <w:vAlign w:val="bottom"/>
            <w:hideMark/>
          </w:tcPr>
          <w:p w14:paraId="45911633" w14:textId="77777777" w:rsidR="00D45426" w:rsidRPr="00AD2123" w:rsidRDefault="00D45426" w:rsidP="00285EF1">
            <w:pPr>
              <w:pStyle w:val="Noindent"/>
              <w:jc w:val="center"/>
              <w:rPr>
                <w:rFonts w:cs="Times New Roman"/>
                <w:szCs w:val="28"/>
              </w:rPr>
            </w:pPr>
            <w:r w:rsidRPr="00AD2123">
              <w:rPr>
                <w:rFonts w:cs="Times New Roman"/>
                <w:color w:val="000000"/>
                <w:szCs w:val="28"/>
              </w:rPr>
              <w:t>0.05</w:t>
            </w:r>
          </w:p>
        </w:tc>
      </w:tr>
      <w:tr w:rsidR="00D45426" w:rsidRPr="00AA7241" w14:paraId="45707442" w14:textId="77777777" w:rsidTr="00285EF1">
        <w:trPr>
          <w:trHeight w:val="300"/>
        </w:trPr>
        <w:tc>
          <w:tcPr>
            <w:tcW w:w="3539" w:type="dxa"/>
            <w:noWrap/>
            <w:hideMark/>
          </w:tcPr>
          <w:p w14:paraId="22FB8D3A" w14:textId="77777777" w:rsidR="00D45426" w:rsidRPr="00AA7241" w:rsidRDefault="00D45426" w:rsidP="00285EF1">
            <w:pPr>
              <w:pStyle w:val="Noindent"/>
            </w:pPr>
            <w:r w:rsidRPr="00AA7241">
              <w:t xml:space="preserve">Конденсатор 330 нФ </w:t>
            </w:r>
          </w:p>
        </w:tc>
        <w:tc>
          <w:tcPr>
            <w:tcW w:w="2410" w:type="dxa"/>
            <w:noWrap/>
            <w:vAlign w:val="center"/>
            <w:hideMark/>
          </w:tcPr>
          <w:p w14:paraId="2765B11B" w14:textId="77777777" w:rsidR="00D45426" w:rsidRPr="00AA7241" w:rsidRDefault="00D45426" w:rsidP="00285EF1">
            <w:pPr>
              <w:pStyle w:val="Noindent"/>
              <w:jc w:val="center"/>
            </w:pPr>
            <w:r w:rsidRPr="00AA7241">
              <w:t>1</w:t>
            </w:r>
          </w:p>
        </w:tc>
        <w:tc>
          <w:tcPr>
            <w:tcW w:w="2286" w:type="dxa"/>
            <w:noWrap/>
            <w:vAlign w:val="center"/>
            <w:hideMark/>
          </w:tcPr>
          <w:p w14:paraId="034813C8" w14:textId="77777777" w:rsidR="00D45426" w:rsidRPr="00AD2123" w:rsidRDefault="00D45426" w:rsidP="00285EF1">
            <w:pPr>
              <w:pStyle w:val="Noindent"/>
              <w:jc w:val="center"/>
              <w:rPr>
                <w:lang w:val="en-US"/>
              </w:rPr>
            </w:pPr>
            <w:r w:rsidRPr="00AA7241">
              <w:t>0.0</w:t>
            </w:r>
            <w:r>
              <w:rPr>
                <w:lang w:val="en-US"/>
              </w:rPr>
              <w:t>5</w:t>
            </w:r>
          </w:p>
        </w:tc>
        <w:tc>
          <w:tcPr>
            <w:tcW w:w="1116" w:type="dxa"/>
            <w:noWrap/>
            <w:vAlign w:val="bottom"/>
            <w:hideMark/>
          </w:tcPr>
          <w:p w14:paraId="7F2B9141" w14:textId="77777777" w:rsidR="00D45426" w:rsidRPr="00AD2123" w:rsidRDefault="00D45426" w:rsidP="00285EF1">
            <w:pPr>
              <w:pStyle w:val="Noindent"/>
              <w:jc w:val="center"/>
              <w:rPr>
                <w:rFonts w:cs="Times New Roman"/>
                <w:szCs w:val="28"/>
              </w:rPr>
            </w:pPr>
            <w:r w:rsidRPr="00AD2123">
              <w:rPr>
                <w:rFonts w:cs="Times New Roman"/>
                <w:color w:val="000000"/>
                <w:szCs w:val="28"/>
              </w:rPr>
              <w:t>0.05</w:t>
            </w:r>
          </w:p>
        </w:tc>
      </w:tr>
      <w:tr w:rsidR="00D45426" w:rsidRPr="00AA7241" w14:paraId="752868DB" w14:textId="77777777" w:rsidTr="00285EF1">
        <w:trPr>
          <w:trHeight w:val="300"/>
        </w:trPr>
        <w:tc>
          <w:tcPr>
            <w:tcW w:w="3539" w:type="dxa"/>
            <w:noWrap/>
            <w:hideMark/>
          </w:tcPr>
          <w:p w14:paraId="0628EC4F" w14:textId="77777777" w:rsidR="00D45426" w:rsidRPr="00AA7241" w:rsidRDefault="00D45426" w:rsidP="00285EF1">
            <w:pPr>
              <w:pStyle w:val="Noindent"/>
            </w:pPr>
            <w:r w:rsidRPr="00AA7241">
              <w:t xml:space="preserve">Конденсатор 10 нФ </w:t>
            </w:r>
          </w:p>
        </w:tc>
        <w:tc>
          <w:tcPr>
            <w:tcW w:w="2410" w:type="dxa"/>
            <w:noWrap/>
            <w:vAlign w:val="center"/>
            <w:hideMark/>
          </w:tcPr>
          <w:p w14:paraId="6AFE4E7D" w14:textId="77777777" w:rsidR="00D45426" w:rsidRPr="00AA7241" w:rsidRDefault="00D45426" w:rsidP="00285EF1">
            <w:pPr>
              <w:pStyle w:val="Noindent"/>
              <w:jc w:val="center"/>
            </w:pPr>
            <w:r w:rsidRPr="00AA7241">
              <w:t>1</w:t>
            </w:r>
          </w:p>
        </w:tc>
        <w:tc>
          <w:tcPr>
            <w:tcW w:w="2286" w:type="dxa"/>
            <w:noWrap/>
            <w:vAlign w:val="center"/>
            <w:hideMark/>
          </w:tcPr>
          <w:p w14:paraId="39160FAA" w14:textId="77777777" w:rsidR="00D45426" w:rsidRPr="00AD2123" w:rsidRDefault="00D45426" w:rsidP="00285EF1">
            <w:pPr>
              <w:pStyle w:val="Noindent"/>
              <w:jc w:val="center"/>
              <w:rPr>
                <w:lang w:val="en-US"/>
              </w:rPr>
            </w:pPr>
            <w:r w:rsidRPr="00AA7241">
              <w:t>0.0</w:t>
            </w:r>
            <w:r>
              <w:rPr>
                <w:lang w:val="en-US"/>
              </w:rPr>
              <w:t>7</w:t>
            </w:r>
          </w:p>
        </w:tc>
        <w:tc>
          <w:tcPr>
            <w:tcW w:w="1116" w:type="dxa"/>
            <w:noWrap/>
            <w:vAlign w:val="bottom"/>
            <w:hideMark/>
          </w:tcPr>
          <w:p w14:paraId="1E63C926" w14:textId="77777777" w:rsidR="00D45426" w:rsidRPr="00AD2123" w:rsidRDefault="00D45426" w:rsidP="00285EF1">
            <w:pPr>
              <w:pStyle w:val="Noindent"/>
              <w:jc w:val="center"/>
              <w:rPr>
                <w:rFonts w:cs="Times New Roman"/>
                <w:szCs w:val="28"/>
              </w:rPr>
            </w:pPr>
            <w:r w:rsidRPr="00AD2123">
              <w:rPr>
                <w:rFonts w:cs="Times New Roman"/>
                <w:color w:val="000000"/>
                <w:szCs w:val="28"/>
              </w:rPr>
              <w:t>0.07</w:t>
            </w:r>
          </w:p>
        </w:tc>
      </w:tr>
      <w:tr w:rsidR="00D45426" w:rsidRPr="00AA7241" w14:paraId="2A7892B8" w14:textId="77777777" w:rsidTr="00285EF1">
        <w:trPr>
          <w:trHeight w:val="300"/>
        </w:trPr>
        <w:tc>
          <w:tcPr>
            <w:tcW w:w="3539" w:type="dxa"/>
            <w:noWrap/>
            <w:vAlign w:val="center"/>
          </w:tcPr>
          <w:p w14:paraId="2A4B8049" w14:textId="77777777" w:rsidR="00D45426" w:rsidRPr="00AA7241" w:rsidRDefault="00D45426" w:rsidP="00285EF1">
            <w:pPr>
              <w:pStyle w:val="Noindent"/>
            </w:pPr>
            <w:r w:rsidRPr="00AA7241">
              <w:t xml:space="preserve">Конденсатор 47 нФ </w:t>
            </w:r>
          </w:p>
        </w:tc>
        <w:tc>
          <w:tcPr>
            <w:tcW w:w="2410" w:type="dxa"/>
            <w:noWrap/>
            <w:vAlign w:val="center"/>
          </w:tcPr>
          <w:p w14:paraId="2D854B8F" w14:textId="77777777" w:rsidR="00D45426" w:rsidRPr="00AA7241" w:rsidRDefault="00D45426" w:rsidP="00285EF1">
            <w:pPr>
              <w:pStyle w:val="Noindent"/>
              <w:jc w:val="center"/>
            </w:pPr>
            <w:r w:rsidRPr="00AA7241">
              <w:t>2</w:t>
            </w:r>
          </w:p>
        </w:tc>
        <w:tc>
          <w:tcPr>
            <w:tcW w:w="2286" w:type="dxa"/>
            <w:noWrap/>
            <w:vAlign w:val="center"/>
          </w:tcPr>
          <w:p w14:paraId="6DB07B06" w14:textId="77777777" w:rsidR="00D45426" w:rsidRPr="00AA7241" w:rsidRDefault="00D45426" w:rsidP="00285EF1">
            <w:pPr>
              <w:pStyle w:val="Noindent"/>
              <w:jc w:val="center"/>
            </w:pPr>
            <w:r w:rsidRPr="00AA7241">
              <w:t>0.0</w:t>
            </w:r>
            <w:r>
              <w:rPr>
                <w:lang w:val="en-US"/>
              </w:rPr>
              <w:t>3</w:t>
            </w:r>
          </w:p>
        </w:tc>
        <w:tc>
          <w:tcPr>
            <w:tcW w:w="1116" w:type="dxa"/>
            <w:noWrap/>
          </w:tcPr>
          <w:p w14:paraId="266C795C" w14:textId="77777777" w:rsidR="00D45426" w:rsidRPr="00AD2123" w:rsidRDefault="00D45426" w:rsidP="00285EF1">
            <w:pPr>
              <w:pStyle w:val="Noindent"/>
              <w:jc w:val="center"/>
              <w:rPr>
                <w:rFonts w:cs="Times New Roman"/>
                <w:color w:val="000000"/>
                <w:szCs w:val="28"/>
              </w:rPr>
            </w:pPr>
            <w:r w:rsidRPr="00844D77">
              <w:t>0.06</w:t>
            </w:r>
          </w:p>
        </w:tc>
      </w:tr>
    </w:tbl>
    <w:p w14:paraId="6EA15D94" w14:textId="77777777" w:rsidR="00D45426" w:rsidRDefault="00D45426" w:rsidP="00D45426">
      <w:pPr>
        <w:pStyle w:val="Noindent"/>
      </w:pPr>
      <w:r>
        <w:lastRenderedPageBreak/>
        <w:t>Продолжение таблицы 4.2 – Расчёт затрат на комплектующие изделия и полуфабрикаты.</w:t>
      </w:r>
    </w:p>
    <w:tbl>
      <w:tblPr>
        <w:tblStyle w:val="TableGrid"/>
        <w:tblW w:w="9369" w:type="dxa"/>
        <w:tblLook w:val="04A0" w:firstRow="1" w:lastRow="0" w:firstColumn="1" w:lastColumn="0" w:noHBand="0" w:noVBand="1"/>
      </w:tblPr>
      <w:tblGrid>
        <w:gridCol w:w="3539"/>
        <w:gridCol w:w="2410"/>
        <w:gridCol w:w="2286"/>
        <w:gridCol w:w="1134"/>
      </w:tblGrid>
      <w:tr w:rsidR="00D45426" w:rsidRPr="00AA7241" w14:paraId="3B6C1B90" w14:textId="77777777" w:rsidTr="00285EF1">
        <w:trPr>
          <w:trHeight w:val="300"/>
        </w:trPr>
        <w:tc>
          <w:tcPr>
            <w:tcW w:w="3539" w:type="dxa"/>
            <w:noWrap/>
          </w:tcPr>
          <w:p w14:paraId="3F8FF492" w14:textId="77777777" w:rsidR="00D45426" w:rsidRPr="00AA7241" w:rsidRDefault="00D45426" w:rsidP="00285EF1">
            <w:pPr>
              <w:pStyle w:val="Noindent"/>
              <w:jc w:val="center"/>
            </w:pPr>
            <w:r>
              <w:t>1</w:t>
            </w:r>
          </w:p>
        </w:tc>
        <w:tc>
          <w:tcPr>
            <w:tcW w:w="2410" w:type="dxa"/>
            <w:noWrap/>
          </w:tcPr>
          <w:p w14:paraId="10A65DFB" w14:textId="77777777" w:rsidR="00D45426" w:rsidRPr="00AA7241" w:rsidRDefault="00D45426" w:rsidP="00285EF1">
            <w:pPr>
              <w:pStyle w:val="Noindent"/>
              <w:jc w:val="center"/>
            </w:pPr>
            <w:r>
              <w:t>2</w:t>
            </w:r>
          </w:p>
        </w:tc>
        <w:tc>
          <w:tcPr>
            <w:tcW w:w="2286" w:type="dxa"/>
            <w:noWrap/>
          </w:tcPr>
          <w:p w14:paraId="597030F6" w14:textId="77777777" w:rsidR="00D45426" w:rsidRPr="00AA7241" w:rsidRDefault="00D45426" w:rsidP="00285EF1">
            <w:pPr>
              <w:pStyle w:val="Noindent"/>
              <w:jc w:val="center"/>
            </w:pPr>
            <w:r>
              <w:t>3</w:t>
            </w:r>
          </w:p>
        </w:tc>
        <w:tc>
          <w:tcPr>
            <w:tcW w:w="1134" w:type="dxa"/>
            <w:noWrap/>
          </w:tcPr>
          <w:p w14:paraId="401331D9" w14:textId="77777777" w:rsidR="00D45426" w:rsidRPr="00AA7241" w:rsidRDefault="00D45426" w:rsidP="00285EF1">
            <w:pPr>
              <w:pStyle w:val="Noindent"/>
              <w:jc w:val="center"/>
            </w:pPr>
            <w:r>
              <w:t>4</w:t>
            </w:r>
          </w:p>
        </w:tc>
      </w:tr>
      <w:tr w:rsidR="00D45426" w:rsidRPr="00AA7241" w14:paraId="5D98825A" w14:textId="77777777" w:rsidTr="00285EF1">
        <w:trPr>
          <w:trHeight w:val="300"/>
        </w:trPr>
        <w:tc>
          <w:tcPr>
            <w:tcW w:w="3539" w:type="dxa"/>
            <w:noWrap/>
          </w:tcPr>
          <w:p w14:paraId="3D6A32F6" w14:textId="77777777" w:rsidR="00D45426" w:rsidRPr="00AA7241" w:rsidRDefault="00D45426" w:rsidP="00285EF1">
            <w:pPr>
              <w:pStyle w:val="Noindent"/>
            </w:pPr>
            <w:r w:rsidRPr="00AA7241">
              <w:t xml:space="preserve">Конденсатор 100 нФ </w:t>
            </w:r>
          </w:p>
        </w:tc>
        <w:tc>
          <w:tcPr>
            <w:tcW w:w="2410" w:type="dxa"/>
            <w:noWrap/>
            <w:vAlign w:val="center"/>
          </w:tcPr>
          <w:p w14:paraId="2E31E46E" w14:textId="77777777" w:rsidR="00D45426" w:rsidRPr="00AA7241" w:rsidRDefault="00D45426" w:rsidP="00285EF1">
            <w:pPr>
              <w:pStyle w:val="Noindent"/>
              <w:jc w:val="center"/>
            </w:pPr>
            <w:r w:rsidRPr="00AA7241">
              <w:t>3</w:t>
            </w:r>
          </w:p>
        </w:tc>
        <w:tc>
          <w:tcPr>
            <w:tcW w:w="2286" w:type="dxa"/>
            <w:noWrap/>
            <w:vAlign w:val="center"/>
          </w:tcPr>
          <w:p w14:paraId="4B151A5D" w14:textId="77777777" w:rsidR="00D45426" w:rsidRPr="00AD2123" w:rsidRDefault="00D45426" w:rsidP="00285EF1">
            <w:pPr>
              <w:pStyle w:val="Noindent"/>
              <w:jc w:val="center"/>
              <w:rPr>
                <w:lang w:val="en-US"/>
              </w:rPr>
            </w:pPr>
            <w:r w:rsidRPr="00AA7241">
              <w:t>0.0</w:t>
            </w:r>
            <w:r>
              <w:rPr>
                <w:lang w:val="en-US"/>
              </w:rPr>
              <w:t>4</w:t>
            </w:r>
          </w:p>
        </w:tc>
        <w:tc>
          <w:tcPr>
            <w:tcW w:w="1134" w:type="dxa"/>
            <w:noWrap/>
          </w:tcPr>
          <w:p w14:paraId="03A149CA" w14:textId="77777777" w:rsidR="00D45426" w:rsidRPr="00AA7241" w:rsidRDefault="00D45426" w:rsidP="00285EF1">
            <w:pPr>
              <w:pStyle w:val="Noindent"/>
              <w:jc w:val="center"/>
            </w:pPr>
            <w:r w:rsidRPr="00844D77">
              <w:t>0.12</w:t>
            </w:r>
          </w:p>
        </w:tc>
      </w:tr>
      <w:tr w:rsidR="00D45426" w:rsidRPr="00AA7241" w14:paraId="5F75B810" w14:textId="77777777" w:rsidTr="00285EF1">
        <w:trPr>
          <w:trHeight w:val="300"/>
        </w:trPr>
        <w:tc>
          <w:tcPr>
            <w:tcW w:w="3539" w:type="dxa"/>
            <w:noWrap/>
            <w:hideMark/>
          </w:tcPr>
          <w:p w14:paraId="3ECDAAD6" w14:textId="77777777" w:rsidR="00D45426" w:rsidRPr="00AA7241" w:rsidRDefault="00D45426" w:rsidP="00285EF1">
            <w:pPr>
              <w:pStyle w:val="Noindent"/>
            </w:pPr>
            <w:r w:rsidRPr="00AA7241">
              <w:t xml:space="preserve">Кнопка </w:t>
            </w:r>
          </w:p>
        </w:tc>
        <w:tc>
          <w:tcPr>
            <w:tcW w:w="2410" w:type="dxa"/>
            <w:noWrap/>
            <w:vAlign w:val="center"/>
            <w:hideMark/>
          </w:tcPr>
          <w:p w14:paraId="731F9C0C" w14:textId="77777777" w:rsidR="00D45426" w:rsidRPr="00AA7241" w:rsidRDefault="00D45426" w:rsidP="00285EF1">
            <w:pPr>
              <w:pStyle w:val="Noindent"/>
              <w:jc w:val="center"/>
            </w:pPr>
            <w:r w:rsidRPr="00AA7241">
              <w:t>1</w:t>
            </w:r>
          </w:p>
        </w:tc>
        <w:tc>
          <w:tcPr>
            <w:tcW w:w="2286" w:type="dxa"/>
            <w:noWrap/>
            <w:vAlign w:val="center"/>
            <w:hideMark/>
          </w:tcPr>
          <w:p w14:paraId="1EB25D11" w14:textId="77777777" w:rsidR="00D45426" w:rsidRPr="00AD2123" w:rsidRDefault="00D45426" w:rsidP="00285EF1">
            <w:pPr>
              <w:pStyle w:val="Noindent"/>
              <w:jc w:val="center"/>
              <w:rPr>
                <w:lang w:val="en-US"/>
              </w:rPr>
            </w:pPr>
            <w:r w:rsidRPr="00AA7241">
              <w:t>0.1</w:t>
            </w:r>
            <w:r>
              <w:rPr>
                <w:lang w:val="en-US"/>
              </w:rPr>
              <w:t>1</w:t>
            </w:r>
          </w:p>
        </w:tc>
        <w:tc>
          <w:tcPr>
            <w:tcW w:w="1134" w:type="dxa"/>
            <w:noWrap/>
            <w:hideMark/>
          </w:tcPr>
          <w:p w14:paraId="3BA90D73" w14:textId="77777777" w:rsidR="00D45426" w:rsidRPr="00AA7241" w:rsidRDefault="00D45426" w:rsidP="00285EF1">
            <w:pPr>
              <w:pStyle w:val="Noindent"/>
              <w:jc w:val="center"/>
            </w:pPr>
            <w:r w:rsidRPr="00844D77">
              <w:t>0.11</w:t>
            </w:r>
          </w:p>
        </w:tc>
      </w:tr>
      <w:tr w:rsidR="00D45426" w:rsidRPr="00AA7241" w14:paraId="2E4F9A71" w14:textId="77777777" w:rsidTr="00285EF1">
        <w:trPr>
          <w:trHeight w:val="300"/>
        </w:trPr>
        <w:tc>
          <w:tcPr>
            <w:tcW w:w="3539" w:type="dxa"/>
            <w:noWrap/>
            <w:hideMark/>
          </w:tcPr>
          <w:p w14:paraId="42231BFF" w14:textId="77777777" w:rsidR="00D45426" w:rsidRPr="00AA7241" w:rsidRDefault="00D45426" w:rsidP="00285EF1">
            <w:pPr>
              <w:pStyle w:val="Noindent"/>
            </w:pPr>
            <w:r w:rsidRPr="00AA7241">
              <w:t xml:space="preserve">Транзистор MMBT2222A </w:t>
            </w:r>
          </w:p>
        </w:tc>
        <w:tc>
          <w:tcPr>
            <w:tcW w:w="2410" w:type="dxa"/>
            <w:noWrap/>
            <w:vAlign w:val="center"/>
            <w:hideMark/>
          </w:tcPr>
          <w:p w14:paraId="57F5EBD6" w14:textId="77777777" w:rsidR="00D45426" w:rsidRPr="00AA7241" w:rsidRDefault="00D45426" w:rsidP="00285EF1">
            <w:pPr>
              <w:pStyle w:val="Noindent"/>
              <w:jc w:val="center"/>
            </w:pPr>
            <w:r w:rsidRPr="00AA7241">
              <w:t>3</w:t>
            </w:r>
          </w:p>
        </w:tc>
        <w:tc>
          <w:tcPr>
            <w:tcW w:w="2286" w:type="dxa"/>
            <w:noWrap/>
            <w:vAlign w:val="center"/>
            <w:hideMark/>
          </w:tcPr>
          <w:p w14:paraId="106567A8" w14:textId="77777777" w:rsidR="00D45426" w:rsidRPr="00AD2123" w:rsidRDefault="00D45426" w:rsidP="00285EF1">
            <w:pPr>
              <w:pStyle w:val="Noindent"/>
              <w:jc w:val="center"/>
              <w:rPr>
                <w:lang w:val="en-US"/>
              </w:rPr>
            </w:pPr>
            <w:r w:rsidRPr="00AA7241">
              <w:t>0.0</w:t>
            </w:r>
            <w:r>
              <w:t>4</w:t>
            </w:r>
          </w:p>
        </w:tc>
        <w:tc>
          <w:tcPr>
            <w:tcW w:w="1134" w:type="dxa"/>
            <w:noWrap/>
            <w:hideMark/>
          </w:tcPr>
          <w:p w14:paraId="1D4655A0" w14:textId="77777777" w:rsidR="00D45426" w:rsidRPr="00AA7241" w:rsidRDefault="00D45426" w:rsidP="00285EF1">
            <w:pPr>
              <w:pStyle w:val="Noindent"/>
              <w:jc w:val="center"/>
            </w:pPr>
            <w:r w:rsidRPr="00844D77">
              <w:t>0.12</w:t>
            </w:r>
          </w:p>
        </w:tc>
      </w:tr>
      <w:tr w:rsidR="00D45426" w:rsidRPr="00AA7241" w14:paraId="5F855CCA" w14:textId="77777777" w:rsidTr="00285EF1">
        <w:trPr>
          <w:trHeight w:val="300"/>
        </w:trPr>
        <w:tc>
          <w:tcPr>
            <w:tcW w:w="3539" w:type="dxa"/>
            <w:noWrap/>
            <w:hideMark/>
          </w:tcPr>
          <w:p w14:paraId="3EE4A72F" w14:textId="77777777" w:rsidR="00D45426" w:rsidRPr="00AA7241" w:rsidRDefault="00D45426" w:rsidP="00285EF1">
            <w:pPr>
              <w:pStyle w:val="Noindent"/>
            </w:pPr>
            <w:r w:rsidRPr="00AA7241">
              <w:t xml:space="preserve">Стабилизатор напряжения LM2940L </w:t>
            </w:r>
          </w:p>
        </w:tc>
        <w:tc>
          <w:tcPr>
            <w:tcW w:w="2410" w:type="dxa"/>
            <w:noWrap/>
            <w:vAlign w:val="center"/>
            <w:hideMark/>
          </w:tcPr>
          <w:p w14:paraId="64EE9083" w14:textId="77777777" w:rsidR="00D45426" w:rsidRPr="00AA7241" w:rsidRDefault="00D45426" w:rsidP="00285EF1">
            <w:pPr>
              <w:pStyle w:val="Noindent"/>
              <w:jc w:val="center"/>
            </w:pPr>
            <w:r w:rsidRPr="00AA7241">
              <w:t>1</w:t>
            </w:r>
          </w:p>
        </w:tc>
        <w:tc>
          <w:tcPr>
            <w:tcW w:w="2286" w:type="dxa"/>
            <w:noWrap/>
            <w:vAlign w:val="center"/>
            <w:hideMark/>
          </w:tcPr>
          <w:p w14:paraId="2F2AD4A5" w14:textId="77777777" w:rsidR="00D45426" w:rsidRPr="00AD2123" w:rsidRDefault="00D45426" w:rsidP="00285EF1">
            <w:pPr>
              <w:pStyle w:val="Noindent"/>
              <w:jc w:val="center"/>
              <w:rPr>
                <w:lang w:val="en-US"/>
              </w:rPr>
            </w:pPr>
            <w:r w:rsidRPr="00AA7241">
              <w:t>0.9</w:t>
            </w:r>
            <w:r>
              <w:rPr>
                <w:lang w:val="en-US"/>
              </w:rPr>
              <w:t>9</w:t>
            </w:r>
          </w:p>
        </w:tc>
        <w:tc>
          <w:tcPr>
            <w:tcW w:w="1134" w:type="dxa"/>
            <w:noWrap/>
            <w:hideMark/>
          </w:tcPr>
          <w:p w14:paraId="192C9CBA" w14:textId="77777777" w:rsidR="00D45426" w:rsidRPr="00AA7241" w:rsidRDefault="00D45426" w:rsidP="00285EF1">
            <w:pPr>
              <w:pStyle w:val="Noindent"/>
              <w:jc w:val="center"/>
            </w:pPr>
            <w:r w:rsidRPr="00844D77">
              <w:t>0.99</w:t>
            </w:r>
          </w:p>
        </w:tc>
      </w:tr>
      <w:tr w:rsidR="00D45426" w:rsidRPr="00AA7241" w14:paraId="52C4C4EA" w14:textId="77777777" w:rsidTr="00285EF1">
        <w:trPr>
          <w:trHeight w:val="300"/>
        </w:trPr>
        <w:tc>
          <w:tcPr>
            <w:tcW w:w="3539" w:type="dxa"/>
            <w:noWrap/>
            <w:hideMark/>
          </w:tcPr>
          <w:p w14:paraId="1A45ADB1" w14:textId="77777777" w:rsidR="00D45426" w:rsidRPr="00AA7241" w:rsidRDefault="00D45426" w:rsidP="00285EF1">
            <w:pPr>
              <w:pStyle w:val="Noindent"/>
            </w:pPr>
            <w:r w:rsidRPr="00AA7241">
              <w:t xml:space="preserve">ГУН YSGM232508 </w:t>
            </w:r>
          </w:p>
        </w:tc>
        <w:tc>
          <w:tcPr>
            <w:tcW w:w="2410" w:type="dxa"/>
            <w:noWrap/>
            <w:vAlign w:val="center"/>
            <w:hideMark/>
          </w:tcPr>
          <w:p w14:paraId="7E251FE3" w14:textId="77777777" w:rsidR="00D45426" w:rsidRPr="00AA7241" w:rsidRDefault="00D45426" w:rsidP="00285EF1">
            <w:pPr>
              <w:pStyle w:val="Noindent"/>
              <w:jc w:val="center"/>
            </w:pPr>
            <w:r w:rsidRPr="00AA7241">
              <w:t>1</w:t>
            </w:r>
          </w:p>
        </w:tc>
        <w:tc>
          <w:tcPr>
            <w:tcW w:w="2286" w:type="dxa"/>
            <w:noWrap/>
            <w:vAlign w:val="center"/>
            <w:hideMark/>
          </w:tcPr>
          <w:p w14:paraId="71453755" w14:textId="77777777" w:rsidR="00D45426" w:rsidRPr="00AA7241" w:rsidRDefault="00D45426" w:rsidP="00285EF1">
            <w:pPr>
              <w:pStyle w:val="Noindent"/>
              <w:jc w:val="center"/>
            </w:pPr>
            <w:r w:rsidRPr="00AA7241">
              <w:t>1.31</w:t>
            </w:r>
          </w:p>
        </w:tc>
        <w:tc>
          <w:tcPr>
            <w:tcW w:w="1134" w:type="dxa"/>
            <w:noWrap/>
            <w:hideMark/>
          </w:tcPr>
          <w:p w14:paraId="07689911" w14:textId="77777777" w:rsidR="00D45426" w:rsidRPr="00AA7241" w:rsidRDefault="00D45426" w:rsidP="00285EF1">
            <w:pPr>
              <w:pStyle w:val="Noindent"/>
              <w:jc w:val="center"/>
            </w:pPr>
            <w:r w:rsidRPr="00844D77">
              <w:t>1.31</w:t>
            </w:r>
          </w:p>
        </w:tc>
      </w:tr>
      <w:tr w:rsidR="00D45426" w:rsidRPr="00AA7241" w14:paraId="165E9543" w14:textId="77777777" w:rsidTr="00285EF1">
        <w:trPr>
          <w:trHeight w:val="300"/>
        </w:trPr>
        <w:tc>
          <w:tcPr>
            <w:tcW w:w="3539" w:type="dxa"/>
            <w:noWrap/>
            <w:hideMark/>
          </w:tcPr>
          <w:p w14:paraId="61C3377F" w14:textId="77777777" w:rsidR="00D45426" w:rsidRPr="00AA7241" w:rsidRDefault="00D45426" w:rsidP="00285EF1">
            <w:pPr>
              <w:pStyle w:val="Noindent"/>
            </w:pPr>
            <w:r w:rsidRPr="00AA7241">
              <w:t>Модуль XL6009 DC-DC повышающий</w:t>
            </w:r>
          </w:p>
        </w:tc>
        <w:tc>
          <w:tcPr>
            <w:tcW w:w="2410" w:type="dxa"/>
            <w:noWrap/>
            <w:vAlign w:val="center"/>
            <w:hideMark/>
          </w:tcPr>
          <w:p w14:paraId="1934F1F5" w14:textId="77777777" w:rsidR="00D45426" w:rsidRPr="00AA7241" w:rsidRDefault="00D45426" w:rsidP="00285EF1">
            <w:pPr>
              <w:pStyle w:val="Noindent"/>
              <w:jc w:val="center"/>
            </w:pPr>
            <w:r w:rsidRPr="00AA7241">
              <w:t>1</w:t>
            </w:r>
          </w:p>
        </w:tc>
        <w:tc>
          <w:tcPr>
            <w:tcW w:w="2286" w:type="dxa"/>
            <w:noWrap/>
            <w:vAlign w:val="center"/>
            <w:hideMark/>
          </w:tcPr>
          <w:p w14:paraId="1F331049" w14:textId="77777777" w:rsidR="00D45426" w:rsidRPr="00AA7241" w:rsidRDefault="00D45426" w:rsidP="00285EF1">
            <w:pPr>
              <w:pStyle w:val="Noindent"/>
              <w:jc w:val="center"/>
            </w:pPr>
            <w:r w:rsidRPr="00AA7241">
              <w:t>4.06</w:t>
            </w:r>
          </w:p>
        </w:tc>
        <w:tc>
          <w:tcPr>
            <w:tcW w:w="1134" w:type="dxa"/>
            <w:noWrap/>
            <w:hideMark/>
          </w:tcPr>
          <w:p w14:paraId="0504708D" w14:textId="77777777" w:rsidR="00D45426" w:rsidRPr="00AA7241" w:rsidRDefault="00D45426" w:rsidP="00285EF1">
            <w:pPr>
              <w:pStyle w:val="Noindent"/>
              <w:jc w:val="center"/>
            </w:pPr>
            <w:r w:rsidRPr="00844D77">
              <w:t>4.06</w:t>
            </w:r>
          </w:p>
        </w:tc>
      </w:tr>
      <w:tr w:rsidR="00D45426" w:rsidRPr="00AA7241" w14:paraId="2142050C" w14:textId="77777777" w:rsidTr="00285EF1">
        <w:trPr>
          <w:trHeight w:val="300"/>
        </w:trPr>
        <w:tc>
          <w:tcPr>
            <w:tcW w:w="3539" w:type="dxa"/>
            <w:noWrap/>
            <w:hideMark/>
          </w:tcPr>
          <w:p w14:paraId="4590DC1E" w14:textId="77777777" w:rsidR="00D45426" w:rsidRPr="00AA7241" w:rsidRDefault="00D45426" w:rsidP="00285EF1">
            <w:pPr>
              <w:pStyle w:val="Noindent"/>
            </w:pPr>
            <w:r w:rsidRPr="00AA7241">
              <w:t xml:space="preserve">HX-2S-JH20, контроллер заряда/разряда  </w:t>
            </w:r>
          </w:p>
        </w:tc>
        <w:tc>
          <w:tcPr>
            <w:tcW w:w="2410" w:type="dxa"/>
            <w:noWrap/>
            <w:vAlign w:val="center"/>
            <w:hideMark/>
          </w:tcPr>
          <w:p w14:paraId="61594E40" w14:textId="77777777" w:rsidR="00D45426" w:rsidRPr="00AA7241" w:rsidRDefault="00D45426" w:rsidP="00285EF1">
            <w:pPr>
              <w:pStyle w:val="Noindent"/>
              <w:jc w:val="center"/>
            </w:pPr>
            <w:r w:rsidRPr="00AA7241">
              <w:t>1</w:t>
            </w:r>
          </w:p>
        </w:tc>
        <w:tc>
          <w:tcPr>
            <w:tcW w:w="2286" w:type="dxa"/>
            <w:noWrap/>
            <w:vAlign w:val="center"/>
            <w:hideMark/>
          </w:tcPr>
          <w:p w14:paraId="3A1BE7E9" w14:textId="77777777" w:rsidR="00D45426" w:rsidRPr="00AA7241" w:rsidRDefault="00D45426" w:rsidP="00285EF1">
            <w:pPr>
              <w:pStyle w:val="Noindent"/>
              <w:jc w:val="center"/>
            </w:pPr>
            <w:r w:rsidRPr="00AA7241">
              <w:t>4</w:t>
            </w:r>
          </w:p>
        </w:tc>
        <w:tc>
          <w:tcPr>
            <w:tcW w:w="1134" w:type="dxa"/>
            <w:noWrap/>
            <w:hideMark/>
          </w:tcPr>
          <w:p w14:paraId="5B9C9662" w14:textId="77777777" w:rsidR="00D45426" w:rsidRPr="00AA7241" w:rsidRDefault="00D45426" w:rsidP="00285EF1">
            <w:pPr>
              <w:pStyle w:val="Noindent"/>
              <w:jc w:val="center"/>
            </w:pPr>
            <w:r w:rsidRPr="00844D77">
              <w:t>4</w:t>
            </w:r>
          </w:p>
        </w:tc>
      </w:tr>
      <w:tr w:rsidR="00D45426" w:rsidRPr="00AA7241" w14:paraId="463FE181" w14:textId="77777777" w:rsidTr="00285EF1">
        <w:trPr>
          <w:trHeight w:val="300"/>
        </w:trPr>
        <w:tc>
          <w:tcPr>
            <w:tcW w:w="3539" w:type="dxa"/>
            <w:noWrap/>
            <w:hideMark/>
          </w:tcPr>
          <w:p w14:paraId="7CC84FDC" w14:textId="77777777" w:rsidR="00D45426" w:rsidRPr="00AA7241" w:rsidRDefault="00D45426" w:rsidP="00285EF1">
            <w:pPr>
              <w:pStyle w:val="Noindent"/>
            </w:pPr>
            <w:r w:rsidRPr="00AA7241">
              <w:t xml:space="preserve">Аккумулятор Kijo 18650 </w:t>
            </w:r>
          </w:p>
        </w:tc>
        <w:tc>
          <w:tcPr>
            <w:tcW w:w="2410" w:type="dxa"/>
            <w:noWrap/>
            <w:vAlign w:val="center"/>
            <w:hideMark/>
          </w:tcPr>
          <w:p w14:paraId="2BAC9519" w14:textId="77777777" w:rsidR="00D45426" w:rsidRPr="00AA7241" w:rsidRDefault="00D45426" w:rsidP="00285EF1">
            <w:pPr>
              <w:pStyle w:val="Noindent"/>
              <w:jc w:val="center"/>
            </w:pPr>
            <w:r w:rsidRPr="00AA7241">
              <w:t>2</w:t>
            </w:r>
          </w:p>
        </w:tc>
        <w:tc>
          <w:tcPr>
            <w:tcW w:w="2286" w:type="dxa"/>
            <w:noWrap/>
            <w:vAlign w:val="center"/>
            <w:hideMark/>
          </w:tcPr>
          <w:p w14:paraId="16E0A265" w14:textId="77777777" w:rsidR="00D45426" w:rsidRPr="00AA7241" w:rsidRDefault="00D45426" w:rsidP="00285EF1">
            <w:pPr>
              <w:pStyle w:val="Noindent"/>
              <w:jc w:val="center"/>
            </w:pPr>
            <w:r w:rsidRPr="00AA7241">
              <w:t>11.7</w:t>
            </w:r>
          </w:p>
        </w:tc>
        <w:tc>
          <w:tcPr>
            <w:tcW w:w="1134" w:type="dxa"/>
            <w:noWrap/>
            <w:hideMark/>
          </w:tcPr>
          <w:p w14:paraId="42C2CD04" w14:textId="77777777" w:rsidR="00D45426" w:rsidRPr="00AA7241" w:rsidRDefault="00D45426" w:rsidP="00285EF1">
            <w:pPr>
              <w:pStyle w:val="Noindent"/>
              <w:jc w:val="center"/>
            </w:pPr>
            <w:r w:rsidRPr="00844D77">
              <w:t>23.4</w:t>
            </w:r>
          </w:p>
        </w:tc>
      </w:tr>
      <w:tr w:rsidR="00D45426" w:rsidRPr="00AA7241" w14:paraId="448527E9" w14:textId="77777777" w:rsidTr="00285EF1">
        <w:trPr>
          <w:trHeight w:val="300"/>
        </w:trPr>
        <w:tc>
          <w:tcPr>
            <w:tcW w:w="3539" w:type="dxa"/>
            <w:noWrap/>
            <w:hideMark/>
          </w:tcPr>
          <w:p w14:paraId="1BBADD8B" w14:textId="77777777" w:rsidR="00D45426" w:rsidRPr="00AA7241" w:rsidRDefault="00D45426" w:rsidP="00285EF1">
            <w:pPr>
              <w:pStyle w:val="Noindent"/>
            </w:pPr>
            <w:r w:rsidRPr="00AA7241">
              <w:t>USB-C конненктор</w:t>
            </w:r>
          </w:p>
        </w:tc>
        <w:tc>
          <w:tcPr>
            <w:tcW w:w="2410" w:type="dxa"/>
            <w:noWrap/>
            <w:vAlign w:val="center"/>
            <w:hideMark/>
          </w:tcPr>
          <w:p w14:paraId="6AD1E281" w14:textId="77777777" w:rsidR="00D45426" w:rsidRPr="00AA7241" w:rsidRDefault="00D45426" w:rsidP="00285EF1">
            <w:pPr>
              <w:pStyle w:val="Noindent"/>
              <w:jc w:val="center"/>
            </w:pPr>
            <w:r w:rsidRPr="00AA7241">
              <w:t>1</w:t>
            </w:r>
          </w:p>
        </w:tc>
        <w:tc>
          <w:tcPr>
            <w:tcW w:w="2286" w:type="dxa"/>
            <w:noWrap/>
            <w:vAlign w:val="center"/>
            <w:hideMark/>
          </w:tcPr>
          <w:p w14:paraId="10EB53DF" w14:textId="77777777" w:rsidR="00D45426" w:rsidRPr="00AD2123" w:rsidRDefault="00D45426" w:rsidP="00285EF1">
            <w:pPr>
              <w:pStyle w:val="Noindent"/>
              <w:jc w:val="center"/>
              <w:rPr>
                <w:lang w:val="en-US"/>
              </w:rPr>
            </w:pPr>
            <w:r w:rsidRPr="00AA7241">
              <w:t>8.0</w:t>
            </w:r>
            <w:r>
              <w:rPr>
                <w:lang w:val="en-US"/>
              </w:rPr>
              <w:t>8</w:t>
            </w:r>
          </w:p>
        </w:tc>
        <w:tc>
          <w:tcPr>
            <w:tcW w:w="1134" w:type="dxa"/>
            <w:noWrap/>
            <w:hideMark/>
          </w:tcPr>
          <w:p w14:paraId="2EFD3FCB" w14:textId="77777777" w:rsidR="00D45426" w:rsidRPr="00AA7241" w:rsidRDefault="00D45426" w:rsidP="00285EF1">
            <w:pPr>
              <w:pStyle w:val="Noindent"/>
              <w:jc w:val="center"/>
            </w:pPr>
            <w:r w:rsidRPr="00844D77">
              <w:t>8.08</w:t>
            </w:r>
          </w:p>
        </w:tc>
      </w:tr>
      <w:tr w:rsidR="00D45426" w:rsidRPr="00AA7241" w14:paraId="36CC55B7" w14:textId="77777777" w:rsidTr="00285EF1">
        <w:trPr>
          <w:trHeight w:val="300"/>
        </w:trPr>
        <w:tc>
          <w:tcPr>
            <w:tcW w:w="3539" w:type="dxa"/>
            <w:noWrap/>
            <w:hideMark/>
          </w:tcPr>
          <w:p w14:paraId="4358F554" w14:textId="77777777" w:rsidR="00D45426" w:rsidRPr="00AA7241" w:rsidRDefault="00D45426" w:rsidP="00285EF1">
            <w:pPr>
              <w:pStyle w:val="Noindent"/>
            </w:pPr>
            <w:r w:rsidRPr="00AA7241">
              <w:t>Плата печатная двуслойная</w:t>
            </w:r>
          </w:p>
        </w:tc>
        <w:tc>
          <w:tcPr>
            <w:tcW w:w="2410" w:type="dxa"/>
            <w:noWrap/>
            <w:vAlign w:val="center"/>
            <w:hideMark/>
          </w:tcPr>
          <w:p w14:paraId="46C86FA2" w14:textId="77777777" w:rsidR="00D45426" w:rsidRPr="00AA7241" w:rsidRDefault="00D45426" w:rsidP="00285EF1">
            <w:pPr>
              <w:pStyle w:val="Noindent"/>
              <w:jc w:val="center"/>
            </w:pPr>
            <w:r w:rsidRPr="00AA7241">
              <w:t>1</w:t>
            </w:r>
          </w:p>
        </w:tc>
        <w:tc>
          <w:tcPr>
            <w:tcW w:w="2286" w:type="dxa"/>
            <w:noWrap/>
            <w:vAlign w:val="center"/>
            <w:hideMark/>
          </w:tcPr>
          <w:p w14:paraId="126F64B5" w14:textId="77777777" w:rsidR="00D45426" w:rsidRPr="00AA7241" w:rsidRDefault="00D45426" w:rsidP="00285EF1">
            <w:pPr>
              <w:pStyle w:val="Noindent"/>
              <w:jc w:val="center"/>
            </w:pPr>
            <w:r w:rsidRPr="00AA7241">
              <w:t>16</w:t>
            </w:r>
          </w:p>
        </w:tc>
        <w:tc>
          <w:tcPr>
            <w:tcW w:w="1134" w:type="dxa"/>
            <w:noWrap/>
            <w:hideMark/>
          </w:tcPr>
          <w:p w14:paraId="567738D6" w14:textId="77777777" w:rsidR="00D45426" w:rsidRPr="00AA7241" w:rsidRDefault="00D45426" w:rsidP="00285EF1">
            <w:pPr>
              <w:pStyle w:val="Noindent"/>
              <w:jc w:val="center"/>
            </w:pPr>
            <w:r w:rsidRPr="00844D77">
              <w:t>16</w:t>
            </w:r>
          </w:p>
        </w:tc>
      </w:tr>
      <w:tr w:rsidR="00D45426" w:rsidRPr="00AA7241" w14:paraId="4AE9C694" w14:textId="77777777" w:rsidTr="00285EF1">
        <w:trPr>
          <w:trHeight w:val="300"/>
        </w:trPr>
        <w:tc>
          <w:tcPr>
            <w:tcW w:w="8235" w:type="dxa"/>
            <w:gridSpan w:val="3"/>
            <w:noWrap/>
          </w:tcPr>
          <w:p w14:paraId="58011D81" w14:textId="77777777" w:rsidR="00D45426" w:rsidRPr="00AA7241" w:rsidRDefault="00D45426" w:rsidP="00285EF1">
            <w:pPr>
              <w:pStyle w:val="Noindent"/>
              <w:jc w:val="left"/>
            </w:pPr>
            <w:r>
              <w:t>Итого</w:t>
            </w:r>
          </w:p>
        </w:tc>
        <w:tc>
          <w:tcPr>
            <w:tcW w:w="1134" w:type="dxa"/>
            <w:noWrap/>
            <w:vAlign w:val="center"/>
          </w:tcPr>
          <w:p w14:paraId="3DD5B767" w14:textId="77777777" w:rsidR="00D45426" w:rsidRPr="00EF309C" w:rsidRDefault="00D45426" w:rsidP="00285EF1">
            <w:pPr>
              <w:pStyle w:val="Noindent"/>
              <w:jc w:val="center"/>
              <w:rPr>
                <w:lang w:val="en-US"/>
              </w:rPr>
            </w:pPr>
            <w:r w:rsidRPr="00E5157B">
              <w:t>62.</w:t>
            </w:r>
            <w:r>
              <w:rPr>
                <w:lang w:val="en-US"/>
              </w:rPr>
              <w:t>66</w:t>
            </w:r>
          </w:p>
        </w:tc>
      </w:tr>
      <w:tr w:rsidR="00D45426" w:rsidRPr="00AA7241" w14:paraId="2EB5572D" w14:textId="77777777" w:rsidTr="00285EF1">
        <w:trPr>
          <w:trHeight w:val="300"/>
        </w:trPr>
        <w:tc>
          <w:tcPr>
            <w:tcW w:w="8235" w:type="dxa"/>
            <w:gridSpan w:val="3"/>
            <w:noWrap/>
            <w:vAlign w:val="center"/>
          </w:tcPr>
          <w:p w14:paraId="057405A5" w14:textId="77777777" w:rsidR="00D45426" w:rsidRPr="00AA7241" w:rsidRDefault="00D45426" w:rsidP="00285EF1">
            <w:pPr>
              <w:pStyle w:val="Noindent"/>
              <w:jc w:val="left"/>
            </w:pPr>
            <w:r w:rsidRPr="008B2FCA">
              <w:t>Всего</w:t>
            </w:r>
            <w:r w:rsidRPr="008B2FCA">
              <w:rPr>
                <w:i/>
                <w:iCs/>
              </w:rPr>
              <w:t xml:space="preserve"> </w:t>
            </w:r>
            <w:r w:rsidRPr="008B2FCA">
              <w:t>затрат</w:t>
            </w:r>
            <w:r>
              <w:t>, с учётом транспортных расходов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oMath>
          </w:p>
        </w:tc>
        <w:tc>
          <w:tcPr>
            <w:tcW w:w="1134" w:type="dxa"/>
            <w:noWrap/>
            <w:vAlign w:val="center"/>
          </w:tcPr>
          <w:p w14:paraId="4F09314E" w14:textId="77777777" w:rsidR="00D45426" w:rsidRPr="00EF309C" w:rsidRDefault="00D45426" w:rsidP="00285EF1">
            <w:pPr>
              <w:pStyle w:val="Noindent"/>
              <w:jc w:val="center"/>
              <w:rPr>
                <w:lang w:val="en-US"/>
              </w:rPr>
            </w:pPr>
            <w:r w:rsidRPr="00AD2123">
              <w:t>75.</w:t>
            </w:r>
            <w:r>
              <w:rPr>
                <w:lang w:val="en-US"/>
              </w:rPr>
              <w:t>2</w:t>
            </w:r>
          </w:p>
        </w:tc>
      </w:tr>
    </w:tbl>
    <w:p w14:paraId="7DDE2B04" w14:textId="77777777" w:rsidR="00D45426" w:rsidRPr="007817A3" w:rsidRDefault="00D45426" w:rsidP="00D45426">
      <w:pPr>
        <w:pStyle w:val="Noindent"/>
      </w:pPr>
    </w:p>
    <w:p w14:paraId="4F253835" w14:textId="77777777" w:rsidR="00D45426" w:rsidRDefault="00D45426" w:rsidP="00D45426">
      <w:r>
        <w:t xml:space="preserve">Как итог, затраты сырьё в виде комплектующих и полуфабрикатов устройства составляют 75 рублей </w:t>
      </w:r>
      <w:r w:rsidRPr="00AD2123">
        <w:t>2</w:t>
      </w:r>
      <w:r>
        <w:t xml:space="preserve"> копейки.</w:t>
      </w:r>
      <w:r w:rsidRPr="00D376FA">
        <w:t xml:space="preserve"> </w:t>
      </w:r>
      <w:r>
        <w:t>Цены на товары указаны на 16.04.2024, взяты из приложений 33-52 соответственно.</w:t>
      </w:r>
    </w:p>
    <w:p w14:paraId="61EA178D" w14:textId="77777777" w:rsidR="00D45426" w:rsidRDefault="00D45426" w:rsidP="00D45426"/>
    <w:p w14:paraId="6C96754E" w14:textId="77777777" w:rsidR="00D45426" w:rsidRDefault="00D45426" w:rsidP="00D45426">
      <w:pPr>
        <w:pStyle w:val="Heading3"/>
        <w:numPr>
          <w:ilvl w:val="2"/>
          <w:numId w:val="6"/>
        </w:numPr>
      </w:pPr>
      <w:bookmarkStart w:id="38" w:name="_Toc164243127"/>
      <w:r>
        <w:t>Отпускная цена устройства</w:t>
      </w:r>
      <w:bookmarkEnd w:id="38"/>
    </w:p>
    <w:p w14:paraId="631F1F8E" w14:textId="77777777" w:rsidR="00D45426" w:rsidRDefault="00D45426" w:rsidP="00D45426"/>
    <w:p w14:paraId="3C0A6BEB" w14:textId="77777777" w:rsidR="00D45426" w:rsidRDefault="00D45426" w:rsidP="00D45426">
      <w:r>
        <w:t xml:space="preserve">Формирование отпускной цены представляет собой формирование цены, за которую будет продаваться единица изделия на рынке. При это в расчёт берутся такие факторы как накладные расходы, полная себестоимость и плановая прибыль устройства. </w:t>
      </w:r>
    </w:p>
    <w:p w14:paraId="76DAEE55" w14:textId="77777777" w:rsidR="00D45426" w:rsidRDefault="00D45426" w:rsidP="00D45426">
      <w:r>
        <w:t>Накладные расходы высчитываются по формуле 4.3.</w:t>
      </w:r>
    </w:p>
    <w:p w14:paraId="47F63C86"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3A098673" w14:textId="77777777" w:rsidTr="00285EF1">
        <w:tc>
          <w:tcPr>
            <w:tcW w:w="6237" w:type="dxa"/>
          </w:tcPr>
          <w:p w14:paraId="4C7CAE15" w14:textId="77777777" w:rsidR="00D45426" w:rsidRPr="00CD58EA"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накл</m:t>
                    </m:r>
                  </m:sub>
                </m:sSub>
                <m:r>
                  <w:rPr>
                    <w:rFonts w:ascii="Cambria Math" w:hAnsi="Cambria Math" w:cs="Times New Roman"/>
                  </w:rPr>
                  <m:t>=</m:t>
                </m:r>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м</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к</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накл</m:t>
                        </m:r>
                      </m:sub>
                    </m:sSub>
                    <m:ctrlPr>
                      <w:rPr>
                        <w:rFonts w:ascii="Cambria Math" w:hAnsi="Cambria Math" w:cs="Times New Roman"/>
                        <w:i/>
                      </w:rPr>
                    </m:ctrlPr>
                  </m:num>
                  <m:den>
                    <m:r>
                      <w:rPr>
                        <w:rFonts w:ascii="Cambria Math" w:hAnsi="Cambria Math" w:cs="Times New Roman"/>
                      </w:rPr>
                      <m:t>100</m:t>
                    </m:r>
                  </m:den>
                </m:f>
              </m:oMath>
            </m:oMathPara>
          </w:p>
        </w:tc>
        <w:tc>
          <w:tcPr>
            <w:tcW w:w="3261" w:type="dxa"/>
            <w:vAlign w:val="center"/>
          </w:tcPr>
          <w:p w14:paraId="662F2774" w14:textId="77777777" w:rsidR="00D45426" w:rsidRDefault="00D45426" w:rsidP="00285EF1">
            <w:pPr>
              <w:pStyle w:val="Noindent"/>
              <w:jc w:val="right"/>
            </w:pPr>
            <w:r>
              <w:t>(</w:t>
            </w:r>
            <w:r>
              <w:rPr>
                <w:lang w:val="en-US"/>
              </w:rPr>
              <w:t>4</w:t>
            </w:r>
            <w:r>
              <w:t>.3)</w:t>
            </w:r>
          </w:p>
        </w:tc>
      </w:tr>
    </w:tbl>
    <w:p w14:paraId="1A77C68B" w14:textId="77777777" w:rsidR="00D45426" w:rsidRPr="00141F46" w:rsidRDefault="00D45426" w:rsidP="00D45426"/>
    <w:p w14:paraId="00087108" w14:textId="77777777" w:rsidR="00D45426" w:rsidRDefault="00D45426" w:rsidP="00D45426">
      <w:pPr>
        <w:pStyle w:val="Noindent"/>
        <w:rPr>
          <w:rFonts w:eastAsiaTheme="minorEastAsia" w:cs="Times New Roman"/>
        </w:rPr>
      </w:pPr>
      <w:r>
        <w:t>где</w:t>
      </w:r>
      <w:r w:rsidRPr="00CD58EA">
        <w:rPr>
          <w:rFonts w:ascii="Cambria Math" w:hAnsi="Cambria Math" w:cs="Times New Roman"/>
          <w:i/>
        </w:rPr>
        <w:t xml:space="preserv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rPr>
              <m:t>к</m:t>
            </m:r>
          </m:sub>
        </m:sSub>
      </m:oMath>
      <w:r>
        <w:rPr>
          <w:rFonts w:ascii="Cambria Math" w:eastAsiaTheme="minorEastAsia" w:hAnsi="Cambria Math" w:cs="Times New Roman"/>
          <w:i/>
        </w:rPr>
        <w:t xml:space="preserve"> </w:t>
      </w:r>
      <w:r>
        <w:rPr>
          <w:rFonts w:ascii="Cambria Math" w:eastAsiaTheme="minorEastAsia" w:hAnsi="Cambria Math" w:cs="Times New Roman"/>
        </w:rPr>
        <w:t xml:space="preserve">– </w:t>
      </w:r>
      <w:r w:rsidRPr="00CD58EA">
        <w:rPr>
          <w:rFonts w:eastAsiaTheme="minorEastAsia" w:cs="Times New Roman"/>
        </w:rPr>
        <w:t>расходы на материалы и комплектующие изделия, р.;</w:t>
      </w:r>
      <w:r>
        <w:rPr>
          <w:rFonts w:ascii="Cambria Math" w:eastAsiaTheme="minorEastAsia" w:hAnsi="Cambria Math" w:cs="Times New Roman"/>
        </w:rPr>
        <w:t xml:space="preserve">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накл</m:t>
            </m:r>
          </m:sub>
        </m:sSub>
      </m:oMath>
      <w:r w:rsidRPr="00CD58EA">
        <w:rPr>
          <w:rFonts w:ascii="Cambria Math" w:eastAsiaTheme="minorEastAsia" w:hAnsi="Cambria Math" w:cs="Times New Roman"/>
        </w:rPr>
        <w:t xml:space="preserve"> </w:t>
      </w:r>
      <w:r>
        <w:rPr>
          <w:rFonts w:ascii="Cambria Math" w:eastAsiaTheme="minorEastAsia" w:hAnsi="Cambria Math" w:cs="Times New Roman"/>
        </w:rPr>
        <w:t>–</w:t>
      </w:r>
      <w:r w:rsidRPr="00CD58EA">
        <w:rPr>
          <w:rFonts w:ascii="Cambria Math" w:eastAsiaTheme="minorEastAsia" w:hAnsi="Cambria Math" w:cs="Times New Roman"/>
        </w:rPr>
        <w:t xml:space="preserve"> </w:t>
      </w:r>
      <w:r w:rsidRPr="00CD58EA">
        <w:rPr>
          <w:rFonts w:eastAsiaTheme="minorEastAsia" w:cs="Times New Roman"/>
        </w:rPr>
        <w:t>норматив накладных расходов, %. Так как данное изделие является</w:t>
      </w:r>
      <w:r>
        <w:rPr>
          <w:rFonts w:eastAsiaTheme="minorEastAsia" w:cs="Times New Roman"/>
        </w:rPr>
        <w:t xml:space="preserve"> радиоэлектронной бытовой техникой – то норматив накладных расходов взят за 54</w:t>
      </w:r>
      <w:r w:rsidRPr="00CD58EA">
        <w:rPr>
          <w:rFonts w:eastAsiaTheme="minorEastAsia" w:cs="Times New Roman"/>
        </w:rPr>
        <w:t>%</w:t>
      </w:r>
      <w:r>
        <w:rPr>
          <w:rFonts w:eastAsiaTheme="minorEastAsia" w:cs="Times New Roman"/>
        </w:rPr>
        <w:t>.</w:t>
      </w:r>
    </w:p>
    <w:p w14:paraId="5EE4EBAA" w14:textId="77777777" w:rsidR="00D45426" w:rsidRDefault="00D45426" w:rsidP="00D45426">
      <w:r>
        <w:t>Полная себестоимость товара же включает в себя накладные расходы, расходы на материалы и расходы на комплектующие и отображена формулой 4.4.</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6EE77017" w14:textId="77777777" w:rsidTr="00285EF1">
        <w:tc>
          <w:tcPr>
            <w:tcW w:w="6237" w:type="dxa"/>
          </w:tcPr>
          <w:p w14:paraId="0F31B599" w14:textId="77777777" w:rsidR="00D45426" w:rsidRPr="00CD58EA"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накл</m:t>
                    </m:r>
                  </m:sub>
                </m:sSub>
              </m:oMath>
            </m:oMathPara>
          </w:p>
        </w:tc>
        <w:tc>
          <w:tcPr>
            <w:tcW w:w="3261" w:type="dxa"/>
            <w:vAlign w:val="center"/>
          </w:tcPr>
          <w:p w14:paraId="011071B9" w14:textId="77777777" w:rsidR="00D45426" w:rsidRDefault="00D45426" w:rsidP="00285EF1">
            <w:pPr>
              <w:pStyle w:val="Noindent"/>
              <w:jc w:val="right"/>
            </w:pPr>
            <w:r>
              <w:t>(</w:t>
            </w:r>
            <w:r>
              <w:rPr>
                <w:lang w:val="en-US"/>
              </w:rPr>
              <w:t>4</w:t>
            </w:r>
            <w:r>
              <w:t>.4)</w:t>
            </w:r>
          </w:p>
        </w:tc>
      </w:tr>
    </w:tbl>
    <w:p w14:paraId="3FC410CD" w14:textId="77777777" w:rsidR="00D45426" w:rsidRDefault="00D45426" w:rsidP="00D45426">
      <w:pPr>
        <w:ind w:firstLine="0"/>
        <w:rPr>
          <w:lang w:val="en-US"/>
        </w:rPr>
      </w:pPr>
    </w:p>
    <w:p w14:paraId="5FC563CF" w14:textId="77777777" w:rsidR="00D45426" w:rsidRDefault="00D45426" w:rsidP="00D45426">
      <w:r>
        <w:lastRenderedPageBreak/>
        <w:t>Плановая прибыль рассчитывается с учётом рентабельности продукции, то есть с учётом планируемой экономической эффективности выпускаемого устройства, и описана формулой 4.5</w:t>
      </w:r>
    </w:p>
    <w:p w14:paraId="3292E626"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686"/>
      </w:tblGrid>
      <w:tr w:rsidR="00D45426" w14:paraId="31989564" w14:textId="77777777" w:rsidTr="00285EF1">
        <w:tc>
          <w:tcPr>
            <w:tcW w:w="5812" w:type="dxa"/>
          </w:tcPr>
          <w:p w14:paraId="48941380" w14:textId="77777777" w:rsidR="00D45426" w:rsidRPr="00CD58EA"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пр</m:t>
                        </m:r>
                      </m:sub>
                    </m:sSub>
                  </m:num>
                  <m:den>
                    <m:r>
                      <w:rPr>
                        <w:rFonts w:ascii="Cambria Math" w:hAnsi="Cambria Math" w:cs="Times New Roman"/>
                      </w:rPr>
                      <m:t>100</m:t>
                    </m:r>
                  </m:den>
                </m:f>
              </m:oMath>
            </m:oMathPara>
          </w:p>
        </w:tc>
        <w:tc>
          <w:tcPr>
            <w:tcW w:w="3686" w:type="dxa"/>
            <w:vAlign w:val="center"/>
          </w:tcPr>
          <w:p w14:paraId="73BCEB37" w14:textId="77777777" w:rsidR="00D45426" w:rsidRDefault="00D45426" w:rsidP="00285EF1">
            <w:pPr>
              <w:pStyle w:val="Noindent"/>
              <w:jc w:val="right"/>
            </w:pPr>
            <w:r>
              <w:t>(</w:t>
            </w:r>
            <w:r>
              <w:rPr>
                <w:lang w:val="en-US"/>
              </w:rPr>
              <w:t>4</w:t>
            </w:r>
            <w:r>
              <w:t>.5)</w:t>
            </w:r>
          </w:p>
        </w:tc>
      </w:tr>
    </w:tbl>
    <w:p w14:paraId="45A7F345" w14:textId="77777777" w:rsidR="00D45426" w:rsidRDefault="00D45426" w:rsidP="00D45426">
      <w:pPr>
        <w:ind w:firstLine="0"/>
      </w:pPr>
    </w:p>
    <w:p w14:paraId="572C8504" w14:textId="148A2014" w:rsidR="00D45426" w:rsidRPr="0072793F" w:rsidRDefault="00D45426" w:rsidP="00D45426">
      <w:pPr>
        <w:ind w:firstLine="0"/>
      </w:pPr>
      <w:r>
        <w:t xml:space="preserve">где </w:t>
      </w:r>
      <m:oMath>
        <m:sSub>
          <m:sSubPr>
            <m:ctrlPr>
              <w:rPr>
                <w:rFonts w:ascii="Cambria Math" w:hAnsi="Cambria Math" w:cs="Times New Roman"/>
                <w:i/>
                <w:lang w:eastAsia="ru-RU"/>
              </w:rPr>
            </m:ctrlPr>
          </m:sSubPr>
          <m:e>
            <m:r>
              <w:rPr>
                <w:rFonts w:ascii="Cambria Math" w:hAnsi="Cambria Math" w:cs="Times New Roman"/>
              </w:rPr>
              <m:t>Р</m:t>
            </m:r>
          </m:e>
          <m:sub>
            <m:r>
              <w:rPr>
                <w:rFonts w:ascii="Cambria Math" w:hAnsi="Cambria Math" w:cs="Times New Roman"/>
              </w:rPr>
              <m:t>пр</m:t>
            </m:r>
          </m:sub>
        </m:sSub>
      </m:oMath>
      <w:r>
        <w:rPr>
          <w:rFonts w:eastAsiaTheme="minorEastAsia"/>
          <w:lang w:eastAsia="ru-RU"/>
        </w:rPr>
        <w:t xml:space="preserve"> – рентабельность продукции, определённая предприятием. В данном случае рентабельность будет взята в </w:t>
      </w:r>
      <w:r w:rsidR="00D663A4" w:rsidRPr="00D96CAA">
        <w:rPr>
          <w:rFonts w:eastAsiaTheme="minorEastAsia"/>
          <w:lang w:eastAsia="ru-RU"/>
        </w:rPr>
        <w:t>3</w:t>
      </w:r>
      <w:r w:rsidRPr="0072793F">
        <w:rPr>
          <w:rFonts w:eastAsiaTheme="minorEastAsia"/>
          <w:lang w:eastAsia="ru-RU"/>
        </w:rPr>
        <w:t>0%.</w:t>
      </w:r>
    </w:p>
    <w:p w14:paraId="61F7DA52" w14:textId="77777777" w:rsidR="00D45426" w:rsidRDefault="00D45426" w:rsidP="00D45426">
      <w:r>
        <w:t>Отпускная цена устройства – конечная цена, которая учитывает вышеперечисленные факторы, указана формулой 4.6.</w:t>
      </w:r>
    </w:p>
    <w:p w14:paraId="7C7F5CE5"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3544"/>
      </w:tblGrid>
      <w:tr w:rsidR="00D45426" w14:paraId="1F2FF349" w14:textId="77777777" w:rsidTr="00285EF1">
        <w:tc>
          <w:tcPr>
            <w:tcW w:w="5954" w:type="dxa"/>
          </w:tcPr>
          <w:p w14:paraId="3D1BA69E" w14:textId="77777777" w:rsidR="00D45426" w:rsidRPr="00CD58EA"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oMath>
            </m:oMathPara>
          </w:p>
        </w:tc>
        <w:tc>
          <w:tcPr>
            <w:tcW w:w="3544" w:type="dxa"/>
            <w:vAlign w:val="center"/>
          </w:tcPr>
          <w:p w14:paraId="68D3C4C0" w14:textId="77777777" w:rsidR="00D45426" w:rsidRDefault="00D45426" w:rsidP="00285EF1">
            <w:pPr>
              <w:pStyle w:val="Noindent"/>
              <w:jc w:val="right"/>
            </w:pPr>
            <w:r>
              <w:t>(</w:t>
            </w:r>
            <w:r>
              <w:rPr>
                <w:lang w:val="en-US"/>
              </w:rPr>
              <w:t>4</w:t>
            </w:r>
            <w:r>
              <w:t>.6)</w:t>
            </w:r>
          </w:p>
        </w:tc>
      </w:tr>
    </w:tbl>
    <w:p w14:paraId="0D9502D3" w14:textId="77777777" w:rsidR="00D45426" w:rsidRDefault="00D45426" w:rsidP="00D45426">
      <w:pPr>
        <w:ind w:firstLine="0"/>
      </w:pPr>
    </w:p>
    <w:p w14:paraId="289A212F" w14:textId="77777777" w:rsidR="00D45426" w:rsidRDefault="00D45426" w:rsidP="00D45426">
      <w:r>
        <w:t>Результирующие расчёты, учитывающие растраты на производство, накладные расходы, плановую прибыль, полную себестоимость указаны в таблице 4.3</w:t>
      </w:r>
    </w:p>
    <w:p w14:paraId="3BF7DB52" w14:textId="77777777" w:rsidR="00D45426" w:rsidRDefault="00D45426" w:rsidP="00D45426"/>
    <w:p w14:paraId="2EA5AB10" w14:textId="77777777" w:rsidR="00D45426" w:rsidRDefault="00D45426" w:rsidP="00D45426">
      <w:pPr>
        <w:pStyle w:val="Noindent"/>
      </w:pPr>
      <w:r>
        <w:t>Таблица 4.3 – Формирование отпускной цены аппаратного комплекса на основе полной себестоимости</w:t>
      </w:r>
    </w:p>
    <w:tbl>
      <w:tblPr>
        <w:tblStyle w:val="TableGrid"/>
        <w:tblW w:w="0" w:type="auto"/>
        <w:tblLook w:val="04A0" w:firstRow="1" w:lastRow="0" w:firstColumn="1" w:lastColumn="0" w:noHBand="0" w:noVBand="1"/>
      </w:tblPr>
      <w:tblGrid>
        <w:gridCol w:w="3964"/>
        <w:gridCol w:w="3686"/>
        <w:gridCol w:w="1695"/>
      </w:tblGrid>
      <w:tr w:rsidR="00D45426" w14:paraId="7FA4F2DE" w14:textId="77777777" w:rsidTr="00285EF1">
        <w:tc>
          <w:tcPr>
            <w:tcW w:w="3964" w:type="dxa"/>
            <w:vAlign w:val="center"/>
          </w:tcPr>
          <w:p w14:paraId="24A04939" w14:textId="77777777" w:rsidR="00D45426" w:rsidRDefault="00D45426" w:rsidP="00285EF1">
            <w:pPr>
              <w:pStyle w:val="Noindent"/>
              <w:jc w:val="center"/>
            </w:pPr>
            <w:r>
              <w:t>Показатель</w:t>
            </w:r>
          </w:p>
        </w:tc>
        <w:tc>
          <w:tcPr>
            <w:tcW w:w="3686" w:type="dxa"/>
            <w:vAlign w:val="center"/>
          </w:tcPr>
          <w:p w14:paraId="3425E354" w14:textId="77777777" w:rsidR="00D45426" w:rsidRPr="0072793F" w:rsidRDefault="00D45426" w:rsidP="00285EF1">
            <w:pPr>
              <w:pStyle w:val="Noindent"/>
              <w:jc w:val="center"/>
            </w:pPr>
            <w:r>
              <w:t>Формула</w:t>
            </w:r>
            <w:r>
              <w:rPr>
                <w:lang w:val="en-US"/>
              </w:rPr>
              <w:t>/</w:t>
            </w:r>
            <w:r>
              <w:t>таблица для расчёта</w:t>
            </w:r>
          </w:p>
        </w:tc>
        <w:tc>
          <w:tcPr>
            <w:tcW w:w="1695" w:type="dxa"/>
            <w:vAlign w:val="center"/>
          </w:tcPr>
          <w:p w14:paraId="2C8EDC44" w14:textId="77777777" w:rsidR="00D45426" w:rsidRDefault="00D45426" w:rsidP="00285EF1">
            <w:pPr>
              <w:pStyle w:val="Noindent"/>
              <w:jc w:val="center"/>
            </w:pPr>
            <w:r>
              <w:t>Сумма, р.</w:t>
            </w:r>
          </w:p>
        </w:tc>
      </w:tr>
      <w:tr w:rsidR="00D45426" w14:paraId="7D9393DB" w14:textId="77777777" w:rsidTr="00285EF1">
        <w:tc>
          <w:tcPr>
            <w:tcW w:w="3964" w:type="dxa"/>
            <w:vAlign w:val="center"/>
          </w:tcPr>
          <w:p w14:paraId="76062A80" w14:textId="77777777" w:rsidR="00D45426" w:rsidRDefault="00D45426" w:rsidP="00285EF1">
            <w:pPr>
              <w:pStyle w:val="Noindent"/>
              <w:jc w:val="left"/>
            </w:pPr>
            <w:r>
              <w:t>1. Материалы</w:t>
            </w:r>
          </w:p>
        </w:tc>
        <w:tc>
          <w:tcPr>
            <w:tcW w:w="3686" w:type="dxa"/>
            <w:vAlign w:val="center"/>
          </w:tcPr>
          <w:p w14:paraId="65997A71" w14:textId="77777777" w:rsidR="00D45426" w:rsidRDefault="00D45426" w:rsidP="00285EF1">
            <w:pPr>
              <w:pStyle w:val="Noindent"/>
              <w:jc w:val="center"/>
            </w:pPr>
            <w:r>
              <w:t>см. таблицу 4.1</w:t>
            </w:r>
          </w:p>
        </w:tc>
        <w:tc>
          <w:tcPr>
            <w:tcW w:w="1695" w:type="dxa"/>
            <w:vAlign w:val="center"/>
          </w:tcPr>
          <w:p w14:paraId="4BFB2A53" w14:textId="77777777" w:rsidR="00D45426" w:rsidRPr="005824D3" w:rsidRDefault="00D45426" w:rsidP="00285EF1">
            <w:pPr>
              <w:pStyle w:val="Noindent"/>
              <w:jc w:val="center"/>
              <w:rPr>
                <w:lang w:val="en-US"/>
              </w:rPr>
            </w:pPr>
            <w:r>
              <w:t>8.8</w:t>
            </w:r>
            <w:r>
              <w:rPr>
                <w:lang w:val="en-US"/>
              </w:rPr>
              <w:t>7</w:t>
            </w:r>
          </w:p>
        </w:tc>
      </w:tr>
      <w:tr w:rsidR="00D45426" w14:paraId="781B8AB3" w14:textId="77777777" w:rsidTr="00285EF1">
        <w:tc>
          <w:tcPr>
            <w:tcW w:w="3964" w:type="dxa"/>
            <w:vAlign w:val="center"/>
          </w:tcPr>
          <w:p w14:paraId="219C335E" w14:textId="77777777" w:rsidR="00D45426" w:rsidRPr="00A869DE" w:rsidRDefault="00D45426" w:rsidP="00285EF1">
            <w:pPr>
              <w:pStyle w:val="Noindent"/>
              <w:jc w:val="left"/>
              <w:rPr>
                <w:lang w:val="en-US"/>
              </w:rPr>
            </w:pPr>
            <w:r>
              <w:t>2. Покупные комплектующие изделия</w:t>
            </w:r>
          </w:p>
        </w:tc>
        <w:tc>
          <w:tcPr>
            <w:tcW w:w="3686" w:type="dxa"/>
            <w:vAlign w:val="center"/>
          </w:tcPr>
          <w:p w14:paraId="006B6BE7" w14:textId="77777777" w:rsidR="00D45426" w:rsidRDefault="00D45426" w:rsidP="00285EF1">
            <w:pPr>
              <w:pStyle w:val="Noindent"/>
              <w:jc w:val="center"/>
            </w:pPr>
            <w:r>
              <w:t>см. таблицу 4.2</w:t>
            </w:r>
          </w:p>
        </w:tc>
        <w:tc>
          <w:tcPr>
            <w:tcW w:w="1695" w:type="dxa"/>
            <w:vAlign w:val="center"/>
          </w:tcPr>
          <w:p w14:paraId="34172CB9" w14:textId="77777777" w:rsidR="00D45426" w:rsidRPr="005824D3" w:rsidRDefault="00D45426" w:rsidP="00285EF1">
            <w:pPr>
              <w:pStyle w:val="Noindent"/>
              <w:jc w:val="center"/>
              <w:rPr>
                <w:lang w:val="en-US"/>
              </w:rPr>
            </w:pPr>
            <w:r w:rsidRPr="00E5157B">
              <w:t>75.</w:t>
            </w:r>
            <w:r>
              <w:rPr>
                <w:lang w:val="en-US"/>
              </w:rPr>
              <w:t>2</w:t>
            </w:r>
          </w:p>
        </w:tc>
      </w:tr>
      <w:tr w:rsidR="00D45426" w14:paraId="3DD66C50" w14:textId="77777777" w:rsidTr="00285EF1">
        <w:tc>
          <w:tcPr>
            <w:tcW w:w="3964" w:type="dxa"/>
            <w:vAlign w:val="center"/>
          </w:tcPr>
          <w:p w14:paraId="53A4E408" w14:textId="77777777" w:rsidR="00D45426" w:rsidRDefault="00D45426" w:rsidP="00285EF1">
            <w:pPr>
              <w:pStyle w:val="Noindent"/>
              <w:jc w:val="left"/>
            </w:pPr>
            <w:r>
              <w:t>3. Накладные расходы</w:t>
            </w:r>
          </w:p>
        </w:tc>
        <w:tc>
          <w:tcPr>
            <w:tcW w:w="3686" w:type="dxa"/>
            <w:vAlign w:val="center"/>
          </w:tcPr>
          <w:p w14:paraId="77CCF7D2" w14:textId="77777777" w:rsidR="00D45426" w:rsidRPr="005824D3" w:rsidRDefault="008B6986" w:rsidP="00285EF1">
            <w:pPr>
              <w:pStyle w:val="Noindent"/>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lang w:val="en-US"/>
                      </w:rPr>
                      <m:t>(</m:t>
                    </m:r>
                    <m:r>
                      <m:rPr>
                        <m:sty m:val="p"/>
                      </m:rPr>
                      <w:rPr>
                        <w:rFonts w:ascii="Cambria Math" w:hAnsi="Cambria Math" w:cs="Times New Roman"/>
                        <w:szCs w:val="28"/>
                      </w:rPr>
                      <m:t>8.8</m:t>
                    </m:r>
                    <m:r>
                      <w:rPr>
                        <w:rFonts w:ascii="Cambria Math" w:hAnsi="Cambria Math" w:cs="Times New Roman"/>
                        <w:szCs w:val="28"/>
                      </w:rPr>
                      <m:t>7</m:t>
                    </m:r>
                    <m:r>
                      <w:rPr>
                        <w:rFonts w:ascii="Cambria Math" w:hAnsi="Cambria Math" w:cs="Times New Roman"/>
                        <w:szCs w:val="28"/>
                        <w:lang w:val="en-US"/>
                      </w:rPr>
                      <m:t>+75.2)∙</m:t>
                    </m:r>
                    <m:r>
                      <w:rPr>
                        <w:rFonts w:ascii="Cambria Math" w:hAnsi="Cambria Math" w:cs="Times New Roman"/>
                        <w:szCs w:val="28"/>
                      </w:rPr>
                      <m:t>54</m:t>
                    </m:r>
                    <m:ctrlPr>
                      <w:rPr>
                        <w:rFonts w:ascii="Cambria Math" w:hAnsi="Cambria Math" w:cs="Times New Roman"/>
                        <w:i/>
                        <w:szCs w:val="28"/>
                      </w:rPr>
                    </m:ctrlPr>
                  </m:num>
                  <m:den>
                    <m:r>
                      <w:rPr>
                        <w:rFonts w:ascii="Cambria Math" w:hAnsi="Cambria Math" w:cs="Times New Roman"/>
                        <w:szCs w:val="28"/>
                      </w:rPr>
                      <m:t>100</m:t>
                    </m:r>
                  </m:den>
                </m:f>
              </m:oMath>
            </m:oMathPara>
          </w:p>
        </w:tc>
        <w:tc>
          <w:tcPr>
            <w:tcW w:w="1695" w:type="dxa"/>
            <w:vAlign w:val="center"/>
          </w:tcPr>
          <w:p w14:paraId="0D4C293B" w14:textId="77777777" w:rsidR="00D45426" w:rsidRPr="00EF309C" w:rsidRDefault="00D45426" w:rsidP="00285EF1">
            <w:pPr>
              <w:pStyle w:val="Noindent"/>
              <w:jc w:val="center"/>
              <w:rPr>
                <w:lang w:val="en-US"/>
              </w:rPr>
            </w:pPr>
            <w:r>
              <w:t>45,</w:t>
            </w:r>
            <w:r>
              <w:rPr>
                <w:lang w:val="en-US"/>
              </w:rPr>
              <w:t>4</w:t>
            </w:r>
          </w:p>
        </w:tc>
      </w:tr>
      <w:tr w:rsidR="00D45426" w14:paraId="6EE40935" w14:textId="77777777" w:rsidTr="00285EF1">
        <w:trPr>
          <w:trHeight w:val="449"/>
        </w:trPr>
        <w:tc>
          <w:tcPr>
            <w:tcW w:w="3964" w:type="dxa"/>
            <w:vAlign w:val="center"/>
          </w:tcPr>
          <w:p w14:paraId="66061586" w14:textId="77777777" w:rsidR="00D45426" w:rsidRPr="00A869DE" w:rsidRDefault="00D45426" w:rsidP="00285EF1">
            <w:pPr>
              <w:pStyle w:val="Noindent"/>
              <w:jc w:val="left"/>
            </w:pPr>
            <w:r>
              <w:rPr>
                <w:lang w:val="en-US"/>
              </w:rPr>
              <w:t xml:space="preserve">4. </w:t>
            </w:r>
            <w:r>
              <w:t>Полная себестоимость</w:t>
            </w:r>
          </w:p>
        </w:tc>
        <w:tc>
          <w:tcPr>
            <w:tcW w:w="3686" w:type="dxa"/>
            <w:vAlign w:val="center"/>
          </w:tcPr>
          <w:p w14:paraId="12749511" w14:textId="77777777" w:rsidR="00D45426" w:rsidRPr="00EF309C" w:rsidRDefault="008B6986" w:rsidP="00285EF1">
            <w:pPr>
              <w:pStyle w:val="Noindent"/>
              <w:jc w:val="center"/>
              <w:rPr>
                <w:rFonts w:eastAsia="Calibri" w:cs="Arial"/>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r>
                  <m:rPr>
                    <m:sty m:val="p"/>
                  </m:rPr>
                  <w:rPr>
                    <w:rFonts w:ascii="Cambria Math" w:hAnsi="Cambria Math"/>
                    <w:szCs w:val="28"/>
                  </w:rPr>
                  <m:t>8.87+75.2+45,4</m:t>
                </m:r>
              </m:oMath>
            </m:oMathPara>
          </w:p>
        </w:tc>
        <w:tc>
          <w:tcPr>
            <w:tcW w:w="1695" w:type="dxa"/>
            <w:vAlign w:val="center"/>
          </w:tcPr>
          <w:p w14:paraId="1D87696C" w14:textId="77777777" w:rsidR="00D45426" w:rsidRPr="005824D3" w:rsidRDefault="00D45426" w:rsidP="00285EF1">
            <w:pPr>
              <w:pStyle w:val="Noindent"/>
              <w:jc w:val="center"/>
              <w:rPr>
                <w:lang w:val="en-US"/>
              </w:rPr>
            </w:pPr>
            <w:r>
              <w:rPr>
                <w:lang w:val="en-US"/>
              </w:rPr>
              <w:t>129.47</w:t>
            </w:r>
          </w:p>
        </w:tc>
      </w:tr>
      <w:tr w:rsidR="00D45426" w14:paraId="2A767B72" w14:textId="77777777" w:rsidTr="00285EF1">
        <w:tc>
          <w:tcPr>
            <w:tcW w:w="3964" w:type="dxa"/>
            <w:vAlign w:val="center"/>
          </w:tcPr>
          <w:p w14:paraId="3D422034" w14:textId="77777777" w:rsidR="00D45426" w:rsidRPr="005824D3" w:rsidRDefault="00D45426" w:rsidP="00285EF1">
            <w:pPr>
              <w:pStyle w:val="Noindent"/>
              <w:jc w:val="left"/>
              <w:rPr>
                <w:lang w:val="en-US"/>
              </w:rPr>
            </w:pPr>
            <w:r>
              <w:t>5. Плановая прибыль</w:t>
            </w:r>
          </w:p>
        </w:tc>
        <w:tc>
          <w:tcPr>
            <w:tcW w:w="3686" w:type="dxa"/>
            <w:vAlign w:val="center"/>
          </w:tcPr>
          <w:p w14:paraId="2CDA3EBD" w14:textId="41265B03" w:rsidR="00D45426" w:rsidRPr="005824D3" w:rsidRDefault="008B6986" w:rsidP="00285EF1">
            <w:pPr>
              <w:pStyle w:val="Noindent"/>
              <w:jc w:val="center"/>
              <w:rPr>
                <w:rFonts w:eastAsia="Calibri" w:cs="Arial"/>
                <w:szCs w:val="28"/>
              </w:rPr>
            </w:pPr>
            <m:oMathPara>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129.47∙30</m:t>
                    </m:r>
                  </m:num>
                  <m:den>
                    <m:r>
                      <w:rPr>
                        <w:rFonts w:ascii="Cambria Math" w:hAnsi="Cambria Math" w:cs="Times New Roman"/>
                      </w:rPr>
                      <m:t>100</m:t>
                    </m:r>
                  </m:den>
                </m:f>
              </m:oMath>
            </m:oMathPara>
          </w:p>
        </w:tc>
        <w:tc>
          <w:tcPr>
            <w:tcW w:w="1695" w:type="dxa"/>
            <w:vAlign w:val="center"/>
          </w:tcPr>
          <w:p w14:paraId="4BA595F3" w14:textId="1B296BB0" w:rsidR="00D45426" w:rsidRDefault="00ED2FF2" w:rsidP="00285EF1">
            <w:pPr>
              <w:pStyle w:val="Noindent"/>
              <w:jc w:val="center"/>
              <w:rPr>
                <w:lang w:val="en-US"/>
              </w:rPr>
            </w:pPr>
            <w:r>
              <w:rPr>
                <w:lang w:val="en-US"/>
              </w:rPr>
              <w:t>38.85</w:t>
            </w:r>
          </w:p>
        </w:tc>
      </w:tr>
      <w:tr w:rsidR="00D45426" w14:paraId="27A6A24D" w14:textId="77777777" w:rsidTr="00285EF1">
        <w:tc>
          <w:tcPr>
            <w:tcW w:w="3964" w:type="dxa"/>
            <w:vAlign w:val="center"/>
          </w:tcPr>
          <w:p w14:paraId="1E6A9B09" w14:textId="77777777" w:rsidR="00D45426" w:rsidRPr="00F202DC" w:rsidRDefault="00D45426" w:rsidP="00285EF1">
            <w:pPr>
              <w:pStyle w:val="Noindent"/>
              <w:jc w:val="left"/>
            </w:pPr>
            <w:r>
              <w:rPr>
                <w:lang w:val="en-US"/>
              </w:rPr>
              <w:t xml:space="preserve">6. </w:t>
            </w:r>
            <w:r>
              <w:t>Отпускная цена изделия</w:t>
            </w:r>
          </w:p>
        </w:tc>
        <w:tc>
          <w:tcPr>
            <w:tcW w:w="3686" w:type="dxa"/>
            <w:vAlign w:val="center"/>
          </w:tcPr>
          <w:p w14:paraId="7ACA5AD8" w14:textId="77777777" w:rsidR="00D45426" w:rsidRPr="003664A2" w:rsidRDefault="008B6986" w:rsidP="00285EF1">
            <w:pPr>
              <w:pStyle w:val="Noindent"/>
              <w:jc w:val="center"/>
              <w:rPr>
                <w:rFonts w:eastAsia="Calibri" w:cs="Arial"/>
              </w:rPr>
            </w:pPr>
            <m:oMathPara>
              <m:oMath>
                <m:sSub>
                  <m:sSubPr>
                    <m:ctrlPr>
                      <w:rPr>
                        <w:rFonts w:ascii="Cambria Math" w:hAnsi="Cambria Math" w:cs="Times New Roman"/>
                        <w:i/>
                      </w:rPr>
                    </m:ctrlPr>
                  </m:sSubPr>
                  <m:e>
                    <m:r>
                      <w:rPr>
                        <w:rFonts w:ascii="Cambria Math" w:hAnsi="Cambria Math" w:cs="Times New Roman"/>
                      </w:rPr>
                      <m:t>Ц</m:t>
                    </m:r>
                  </m:e>
                  <m:sub>
                    <m:r>
                      <w:rPr>
                        <w:rFonts w:ascii="Cambria Math" w:hAnsi="Cambria Math" w:cs="Times New Roman"/>
                      </w:rPr>
                      <m:t>отп</m:t>
                    </m:r>
                  </m:sub>
                </m:sSub>
                <m:r>
                  <w:rPr>
                    <w:rFonts w:ascii="Cambria Math" w:hAnsi="Cambria Math" w:cs="Times New Roman"/>
                  </w:rPr>
                  <m:t>=129.47+25.88</m:t>
                </m:r>
              </m:oMath>
            </m:oMathPara>
          </w:p>
        </w:tc>
        <w:tc>
          <w:tcPr>
            <w:tcW w:w="1695" w:type="dxa"/>
            <w:vAlign w:val="center"/>
          </w:tcPr>
          <w:p w14:paraId="400C019C" w14:textId="4BA3466B" w:rsidR="00D45426" w:rsidRDefault="00ED2FF2" w:rsidP="00285EF1">
            <w:pPr>
              <w:pStyle w:val="Noindent"/>
              <w:jc w:val="center"/>
              <w:rPr>
                <w:lang w:val="en-US"/>
              </w:rPr>
            </w:pPr>
            <w:r>
              <w:rPr>
                <w:lang w:val="en-US"/>
              </w:rPr>
              <w:t>168.32</w:t>
            </w:r>
          </w:p>
        </w:tc>
      </w:tr>
    </w:tbl>
    <w:p w14:paraId="3EAD3BA4" w14:textId="77777777" w:rsidR="00D45426" w:rsidRDefault="00D45426" w:rsidP="00D45426">
      <w:pPr>
        <w:pStyle w:val="Noindent"/>
      </w:pPr>
    </w:p>
    <w:p w14:paraId="16D5C9FD" w14:textId="77777777" w:rsidR="00D45426" w:rsidRDefault="00D45426" w:rsidP="00D45426">
      <w:pPr>
        <w:pStyle w:val="Noindent"/>
      </w:pPr>
    </w:p>
    <w:p w14:paraId="22B2A65C" w14:textId="77777777" w:rsidR="00D45426" w:rsidRDefault="00D45426" w:rsidP="00D45426">
      <w:pPr>
        <w:pStyle w:val="Heading2"/>
        <w:numPr>
          <w:ilvl w:val="1"/>
          <w:numId w:val="6"/>
        </w:numPr>
      </w:pPr>
      <w:bookmarkStart w:id="39" w:name="_Toc164243128"/>
      <w:r>
        <w:t>Расчёт экономического эффекта от производства и реализации аппаратного комплекса</w:t>
      </w:r>
      <w:bookmarkEnd w:id="39"/>
    </w:p>
    <w:p w14:paraId="3AA4DAC8" w14:textId="77777777" w:rsidR="00D45426" w:rsidRDefault="00D45426" w:rsidP="00D45426"/>
    <w:p w14:paraId="616A0FCF" w14:textId="77777777" w:rsidR="00D45426" w:rsidRDefault="00D45426" w:rsidP="00D45426">
      <w:r>
        <w:t>Экономическим эффектом является прирост чистой прибыли предприятия, полученное от производства нового товара. Данный прирост рассчитывается по формуле 4.7.</w:t>
      </w:r>
    </w:p>
    <w:p w14:paraId="3CED5A48"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6FF01C2C" w14:textId="77777777" w:rsidTr="00285EF1">
        <w:tc>
          <w:tcPr>
            <w:tcW w:w="6237" w:type="dxa"/>
          </w:tcPr>
          <w:p w14:paraId="78AD4D13" w14:textId="77777777" w:rsidR="00D45426" w:rsidRPr="00C8617A" w:rsidRDefault="00D45426" w:rsidP="00285EF1">
            <w:pPr>
              <w:pStyle w:val="Noindent"/>
              <w:jc w:val="right"/>
              <w:rPr>
                <w:rFonts w:cs="Times New Roman"/>
                <w:i/>
                <w:lang w:val="en-US"/>
              </w:rPr>
            </w:pPr>
            <m:oMathPara>
              <m:oMathParaPr>
                <m:jc m:val="righ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lang w:val="en-US"/>
                      </w:rPr>
                      <m:t>N</m:t>
                    </m:r>
                  </m:e>
                  <m:sub>
                    <m:r>
                      <w:rPr>
                        <w:rFonts w:ascii="Cambria Math" w:hAnsi="Cambria Math" w:cs="Times New Roman"/>
                      </w:rPr>
                      <m:t>п</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ед</m:t>
                    </m:r>
                  </m:sub>
                </m:sSub>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п</m:t>
                            </m:r>
                          </m:sub>
                        </m:sSub>
                      </m:num>
                      <m:den>
                        <m:r>
                          <w:rPr>
                            <w:rFonts w:ascii="Cambria Math" w:hAnsi="Cambria Math" w:cs="Times New Roman"/>
                          </w:rPr>
                          <m:t>100</m:t>
                        </m:r>
                      </m:den>
                    </m:f>
                  </m:e>
                </m:d>
              </m:oMath>
            </m:oMathPara>
          </w:p>
        </w:tc>
        <w:tc>
          <w:tcPr>
            <w:tcW w:w="3261" w:type="dxa"/>
            <w:vAlign w:val="center"/>
          </w:tcPr>
          <w:p w14:paraId="2B72D8B3" w14:textId="77777777" w:rsidR="00D45426" w:rsidRDefault="00D45426" w:rsidP="00285EF1">
            <w:pPr>
              <w:pStyle w:val="Noindent"/>
              <w:jc w:val="right"/>
            </w:pPr>
            <w:r>
              <w:t>(</w:t>
            </w:r>
            <w:r>
              <w:rPr>
                <w:lang w:val="en-US"/>
              </w:rPr>
              <w:t>4</w:t>
            </w:r>
            <w:r>
              <w:t>.6)</w:t>
            </w:r>
          </w:p>
        </w:tc>
      </w:tr>
    </w:tbl>
    <w:p w14:paraId="6975B952" w14:textId="77777777" w:rsidR="00D45426" w:rsidRDefault="00D45426" w:rsidP="00D45426">
      <w:pPr>
        <w:ind w:firstLine="0"/>
        <w:rPr>
          <w:rFonts w:eastAsiaTheme="minorEastAsia"/>
          <w:lang w:eastAsia="ru-RU"/>
        </w:rPr>
      </w:pPr>
      <w:r>
        <w:br/>
        <w:t xml:space="preserve">где </w:t>
      </w:r>
      <m:oMath>
        <m:sSub>
          <m:sSubPr>
            <m:ctrlPr>
              <w:rPr>
                <w:rFonts w:ascii="Cambria Math" w:hAnsi="Cambria Math" w:cs="Times New Roman"/>
                <w:i/>
                <w:lang w:eastAsia="ru-RU"/>
              </w:rPr>
            </m:ctrlPr>
          </m:sSubPr>
          <m:e>
            <m:r>
              <w:rPr>
                <w:rFonts w:ascii="Cambria Math" w:hAnsi="Cambria Math" w:cs="Times New Roman"/>
                <w:lang w:val="en-US"/>
              </w:rPr>
              <m:t>N</m:t>
            </m:r>
          </m:e>
          <m:sub>
            <m:r>
              <w:rPr>
                <w:rFonts w:ascii="Cambria Math" w:hAnsi="Cambria Math" w:cs="Times New Roman"/>
              </w:rPr>
              <m:t>п</m:t>
            </m:r>
          </m:sub>
        </m:sSub>
      </m:oMath>
      <w:r w:rsidRPr="00C8617A">
        <w:rPr>
          <w:lang w:eastAsia="ru-RU"/>
        </w:rPr>
        <w:t xml:space="preserve"> – </w:t>
      </w:r>
      <w:r>
        <w:rPr>
          <w:lang w:eastAsia="ru-RU"/>
        </w:rPr>
        <w:t xml:space="preserve">прогнозируемый годовой объём производства и реализации изделий, </w:t>
      </w:r>
      <w:r>
        <w:rPr>
          <w:lang w:eastAsia="ru-RU"/>
        </w:rPr>
        <w:lastRenderedPageBreak/>
        <w:t>шт.</w:t>
      </w:r>
      <w:r w:rsidRPr="00C8617A">
        <w:rPr>
          <w:lang w:eastAsia="ru-RU"/>
        </w:rPr>
        <w:t xml:space="preserve">; </w:t>
      </w:r>
      <m:oMath>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ед</m:t>
            </m:r>
          </m:sub>
        </m:sSub>
      </m:oMath>
      <w:r>
        <w:rPr>
          <w:rFonts w:eastAsiaTheme="minorEastAsia"/>
          <w:lang w:eastAsia="ru-RU"/>
        </w:rPr>
        <w:t xml:space="preserve"> – плановая прибыль, приходящая на единицу изделия, р</w:t>
      </w:r>
      <w:r w:rsidRPr="00C8617A">
        <w:rPr>
          <w:rFonts w:eastAsiaTheme="minorEastAsia"/>
          <w:lang w:eastAsia="ru-RU"/>
        </w:rPr>
        <w:t xml:space="preserve">.; </w:t>
      </w:r>
      <m:oMath>
        <m:sSub>
          <m:sSubPr>
            <m:ctrlPr>
              <w:rPr>
                <w:rFonts w:ascii="Cambria Math" w:hAnsi="Cambria Math" w:cs="Times New Roman"/>
                <w:i/>
                <w:lang w:eastAsia="ru-RU"/>
              </w:rPr>
            </m:ctrlPr>
          </m:sSubPr>
          <m:e>
            <m:r>
              <w:rPr>
                <w:rFonts w:ascii="Cambria Math" w:hAnsi="Cambria Math" w:cs="Times New Roman"/>
              </w:rPr>
              <m:t>Н</m:t>
            </m:r>
          </m:e>
          <m:sub>
            <m:r>
              <w:rPr>
                <w:rFonts w:ascii="Cambria Math" w:hAnsi="Cambria Math" w:cs="Times New Roman"/>
              </w:rPr>
              <m:t>п</m:t>
            </m:r>
          </m:sub>
        </m:sSub>
      </m:oMath>
      <w:r>
        <w:rPr>
          <w:rFonts w:eastAsiaTheme="minorEastAsia"/>
          <w:lang w:eastAsia="ru-RU"/>
        </w:rPr>
        <w:t xml:space="preserve"> – налоговая ставка на прибыль согласно законодательству Республики Беларусь (по состоянию на апрель 2024 года – 20%).</w:t>
      </w:r>
    </w:p>
    <w:p w14:paraId="64536A02" w14:textId="6BE7A226" w:rsidR="00D45426" w:rsidRPr="003C7C2C" w:rsidRDefault="00D45426" w:rsidP="00D45426">
      <w:pPr>
        <w:rPr>
          <w:lang w:eastAsia="ru-RU"/>
        </w:rPr>
      </w:pPr>
      <w:r>
        <w:rPr>
          <w:lang w:eastAsia="ru-RU"/>
        </w:rPr>
        <w:t xml:space="preserve">Так как годовой объём продажи аппаратных комплексов неизвестен, а сфера является не широко востребованной и популярной, то можно предположить, что за год данных устройств на территории Республики Беларусь будет продано от 500 штук для использования в гражданских целях, так как устройство является маломощным и требуется несколько устройств для покрытия большой площади. Учитывая внешнеполитическую ситуацию, можно предположить, что целевой аудиторией данной продукции будут являться военные корпорации или государственные армии. При данном факте можно добавить к прогнозируемому годовому объёму </w:t>
      </w:r>
      <w:r w:rsidR="000358F5">
        <w:rPr>
          <w:lang w:eastAsia="ru-RU"/>
        </w:rPr>
        <w:t>7</w:t>
      </w:r>
      <w:r>
        <w:rPr>
          <w:lang w:eastAsia="ru-RU"/>
        </w:rPr>
        <w:t xml:space="preserve">50 штук. К тому же, так как устройство является маломощным и вписывается во все законодательные ограничения, стоит предположить, что его будут покупать ВУЗы или преподаватели, в частности, для личного использования в размере 400 штук.  Итого прогнозируемый объём производства устройства – от </w:t>
      </w:r>
      <w:r w:rsidRPr="003C7C2C">
        <w:rPr>
          <w:lang w:eastAsia="ru-RU"/>
        </w:rPr>
        <w:t>1</w:t>
      </w:r>
      <w:r w:rsidR="000358F5">
        <w:rPr>
          <w:lang w:eastAsia="ru-RU"/>
        </w:rPr>
        <w:t>6</w:t>
      </w:r>
      <w:r w:rsidRPr="003C7C2C">
        <w:rPr>
          <w:lang w:eastAsia="ru-RU"/>
        </w:rPr>
        <w:t>50</w:t>
      </w:r>
      <w:r>
        <w:rPr>
          <w:lang w:eastAsia="ru-RU"/>
        </w:rPr>
        <w:t xml:space="preserve"> штук.</w:t>
      </w:r>
    </w:p>
    <w:p w14:paraId="6F16CC27" w14:textId="77777777" w:rsidR="00D45426" w:rsidRDefault="00D45426" w:rsidP="00D45426">
      <w:pPr>
        <w:rPr>
          <w:lang w:eastAsia="ru-RU"/>
        </w:rPr>
      </w:pPr>
      <w:r>
        <w:rPr>
          <w:lang w:eastAsia="ru-RU"/>
        </w:rPr>
        <w:t>Согласно формуле выше, прирост чистой прибыли составит:</w:t>
      </w:r>
    </w:p>
    <w:p w14:paraId="58A2F6EB" w14:textId="77777777" w:rsidR="00D45426" w:rsidRDefault="00D45426" w:rsidP="00D45426">
      <w:pPr>
        <w:rPr>
          <w:lang w:eastAsia="ru-RU"/>
        </w:rPr>
      </w:pPr>
    </w:p>
    <w:p w14:paraId="7EE76DDC" w14:textId="281BE178" w:rsidR="00D45426" w:rsidRPr="003A6B77" w:rsidRDefault="00D45426" w:rsidP="00D45426">
      <w:pPr>
        <w:rPr>
          <w:lang w:eastAsia="ru-RU"/>
        </w:rPr>
      </w:pPr>
      <m:oMathPara>
        <m:oMath>
          <m:r>
            <w:rPr>
              <w:rFonts w:ascii="Cambria Math" w:hAnsi="Cambria Math" w:cs="Times New Roman"/>
            </w:rPr>
            <m:t>∆</m:t>
          </m:r>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r>
            <w:rPr>
              <w:rFonts w:ascii="Cambria Math" w:hAnsi="Cambria Math" w:cs="Times New Roman"/>
              <w:lang w:eastAsia="ru-RU"/>
            </w:rPr>
            <m:t>1750</m:t>
          </m:r>
          <m:r>
            <w:rPr>
              <w:rFonts w:ascii="Cambria Math" w:hAnsi="Cambria Math" w:cs="Times New Roman"/>
            </w:rPr>
            <m:t>∙</m:t>
          </m:r>
          <m:r>
            <w:rPr>
              <w:rFonts w:ascii="Cambria Math" w:hAnsi="Cambria Math" w:cs="Times New Roman"/>
              <w:lang w:eastAsia="ru-RU"/>
            </w:rPr>
            <m:t>38.85</m:t>
          </m:r>
          <m:d>
            <m:dPr>
              <m:ctrlPr>
                <w:rPr>
                  <w:rFonts w:ascii="Cambria Math" w:hAnsi="Cambria Math" w:cs="Times New Roman"/>
                  <w:i/>
                  <w:lang w:eastAsia="ru-RU"/>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lang w:eastAsia="ru-RU"/>
                    </w:rPr>
                    <m:t>20</m:t>
                  </m:r>
                </m:num>
                <m:den>
                  <m:r>
                    <w:rPr>
                      <w:rFonts w:ascii="Cambria Math" w:hAnsi="Cambria Math" w:cs="Times New Roman"/>
                    </w:rPr>
                    <m:t>100</m:t>
                  </m:r>
                </m:den>
              </m:f>
            </m:e>
          </m:d>
          <m:r>
            <w:rPr>
              <w:rFonts w:ascii="Cambria Math" w:hAnsi="Cambria Math" w:cs="Times New Roman"/>
              <w:lang w:eastAsia="ru-RU"/>
            </w:rPr>
            <m:t>=51282.0 р.</m:t>
          </m:r>
        </m:oMath>
      </m:oMathPara>
    </w:p>
    <w:p w14:paraId="0F6E7E9F" w14:textId="77777777" w:rsidR="00D45426" w:rsidRPr="003A6B77" w:rsidRDefault="00D45426" w:rsidP="00D45426">
      <w:pPr>
        <w:rPr>
          <w:lang w:eastAsia="ru-RU"/>
        </w:rPr>
      </w:pPr>
    </w:p>
    <w:p w14:paraId="1CFC4A3E" w14:textId="77777777" w:rsidR="00D45426" w:rsidRDefault="00D45426" w:rsidP="00D45426">
      <w:pPr>
        <w:pStyle w:val="Heading2"/>
        <w:numPr>
          <w:ilvl w:val="1"/>
          <w:numId w:val="6"/>
        </w:numPr>
        <w:rPr>
          <w:lang w:eastAsia="ru-RU"/>
        </w:rPr>
      </w:pPr>
      <w:bookmarkStart w:id="40" w:name="_Toc164243129"/>
      <w:r>
        <w:rPr>
          <w:lang w:eastAsia="ru-RU"/>
        </w:rPr>
        <w:t>Расчёт инвестиций в производство аппаратного комплекса</w:t>
      </w:r>
      <w:bookmarkEnd w:id="40"/>
    </w:p>
    <w:p w14:paraId="15B8F402" w14:textId="77777777" w:rsidR="00D45426" w:rsidRDefault="00D45426" w:rsidP="00D45426">
      <w:pPr>
        <w:rPr>
          <w:lang w:eastAsia="ru-RU"/>
        </w:rPr>
      </w:pPr>
    </w:p>
    <w:p w14:paraId="7375AF24" w14:textId="77777777" w:rsidR="00D45426" w:rsidRDefault="00D45426" w:rsidP="00D45426">
      <w:pPr>
        <w:rPr>
          <w:lang w:eastAsia="ru-RU"/>
        </w:rPr>
      </w:pPr>
      <w:r>
        <w:rPr>
          <w:lang w:eastAsia="ru-RU"/>
        </w:rPr>
        <w:t>Общие затраты на производство нового устройства включают в себя инвестиции в разработку, инвестиции в прирост основного капитала и инвестиции в прирост оборотного капитала. Следует рассчитать каждые затраты для заключения целесообразности эффективности изготовления данных устройств.</w:t>
      </w:r>
    </w:p>
    <w:p w14:paraId="04CCDDAF" w14:textId="77777777" w:rsidR="00D45426" w:rsidRDefault="00D45426" w:rsidP="00D45426">
      <w:pPr>
        <w:rPr>
          <w:lang w:eastAsia="ru-RU"/>
        </w:rPr>
      </w:pPr>
    </w:p>
    <w:p w14:paraId="426141BD" w14:textId="77777777" w:rsidR="00D45426" w:rsidRDefault="00D45426" w:rsidP="00D45426">
      <w:pPr>
        <w:pStyle w:val="Heading3"/>
        <w:numPr>
          <w:ilvl w:val="2"/>
          <w:numId w:val="6"/>
        </w:numPr>
        <w:rPr>
          <w:lang w:eastAsia="ru-RU"/>
        </w:rPr>
      </w:pPr>
      <w:bookmarkStart w:id="41" w:name="_Toc164243130"/>
      <w:r>
        <w:rPr>
          <w:lang w:eastAsia="ru-RU"/>
        </w:rPr>
        <w:t>Расчёт инвестиций в производство аппаратного комплекса</w:t>
      </w:r>
      <w:bookmarkEnd w:id="41"/>
    </w:p>
    <w:p w14:paraId="2823CE39" w14:textId="77777777" w:rsidR="00D45426" w:rsidRDefault="00D45426" w:rsidP="00D45426">
      <w:pPr>
        <w:rPr>
          <w:lang w:eastAsia="ru-RU"/>
        </w:rPr>
      </w:pPr>
    </w:p>
    <w:p w14:paraId="00AB1D07" w14:textId="77777777" w:rsidR="00D45426" w:rsidRDefault="00D45426" w:rsidP="00D45426">
      <w:pPr>
        <w:rPr>
          <w:lang w:eastAsia="ru-RU"/>
        </w:rPr>
      </w:pPr>
      <w:r>
        <w:rPr>
          <w:lang w:eastAsia="ru-RU"/>
        </w:rPr>
        <w:t>Инвестиции в разработку аппаратного комплекса могут быть оценены по затратам на разработку нового изделия инженерами предприятия. При этом оценивается основная заработная плата</w:t>
      </w:r>
      <w:r w:rsidRPr="00F926A1">
        <w:rPr>
          <w:lang w:eastAsia="ru-RU"/>
        </w:rPr>
        <w:t xml:space="preserve"> </w:t>
      </w:r>
      <w:r>
        <w:rPr>
          <w:lang w:eastAsia="ru-RU"/>
        </w:rPr>
        <w:t xml:space="preserve">и дополнительная заработная плата в виде премиальных отчислений и отчисления на социальные нужды. </w:t>
      </w:r>
    </w:p>
    <w:p w14:paraId="3F85517C" w14:textId="77777777" w:rsidR="00D45426" w:rsidRDefault="00D45426" w:rsidP="00D45426">
      <w:pPr>
        <w:rPr>
          <w:lang w:eastAsia="ru-RU"/>
        </w:rPr>
      </w:pPr>
      <w:r>
        <w:rPr>
          <w:lang w:eastAsia="ru-RU"/>
        </w:rPr>
        <w:t>Основная заработная плата определяется по формуле 4.7.</w:t>
      </w:r>
    </w:p>
    <w:p w14:paraId="7893E7DF"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0CBD289F" w14:textId="77777777" w:rsidTr="00285EF1">
        <w:tc>
          <w:tcPr>
            <w:tcW w:w="6096" w:type="dxa"/>
          </w:tcPr>
          <w:p w14:paraId="5D335BE8" w14:textId="77777777" w:rsidR="00D45426" w:rsidRPr="00BD20BE" w:rsidRDefault="008B6986" w:rsidP="00285EF1">
            <w:pPr>
              <w:pStyle w:val="Noindent"/>
              <w:jc w:val="right"/>
              <w:rPr>
                <w:rFonts w:cs="Times New Roman"/>
                <w:i/>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пр</m:t>
                    </m:r>
                  </m:sub>
                </m:sSub>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 xml:space="preserve">n </m:t>
                    </m:r>
                  </m:sup>
                  <m:e>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дн</m:t>
                        </m:r>
                        <m:r>
                          <w:rPr>
                            <w:rFonts w:ascii="Cambria Math" w:hAnsi="Cambria Math" w:cs="Times New Roman"/>
                            <w:lang w:val="en-US"/>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i</m:t>
                        </m:r>
                      </m:sub>
                    </m:sSub>
                  </m:e>
                </m:nary>
              </m:oMath>
            </m:oMathPara>
          </w:p>
        </w:tc>
        <w:tc>
          <w:tcPr>
            <w:tcW w:w="3402" w:type="dxa"/>
            <w:vAlign w:val="center"/>
          </w:tcPr>
          <w:p w14:paraId="1659C3E7" w14:textId="77777777" w:rsidR="00D45426" w:rsidRDefault="00D45426" w:rsidP="00285EF1">
            <w:pPr>
              <w:pStyle w:val="Noindent"/>
              <w:jc w:val="right"/>
            </w:pPr>
            <w:r>
              <w:t>(</w:t>
            </w:r>
            <w:r>
              <w:rPr>
                <w:lang w:val="en-US"/>
              </w:rPr>
              <w:t>4</w:t>
            </w:r>
            <w:r>
              <w:t>.7)</w:t>
            </w:r>
          </w:p>
        </w:tc>
      </w:tr>
    </w:tbl>
    <w:p w14:paraId="4FCC1BFA" w14:textId="77777777" w:rsidR="00D45426" w:rsidRDefault="00D45426" w:rsidP="00D45426">
      <w:pPr>
        <w:rPr>
          <w:lang w:eastAsia="ru-RU"/>
        </w:rPr>
      </w:pPr>
    </w:p>
    <w:p w14:paraId="645A12D8" w14:textId="77777777" w:rsidR="00D45426" w:rsidRPr="003A6B77" w:rsidRDefault="00D45426" w:rsidP="00D45426">
      <w:pPr>
        <w:ind w:firstLine="0"/>
        <w:rPr>
          <w:i/>
          <w:lang w:eastAsia="ru-RU"/>
        </w:rPr>
      </w:pPr>
      <w:r>
        <w:rPr>
          <w:lang w:eastAsia="ru-RU"/>
        </w:rPr>
        <w:t xml:space="preserve">где </w:t>
      </w:r>
      <m:oMath>
        <m:sSub>
          <m:sSubPr>
            <m:ctrlPr>
              <w:rPr>
                <w:rFonts w:ascii="Cambria Math" w:hAnsi="Cambria Math" w:cs="Times New Roman"/>
                <w:i/>
              </w:rPr>
            </m:ctrlPr>
          </m:sSubPr>
          <m:e>
            <m:r>
              <w:rPr>
                <w:rFonts w:ascii="Cambria Math" w:hAnsi="Cambria Math" w:cs="Times New Roman"/>
              </w:rPr>
              <m:t>К</m:t>
            </m:r>
          </m:e>
          <m:sub>
            <m:r>
              <w:rPr>
                <w:rFonts w:ascii="Cambria Math" w:hAnsi="Cambria Math" w:cs="Times New Roman"/>
              </w:rPr>
              <m:t>пр</m:t>
            </m:r>
          </m:sub>
        </m:sSub>
      </m:oMath>
      <w:r>
        <w:rPr>
          <w:rFonts w:eastAsiaTheme="minorEastAsia"/>
        </w:rPr>
        <w:t xml:space="preserve"> – коэффициент премий, берётся константное значение в 1.2</w:t>
      </w:r>
      <w:r w:rsidRPr="003A6B77">
        <w:rPr>
          <w:rFonts w:eastAsiaTheme="minorEastAsia"/>
        </w:rPr>
        <w:t xml:space="preserve">; </w:t>
      </w:r>
      <w:r w:rsidRPr="003A6B77">
        <w:rPr>
          <w:rFonts w:eastAsiaTheme="minorEastAsia"/>
          <w:i/>
          <w:iCs/>
          <w:lang w:val="en-US"/>
        </w:rPr>
        <w:t>n</w:t>
      </w:r>
      <w:r w:rsidRPr="003A6B77">
        <w:rPr>
          <w:rFonts w:eastAsiaTheme="minorEastAsia"/>
        </w:rPr>
        <w:t xml:space="preserve"> -</w:t>
      </w:r>
      <w:r>
        <w:rPr>
          <w:rFonts w:eastAsiaTheme="minorEastAsia"/>
        </w:rPr>
        <w:t xml:space="preserve">категории исполнителей, занятых разработкой усовершенствованного </w:t>
      </w:r>
      <w:r>
        <w:rPr>
          <w:rFonts w:eastAsiaTheme="minorEastAsia"/>
        </w:rPr>
        <w:lastRenderedPageBreak/>
        <w:t>изделия</w:t>
      </w:r>
      <w:r w:rsidRPr="003A6B77">
        <w:rPr>
          <w:rFonts w:eastAsiaTheme="minorEastAsia"/>
        </w:rPr>
        <w:t xml:space="preserve">;  </w:t>
      </w: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днi</m:t>
            </m:r>
          </m:sub>
        </m:sSub>
      </m:oMath>
      <w:r w:rsidRPr="003A6B77">
        <w:rPr>
          <w:rFonts w:eastAsiaTheme="minorEastAsia"/>
        </w:rPr>
        <w:t xml:space="preserve"> – </w:t>
      </w:r>
      <w:r>
        <w:rPr>
          <w:rFonts w:eastAsiaTheme="minorEastAsia"/>
        </w:rPr>
        <w:t xml:space="preserve">дневной оклад исполнителя </w:t>
      </w:r>
      <w:r w:rsidRPr="003A6B77">
        <w:rPr>
          <w:rFonts w:eastAsiaTheme="minorEastAsia"/>
          <w:i/>
          <w:iCs/>
          <w:lang w:val="en-US"/>
        </w:rPr>
        <w:t>i</w:t>
      </w:r>
      <w:r w:rsidRPr="003A6B77">
        <w:rPr>
          <w:rFonts w:eastAsiaTheme="minorEastAsia"/>
        </w:rPr>
        <w:t>-</w:t>
      </w:r>
      <w:r>
        <w:rPr>
          <w:rFonts w:eastAsiaTheme="minorEastAsia"/>
        </w:rPr>
        <w:t>ой категории, р.</w:t>
      </w:r>
      <w:r w:rsidRPr="003A6B77">
        <w:rPr>
          <w:rFonts w:eastAsiaTheme="minorEastAsia"/>
        </w:rPr>
        <w:t xml:space="preserve">; </w:t>
      </w:r>
      <m:oMath>
        <m:sSub>
          <m:sSubPr>
            <m:ctrlPr>
              <w:rPr>
                <w:rFonts w:ascii="Cambria Math" w:hAnsi="Cambria Math" w:cs="Times New Roman"/>
                <w:i/>
              </w:rPr>
            </m:ctrlPr>
          </m:sSubPr>
          <m:e>
            <m:r>
              <w:rPr>
                <w:rFonts w:ascii="Cambria Math" w:hAnsi="Cambria Math" w:cs="Times New Roman"/>
              </w:rPr>
              <m:t>Т</m:t>
            </m:r>
          </m:e>
          <m:sub>
            <m:r>
              <w:rPr>
                <w:rFonts w:ascii="Cambria Math" w:hAnsi="Cambria Math" w:cs="Times New Roman"/>
              </w:rPr>
              <m:t>i</m:t>
            </m:r>
          </m:sub>
        </m:sSub>
      </m:oMath>
      <w:r>
        <w:rPr>
          <w:rFonts w:eastAsiaTheme="minorEastAsia"/>
        </w:rPr>
        <w:t xml:space="preserve"> – продолжительность участия в разработке исполнителя </w:t>
      </w:r>
      <w:r w:rsidRPr="003A6B77">
        <w:rPr>
          <w:rFonts w:eastAsiaTheme="minorEastAsia"/>
          <w:i/>
          <w:iCs/>
          <w:lang w:val="en-US"/>
        </w:rPr>
        <w:t>i</w:t>
      </w:r>
      <w:r w:rsidRPr="003A6B77">
        <w:rPr>
          <w:rFonts w:eastAsiaTheme="minorEastAsia"/>
        </w:rPr>
        <w:t>-</w:t>
      </w:r>
      <w:r>
        <w:rPr>
          <w:rFonts w:eastAsiaTheme="minorEastAsia"/>
        </w:rPr>
        <w:t>ой категории, д.</w:t>
      </w:r>
    </w:p>
    <w:p w14:paraId="6E91DE2E" w14:textId="77777777" w:rsidR="00D45426" w:rsidRDefault="00D45426" w:rsidP="00D45426">
      <w:pPr>
        <w:rPr>
          <w:lang w:eastAsia="ru-RU"/>
        </w:rPr>
      </w:pPr>
      <w:r>
        <w:rPr>
          <w:lang w:eastAsia="ru-RU"/>
        </w:rPr>
        <w:t>Дополнительная заработная плата разработчиков определяется по формуле 4.8.</w:t>
      </w:r>
    </w:p>
    <w:p w14:paraId="6D057242"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111"/>
      </w:tblGrid>
      <w:tr w:rsidR="00D45426" w14:paraId="622A631C" w14:textId="77777777" w:rsidTr="00285EF1">
        <w:tc>
          <w:tcPr>
            <w:tcW w:w="5387" w:type="dxa"/>
          </w:tcPr>
          <w:p w14:paraId="04FD4F62" w14:textId="77777777" w:rsidR="00D45426" w:rsidRPr="00C8617A"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д</m:t>
                        </m:r>
                      </m:sub>
                    </m:sSub>
                  </m:num>
                  <m:den>
                    <m:r>
                      <w:rPr>
                        <w:rFonts w:ascii="Cambria Math" w:hAnsi="Cambria Math" w:cs="Times New Roman"/>
                      </w:rPr>
                      <m:t>100</m:t>
                    </m:r>
                  </m:den>
                </m:f>
              </m:oMath>
            </m:oMathPara>
          </w:p>
        </w:tc>
        <w:tc>
          <w:tcPr>
            <w:tcW w:w="4111" w:type="dxa"/>
            <w:vAlign w:val="center"/>
          </w:tcPr>
          <w:p w14:paraId="04DB0A64" w14:textId="77777777" w:rsidR="00D45426" w:rsidRDefault="00D45426" w:rsidP="00285EF1">
            <w:pPr>
              <w:pStyle w:val="Noindent"/>
              <w:jc w:val="right"/>
            </w:pPr>
            <w:r>
              <w:t>(</w:t>
            </w:r>
            <w:r>
              <w:rPr>
                <w:lang w:val="en-US"/>
              </w:rPr>
              <w:t>4</w:t>
            </w:r>
            <w:r>
              <w:t>.8)</w:t>
            </w:r>
          </w:p>
        </w:tc>
      </w:tr>
    </w:tbl>
    <w:p w14:paraId="0F291FA3" w14:textId="77777777" w:rsidR="00D45426" w:rsidRDefault="00D45426" w:rsidP="00D45426">
      <w:pPr>
        <w:ind w:firstLine="0"/>
        <w:rPr>
          <w:lang w:eastAsia="ru-RU"/>
        </w:rPr>
      </w:pPr>
    </w:p>
    <w:p w14:paraId="37AF6A5C" w14:textId="77777777" w:rsidR="00D45426" w:rsidRPr="00D55FF9" w:rsidRDefault="00D45426" w:rsidP="00D45426">
      <w:pPr>
        <w:ind w:firstLine="0"/>
        <w:rPr>
          <w:rFonts w:eastAsiaTheme="minorEastAsia"/>
        </w:rPr>
      </w:pPr>
      <w:r>
        <w:rPr>
          <w:lang w:eastAsia="ru-RU"/>
        </w:rPr>
        <w:t xml:space="preserve">где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д</m:t>
            </m:r>
          </m:sub>
        </m:sSub>
      </m:oMath>
      <w:r>
        <w:rPr>
          <w:rFonts w:eastAsiaTheme="minorEastAsia"/>
        </w:rPr>
        <w:t xml:space="preserve"> – дневной норматив дополнительной заработной платы, %. В качестве дневного норматива берётся константное значение в 15%</w:t>
      </w:r>
      <w:r w:rsidRPr="00D55FF9">
        <w:rPr>
          <w:rFonts w:eastAsiaTheme="minorEastAsia"/>
        </w:rPr>
        <w:t>;</w:t>
      </w:r>
    </w:p>
    <w:p w14:paraId="5F902376" w14:textId="77777777" w:rsidR="00D45426" w:rsidRDefault="00D45426" w:rsidP="00D45426">
      <w:r>
        <w:t>Отчисления на социальные нужды разработчиков определяются по формуле 4.9.</w:t>
      </w:r>
    </w:p>
    <w:p w14:paraId="37AD501E"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16CC7E8B" w14:textId="77777777" w:rsidTr="00285EF1">
        <w:tc>
          <w:tcPr>
            <w:tcW w:w="6096" w:type="dxa"/>
          </w:tcPr>
          <w:p w14:paraId="0EE7581B" w14:textId="77777777" w:rsidR="00D45426" w:rsidRPr="00C8617A"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соц</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соц</m:t>
                        </m:r>
                      </m:sub>
                    </m:sSub>
                  </m:num>
                  <m:den>
                    <m:r>
                      <w:rPr>
                        <w:rFonts w:ascii="Cambria Math" w:hAnsi="Cambria Math" w:cs="Times New Roman"/>
                      </w:rPr>
                      <m:t>100</m:t>
                    </m:r>
                  </m:den>
                </m:f>
              </m:oMath>
            </m:oMathPara>
          </w:p>
        </w:tc>
        <w:tc>
          <w:tcPr>
            <w:tcW w:w="3402" w:type="dxa"/>
            <w:vAlign w:val="center"/>
          </w:tcPr>
          <w:p w14:paraId="5C2BC90A" w14:textId="77777777" w:rsidR="00D45426" w:rsidRDefault="00D45426" w:rsidP="00285EF1">
            <w:pPr>
              <w:pStyle w:val="Noindent"/>
              <w:jc w:val="right"/>
            </w:pPr>
            <w:r>
              <w:t>(</w:t>
            </w:r>
            <w:r>
              <w:rPr>
                <w:lang w:val="en-US"/>
              </w:rPr>
              <w:t>4</w:t>
            </w:r>
            <w:r>
              <w:t>.9)</w:t>
            </w:r>
          </w:p>
        </w:tc>
      </w:tr>
    </w:tbl>
    <w:p w14:paraId="3E1F6247" w14:textId="77777777" w:rsidR="00D45426" w:rsidRDefault="00D45426" w:rsidP="00D45426">
      <w:pPr>
        <w:ind w:firstLine="0"/>
      </w:pPr>
    </w:p>
    <w:p w14:paraId="550A1815" w14:textId="77777777" w:rsidR="00D45426" w:rsidRDefault="00D45426" w:rsidP="00D45426">
      <w:pPr>
        <w:ind w:firstLine="0"/>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Н</m:t>
            </m:r>
          </m:e>
          <m:sub>
            <m:r>
              <w:rPr>
                <w:rFonts w:ascii="Cambria Math" w:hAnsi="Cambria Math" w:cs="Times New Roman"/>
              </w:rPr>
              <m:t>соц</m:t>
            </m:r>
          </m:sub>
        </m:sSub>
      </m:oMath>
      <w:r>
        <w:rPr>
          <w:rFonts w:eastAsiaTheme="minorEastAsia"/>
        </w:rPr>
        <w:t xml:space="preserve"> – норматив отчислений в ФСЗН и Белгосстрах. На дату 16.04.2024 норматив отчислений – 35%, 6% из которых идут на социальное страхование и 29% на пенсионное.</w:t>
      </w:r>
    </w:p>
    <w:p w14:paraId="7F4AB2BE" w14:textId="77777777" w:rsidR="00D45426" w:rsidRPr="003A6B77" w:rsidRDefault="00D45426" w:rsidP="00D45426">
      <w:r>
        <w:t>На основании вышеизложенных вычислений высчитываются инвестиции в разработку изделия по формуле 4.10.</w:t>
      </w:r>
    </w:p>
    <w:p w14:paraId="6FB83069" w14:textId="77777777" w:rsidR="00D45426" w:rsidRDefault="00D45426" w:rsidP="00D45426">
      <w:pPr>
        <w:rPr>
          <w:lang w:eastAsia="ru-RU"/>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3261"/>
      </w:tblGrid>
      <w:tr w:rsidR="00D45426" w14:paraId="53D9A92E" w14:textId="77777777" w:rsidTr="00285EF1">
        <w:tc>
          <w:tcPr>
            <w:tcW w:w="6237" w:type="dxa"/>
          </w:tcPr>
          <w:p w14:paraId="0826230F" w14:textId="77777777" w:rsidR="00D45426" w:rsidRPr="00C8617A"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о</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З</m:t>
                    </m:r>
                  </m:e>
                  <m:sub>
                    <m:r>
                      <w:rPr>
                        <w:rFonts w:ascii="Cambria Math" w:hAnsi="Cambria Math" w:cs="Times New Roman"/>
                      </w:rPr>
                      <m:t>д</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соц</m:t>
                    </m:r>
                  </m:sub>
                </m:sSub>
              </m:oMath>
            </m:oMathPara>
          </w:p>
        </w:tc>
        <w:tc>
          <w:tcPr>
            <w:tcW w:w="3261" w:type="dxa"/>
            <w:vAlign w:val="center"/>
          </w:tcPr>
          <w:p w14:paraId="3A1BB41E" w14:textId="77777777" w:rsidR="00D45426" w:rsidRDefault="00D45426" w:rsidP="00285EF1">
            <w:pPr>
              <w:pStyle w:val="Noindent"/>
              <w:jc w:val="right"/>
            </w:pPr>
            <w:r>
              <w:t>(</w:t>
            </w:r>
            <w:r>
              <w:rPr>
                <w:lang w:val="en-US"/>
              </w:rPr>
              <w:t>4</w:t>
            </w:r>
            <w:r>
              <w:t>.10)</w:t>
            </w:r>
          </w:p>
        </w:tc>
      </w:tr>
    </w:tbl>
    <w:p w14:paraId="603C3216" w14:textId="77777777" w:rsidR="00D45426" w:rsidRDefault="00D45426" w:rsidP="00D45426">
      <w:pPr>
        <w:rPr>
          <w:lang w:eastAsia="ru-RU"/>
        </w:rPr>
      </w:pPr>
    </w:p>
    <w:p w14:paraId="005A50CF" w14:textId="77777777" w:rsidR="00D45426" w:rsidRDefault="00D45426" w:rsidP="00D45426">
      <w:pPr>
        <w:rPr>
          <w:lang w:eastAsia="ru-RU"/>
        </w:rPr>
      </w:pPr>
      <w:r>
        <w:rPr>
          <w:lang w:eastAsia="ru-RU"/>
        </w:rPr>
        <w:t>В качестве команды, занимающейся разработкой данного устройства решено взять инженера-схемотехника, занимающимся проектированием и разводкой печатной платы и инженера-технолог, который будет выявлять ошибки и неисправности аппаратного комплекса в ходе тестирования устройства.</w:t>
      </w:r>
    </w:p>
    <w:p w14:paraId="23DACE5F" w14:textId="77777777" w:rsidR="00D45426" w:rsidRPr="000517C4" w:rsidRDefault="00D45426" w:rsidP="00D45426">
      <w:pPr>
        <w:rPr>
          <w:lang w:eastAsia="ru-RU"/>
        </w:rPr>
      </w:pPr>
      <w:r>
        <w:rPr>
          <w:lang w:eastAsia="ru-RU"/>
        </w:rPr>
        <w:t>Данные о заработных платах взяты на основании сложившейся на рынке труда ситуации на 16.04.2024</w:t>
      </w:r>
      <w:r w:rsidRPr="000517C4">
        <w:rPr>
          <w:lang w:eastAsia="ru-RU"/>
        </w:rPr>
        <w:t xml:space="preserve"> </w:t>
      </w:r>
      <w:r>
        <w:rPr>
          <w:lang w:eastAsia="ru-RU"/>
        </w:rPr>
        <w:t>и предоставлены в ссылках 53 и 54</w:t>
      </w:r>
      <w:r w:rsidRPr="000517C4">
        <w:rPr>
          <w:lang w:eastAsia="ru-RU"/>
        </w:rPr>
        <w:t>.</w:t>
      </w:r>
    </w:p>
    <w:p w14:paraId="1C2BDCB2" w14:textId="77777777" w:rsidR="00D45426" w:rsidRDefault="00D45426" w:rsidP="00D45426">
      <w:pPr>
        <w:rPr>
          <w:lang w:eastAsia="ru-RU"/>
        </w:rPr>
      </w:pPr>
      <w:r>
        <w:rPr>
          <w:lang w:eastAsia="ru-RU"/>
        </w:rPr>
        <w:t>Результирующие расчёты, учитывающие социальные отчисления, основные и дополнительные затраты на разработку указаны в таблице 4.4.</w:t>
      </w:r>
    </w:p>
    <w:p w14:paraId="59BE53C8" w14:textId="77777777" w:rsidR="00D45426" w:rsidRDefault="00D45426" w:rsidP="00D45426">
      <w:pPr>
        <w:rPr>
          <w:lang w:eastAsia="ru-RU"/>
        </w:rPr>
      </w:pPr>
    </w:p>
    <w:p w14:paraId="75A1058E" w14:textId="77777777" w:rsidR="00D45426" w:rsidRDefault="00D45426" w:rsidP="00D45426">
      <w:pPr>
        <w:ind w:firstLine="0"/>
        <w:rPr>
          <w:lang w:eastAsia="ru-RU"/>
        </w:rPr>
      </w:pPr>
      <w:r>
        <w:rPr>
          <w:lang w:eastAsia="ru-RU"/>
        </w:rPr>
        <w:t>Таблица 4.4 – Расчёт основной заработной платы разработчиков аппаратного комплекса</w:t>
      </w:r>
    </w:p>
    <w:tbl>
      <w:tblPr>
        <w:tblStyle w:val="TableGrid"/>
        <w:tblW w:w="0" w:type="auto"/>
        <w:tblLook w:val="04A0" w:firstRow="1" w:lastRow="0" w:firstColumn="1" w:lastColumn="0" w:noHBand="0" w:noVBand="1"/>
      </w:tblPr>
      <w:tblGrid>
        <w:gridCol w:w="2001"/>
        <w:gridCol w:w="1480"/>
        <w:gridCol w:w="1531"/>
        <w:gridCol w:w="1362"/>
        <w:gridCol w:w="1550"/>
        <w:gridCol w:w="1421"/>
      </w:tblGrid>
      <w:tr w:rsidR="00D45426" w14:paraId="26731AE7" w14:textId="77777777" w:rsidTr="00285EF1">
        <w:tc>
          <w:tcPr>
            <w:tcW w:w="2001" w:type="dxa"/>
            <w:vAlign w:val="center"/>
          </w:tcPr>
          <w:p w14:paraId="3D5F19FD" w14:textId="77777777" w:rsidR="00D45426" w:rsidRDefault="00D45426" w:rsidP="00285EF1">
            <w:pPr>
              <w:ind w:firstLine="0"/>
              <w:jc w:val="center"/>
              <w:rPr>
                <w:lang w:eastAsia="ru-RU"/>
              </w:rPr>
            </w:pPr>
            <w:r>
              <w:rPr>
                <w:lang w:eastAsia="ru-RU"/>
              </w:rPr>
              <w:t>Категория исполнителя</w:t>
            </w:r>
          </w:p>
        </w:tc>
        <w:tc>
          <w:tcPr>
            <w:tcW w:w="1480" w:type="dxa"/>
            <w:vAlign w:val="center"/>
          </w:tcPr>
          <w:p w14:paraId="0474CD10" w14:textId="77777777" w:rsidR="00D45426" w:rsidRDefault="00D45426" w:rsidP="00285EF1">
            <w:pPr>
              <w:ind w:firstLine="0"/>
              <w:jc w:val="center"/>
              <w:rPr>
                <w:lang w:eastAsia="ru-RU"/>
              </w:rPr>
            </w:pPr>
            <w:r>
              <w:rPr>
                <w:lang w:eastAsia="ru-RU"/>
              </w:rPr>
              <w:t>Числен-ность исполни-</w:t>
            </w:r>
          </w:p>
          <w:p w14:paraId="0FEBA39A" w14:textId="77777777" w:rsidR="00D45426" w:rsidRDefault="00D45426" w:rsidP="00285EF1">
            <w:pPr>
              <w:ind w:firstLine="0"/>
              <w:jc w:val="center"/>
              <w:rPr>
                <w:lang w:eastAsia="ru-RU"/>
              </w:rPr>
            </w:pPr>
            <w:r>
              <w:rPr>
                <w:lang w:eastAsia="ru-RU"/>
              </w:rPr>
              <w:t>телей, чел.</w:t>
            </w:r>
          </w:p>
        </w:tc>
        <w:tc>
          <w:tcPr>
            <w:tcW w:w="1531" w:type="dxa"/>
            <w:vAlign w:val="center"/>
          </w:tcPr>
          <w:p w14:paraId="5DEFF4AE" w14:textId="77777777" w:rsidR="00D45426" w:rsidRDefault="00D45426" w:rsidP="00285EF1">
            <w:pPr>
              <w:ind w:firstLine="0"/>
              <w:jc w:val="center"/>
              <w:rPr>
                <w:lang w:eastAsia="ru-RU"/>
              </w:rPr>
            </w:pPr>
            <w:r>
              <w:rPr>
                <w:lang w:eastAsia="ru-RU"/>
              </w:rPr>
              <w:t>Месячный оклад, р.</w:t>
            </w:r>
          </w:p>
        </w:tc>
        <w:tc>
          <w:tcPr>
            <w:tcW w:w="1362" w:type="dxa"/>
            <w:vAlign w:val="center"/>
          </w:tcPr>
          <w:p w14:paraId="598A97B8" w14:textId="77777777" w:rsidR="00D45426" w:rsidRDefault="00D45426" w:rsidP="00285EF1">
            <w:pPr>
              <w:ind w:firstLine="0"/>
              <w:jc w:val="center"/>
              <w:rPr>
                <w:lang w:eastAsia="ru-RU"/>
              </w:rPr>
            </w:pPr>
            <w:r>
              <w:rPr>
                <w:lang w:eastAsia="ru-RU"/>
              </w:rPr>
              <w:t>Дневной оклад, р.</w:t>
            </w:r>
          </w:p>
        </w:tc>
        <w:tc>
          <w:tcPr>
            <w:tcW w:w="1550" w:type="dxa"/>
            <w:vAlign w:val="center"/>
          </w:tcPr>
          <w:p w14:paraId="34EB45E3" w14:textId="77777777" w:rsidR="00D45426" w:rsidRDefault="00D45426" w:rsidP="00285EF1">
            <w:pPr>
              <w:ind w:firstLine="0"/>
              <w:jc w:val="center"/>
              <w:rPr>
                <w:lang w:eastAsia="ru-RU"/>
              </w:rPr>
            </w:pPr>
            <w:r>
              <w:rPr>
                <w:lang w:eastAsia="ru-RU"/>
              </w:rPr>
              <w:t>Продол-житель-ность уча-стия в раз-работке, д.</w:t>
            </w:r>
          </w:p>
        </w:tc>
        <w:tc>
          <w:tcPr>
            <w:tcW w:w="1421" w:type="dxa"/>
            <w:vAlign w:val="center"/>
          </w:tcPr>
          <w:p w14:paraId="40E4D95A" w14:textId="77777777" w:rsidR="00D45426" w:rsidRDefault="00D45426" w:rsidP="00285EF1">
            <w:pPr>
              <w:ind w:firstLine="0"/>
              <w:jc w:val="center"/>
              <w:rPr>
                <w:lang w:eastAsia="ru-RU"/>
              </w:rPr>
            </w:pPr>
            <w:r>
              <w:rPr>
                <w:lang w:eastAsia="ru-RU"/>
              </w:rPr>
              <w:t>Сумма, р.</w:t>
            </w:r>
          </w:p>
        </w:tc>
      </w:tr>
      <w:tr w:rsidR="00D45426" w14:paraId="2D2C8A03" w14:textId="77777777" w:rsidTr="00285EF1">
        <w:tc>
          <w:tcPr>
            <w:tcW w:w="2001" w:type="dxa"/>
            <w:vAlign w:val="center"/>
          </w:tcPr>
          <w:p w14:paraId="28DBD527" w14:textId="77777777" w:rsidR="00D45426" w:rsidRPr="00F926A1" w:rsidRDefault="00D45426" w:rsidP="00285EF1">
            <w:pPr>
              <w:ind w:firstLine="0"/>
              <w:jc w:val="center"/>
              <w:rPr>
                <w:lang w:val="en-US" w:eastAsia="ru-RU"/>
              </w:rPr>
            </w:pPr>
            <w:r>
              <w:rPr>
                <w:lang w:val="en-US" w:eastAsia="ru-RU"/>
              </w:rPr>
              <w:t>1</w:t>
            </w:r>
          </w:p>
        </w:tc>
        <w:tc>
          <w:tcPr>
            <w:tcW w:w="1480" w:type="dxa"/>
            <w:vAlign w:val="center"/>
          </w:tcPr>
          <w:p w14:paraId="148D0CB7" w14:textId="77777777" w:rsidR="00D45426" w:rsidRPr="00F926A1" w:rsidRDefault="00D45426" w:rsidP="00285EF1">
            <w:pPr>
              <w:ind w:firstLine="0"/>
              <w:jc w:val="center"/>
              <w:rPr>
                <w:lang w:val="en-US" w:eastAsia="ru-RU"/>
              </w:rPr>
            </w:pPr>
            <w:r>
              <w:rPr>
                <w:lang w:val="en-US" w:eastAsia="ru-RU"/>
              </w:rPr>
              <w:t>2</w:t>
            </w:r>
          </w:p>
        </w:tc>
        <w:tc>
          <w:tcPr>
            <w:tcW w:w="1531" w:type="dxa"/>
            <w:vAlign w:val="center"/>
          </w:tcPr>
          <w:p w14:paraId="022D9044" w14:textId="77777777" w:rsidR="00D45426" w:rsidRPr="00F926A1" w:rsidRDefault="00D45426" w:rsidP="00285EF1">
            <w:pPr>
              <w:ind w:firstLine="0"/>
              <w:jc w:val="center"/>
              <w:rPr>
                <w:lang w:val="en-US" w:eastAsia="ru-RU"/>
              </w:rPr>
            </w:pPr>
            <w:r>
              <w:rPr>
                <w:lang w:val="en-US" w:eastAsia="ru-RU"/>
              </w:rPr>
              <w:t>3</w:t>
            </w:r>
          </w:p>
        </w:tc>
        <w:tc>
          <w:tcPr>
            <w:tcW w:w="1362" w:type="dxa"/>
            <w:vAlign w:val="center"/>
          </w:tcPr>
          <w:p w14:paraId="290434A1" w14:textId="77777777" w:rsidR="00D45426" w:rsidRPr="00F926A1" w:rsidRDefault="00D45426" w:rsidP="00285EF1">
            <w:pPr>
              <w:ind w:firstLine="0"/>
              <w:jc w:val="center"/>
              <w:rPr>
                <w:lang w:val="en-US" w:eastAsia="ru-RU"/>
              </w:rPr>
            </w:pPr>
            <w:r>
              <w:rPr>
                <w:lang w:val="en-US" w:eastAsia="ru-RU"/>
              </w:rPr>
              <w:t>4</w:t>
            </w:r>
          </w:p>
        </w:tc>
        <w:tc>
          <w:tcPr>
            <w:tcW w:w="1550" w:type="dxa"/>
            <w:vAlign w:val="center"/>
          </w:tcPr>
          <w:p w14:paraId="2163D99D" w14:textId="77777777" w:rsidR="00D45426" w:rsidRPr="00F926A1" w:rsidRDefault="00D45426" w:rsidP="00285EF1">
            <w:pPr>
              <w:ind w:firstLine="0"/>
              <w:jc w:val="center"/>
              <w:rPr>
                <w:lang w:val="en-US" w:eastAsia="ru-RU"/>
              </w:rPr>
            </w:pPr>
            <w:r>
              <w:rPr>
                <w:lang w:val="en-US" w:eastAsia="ru-RU"/>
              </w:rPr>
              <w:t>5</w:t>
            </w:r>
          </w:p>
        </w:tc>
        <w:tc>
          <w:tcPr>
            <w:tcW w:w="1421" w:type="dxa"/>
            <w:vAlign w:val="center"/>
          </w:tcPr>
          <w:p w14:paraId="0EA00D57" w14:textId="77777777" w:rsidR="00D45426" w:rsidRPr="00F926A1" w:rsidRDefault="00D45426" w:rsidP="00285EF1">
            <w:pPr>
              <w:ind w:firstLine="0"/>
              <w:jc w:val="center"/>
              <w:rPr>
                <w:lang w:val="en-US" w:eastAsia="ru-RU"/>
              </w:rPr>
            </w:pPr>
            <w:r>
              <w:rPr>
                <w:lang w:val="en-US" w:eastAsia="ru-RU"/>
              </w:rPr>
              <w:t>6</w:t>
            </w:r>
          </w:p>
        </w:tc>
      </w:tr>
      <w:tr w:rsidR="00D45426" w14:paraId="2CD005AD" w14:textId="77777777" w:rsidTr="00285EF1">
        <w:tc>
          <w:tcPr>
            <w:tcW w:w="2001" w:type="dxa"/>
          </w:tcPr>
          <w:p w14:paraId="20B772E7" w14:textId="77777777" w:rsidR="00D45426" w:rsidRDefault="00D45426" w:rsidP="00285EF1">
            <w:pPr>
              <w:ind w:firstLine="0"/>
              <w:rPr>
                <w:lang w:eastAsia="ru-RU"/>
              </w:rPr>
            </w:pPr>
            <w:r>
              <w:rPr>
                <w:lang w:eastAsia="ru-RU"/>
              </w:rPr>
              <w:t>Инженер-системотехник</w:t>
            </w:r>
          </w:p>
        </w:tc>
        <w:tc>
          <w:tcPr>
            <w:tcW w:w="1480" w:type="dxa"/>
          </w:tcPr>
          <w:p w14:paraId="38BFCB47" w14:textId="77777777" w:rsidR="00D45426" w:rsidRDefault="00D45426" w:rsidP="00285EF1">
            <w:pPr>
              <w:ind w:firstLine="0"/>
              <w:rPr>
                <w:lang w:eastAsia="ru-RU"/>
              </w:rPr>
            </w:pPr>
            <w:r>
              <w:rPr>
                <w:lang w:eastAsia="ru-RU"/>
              </w:rPr>
              <w:t>1</w:t>
            </w:r>
          </w:p>
        </w:tc>
        <w:tc>
          <w:tcPr>
            <w:tcW w:w="1531" w:type="dxa"/>
          </w:tcPr>
          <w:p w14:paraId="30E647F3" w14:textId="77777777" w:rsidR="00D45426" w:rsidRDefault="00D45426" w:rsidP="00285EF1">
            <w:pPr>
              <w:ind w:firstLine="0"/>
              <w:rPr>
                <w:lang w:eastAsia="ru-RU"/>
              </w:rPr>
            </w:pPr>
            <w:r>
              <w:rPr>
                <w:lang w:eastAsia="ru-RU"/>
              </w:rPr>
              <w:t>2500.00</w:t>
            </w:r>
          </w:p>
        </w:tc>
        <w:tc>
          <w:tcPr>
            <w:tcW w:w="1362" w:type="dxa"/>
          </w:tcPr>
          <w:p w14:paraId="0D62F100" w14:textId="77777777" w:rsidR="00D45426" w:rsidRPr="000517C4" w:rsidRDefault="00D45426" w:rsidP="00285EF1">
            <w:pPr>
              <w:ind w:firstLine="0"/>
              <w:rPr>
                <w:lang w:val="en-US" w:eastAsia="ru-RU"/>
              </w:rPr>
            </w:pPr>
            <w:r>
              <w:rPr>
                <w:lang w:val="en-US" w:eastAsia="ru-RU"/>
              </w:rPr>
              <w:t>119</w:t>
            </w:r>
            <w:r>
              <w:rPr>
                <w:lang w:eastAsia="ru-RU"/>
              </w:rPr>
              <w:t>.0</w:t>
            </w:r>
            <w:r>
              <w:rPr>
                <w:lang w:val="en-US" w:eastAsia="ru-RU"/>
              </w:rPr>
              <w:t>5</w:t>
            </w:r>
          </w:p>
        </w:tc>
        <w:tc>
          <w:tcPr>
            <w:tcW w:w="1550" w:type="dxa"/>
          </w:tcPr>
          <w:p w14:paraId="27C43790" w14:textId="77777777" w:rsidR="00D45426" w:rsidRPr="00C0546A" w:rsidRDefault="00D45426" w:rsidP="00285EF1">
            <w:pPr>
              <w:ind w:firstLine="0"/>
              <w:rPr>
                <w:lang w:val="en-US" w:eastAsia="ru-RU"/>
              </w:rPr>
            </w:pPr>
            <w:r>
              <w:rPr>
                <w:lang w:val="en-US" w:eastAsia="ru-RU"/>
              </w:rPr>
              <w:t>15</w:t>
            </w:r>
          </w:p>
        </w:tc>
        <w:tc>
          <w:tcPr>
            <w:tcW w:w="1421" w:type="dxa"/>
          </w:tcPr>
          <w:p w14:paraId="2D944962" w14:textId="77777777" w:rsidR="00D45426" w:rsidRPr="00C0546A" w:rsidRDefault="00D45426" w:rsidP="00285EF1">
            <w:pPr>
              <w:ind w:firstLine="0"/>
              <w:rPr>
                <w:lang w:val="en-US" w:eastAsia="ru-RU"/>
              </w:rPr>
            </w:pPr>
            <w:r>
              <w:rPr>
                <w:lang w:val="en-US" w:eastAsia="ru-RU"/>
              </w:rPr>
              <w:t>1792.50</w:t>
            </w:r>
          </w:p>
        </w:tc>
      </w:tr>
    </w:tbl>
    <w:p w14:paraId="437685DB" w14:textId="77777777" w:rsidR="00D45426" w:rsidRDefault="00D45426" w:rsidP="00D45426">
      <w:pPr>
        <w:ind w:firstLine="0"/>
        <w:rPr>
          <w:lang w:eastAsia="ru-RU"/>
        </w:rPr>
      </w:pPr>
      <w:r>
        <w:lastRenderedPageBreak/>
        <w:t xml:space="preserve">Продолжение таблицы 4.4 – </w:t>
      </w:r>
      <w:r>
        <w:rPr>
          <w:lang w:eastAsia="ru-RU"/>
        </w:rPr>
        <w:t>Расчёт основной заработной платы разработчиков аппаратного комплекса</w:t>
      </w:r>
    </w:p>
    <w:tbl>
      <w:tblPr>
        <w:tblStyle w:val="TableGrid"/>
        <w:tblW w:w="0" w:type="auto"/>
        <w:tblLook w:val="04A0" w:firstRow="1" w:lastRow="0" w:firstColumn="1" w:lastColumn="0" w:noHBand="0" w:noVBand="1"/>
      </w:tblPr>
      <w:tblGrid>
        <w:gridCol w:w="2001"/>
        <w:gridCol w:w="1480"/>
        <w:gridCol w:w="1531"/>
        <w:gridCol w:w="1362"/>
        <w:gridCol w:w="1550"/>
        <w:gridCol w:w="1421"/>
      </w:tblGrid>
      <w:tr w:rsidR="00D45426" w14:paraId="44F243D9" w14:textId="77777777" w:rsidTr="00285EF1">
        <w:tc>
          <w:tcPr>
            <w:tcW w:w="2001" w:type="dxa"/>
          </w:tcPr>
          <w:p w14:paraId="34F9EB64" w14:textId="77777777" w:rsidR="00D45426" w:rsidRPr="00C0546A" w:rsidRDefault="00D45426" w:rsidP="00285EF1">
            <w:pPr>
              <w:ind w:firstLine="0"/>
              <w:rPr>
                <w:lang w:eastAsia="ru-RU"/>
              </w:rPr>
            </w:pPr>
            <w:r>
              <w:rPr>
                <w:lang w:eastAsia="ru-RU"/>
              </w:rPr>
              <w:t>Инженер-технолог</w:t>
            </w:r>
          </w:p>
        </w:tc>
        <w:tc>
          <w:tcPr>
            <w:tcW w:w="1480" w:type="dxa"/>
          </w:tcPr>
          <w:p w14:paraId="72C82415" w14:textId="77777777" w:rsidR="00D45426" w:rsidRDefault="00D45426" w:rsidP="00285EF1">
            <w:pPr>
              <w:ind w:firstLine="0"/>
              <w:rPr>
                <w:lang w:eastAsia="ru-RU"/>
              </w:rPr>
            </w:pPr>
            <w:r>
              <w:rPr>
                <w:lang w:eastAsia="ru-RU"/>
              </w:rPr>
              <w:t>1</w:t>
            </w:r>
          </w:p>
        </w:tc>
        <w:tc>
          <w:tcPr>
            <w:tcW w:w="1531" w:type="dxa"/>
          </w:tcPr>
          <w:p w14:paraId="031D21C9" w14:textId="77777777" w:rsidR="00D45426" w:rsidRDefault="00D45426" w:rsidP="00285EF1">
            <w:pPr>
              <w:ind w:firstLine="0"/>
              <w:rPr>
                <w:lang w:eastAsia="ru-RU"/>
              </w:rPr>
            </w:pPr>
            <w:r>
              <w:rPr>
                <w:lang w:eastAsia="ru-RU"/>
              </w:rPr>
              <w:t>1700.00</w:t>
            </w:r>
          </w:p>
        </w:tc>
        <w:tc>
          <w:tcPr>
            <w:tcW w:w="1362" w:type="dxa"/>
          </w:tcPr>
          <w:p w14:paraId="0FA5BBB8" w14:textId="77777777" w:rsidR="00D45426" w:rsidRDefault="00D45426" w:rsidP="00285EF1">
            <w:pPr>
              <w:ind w:firstLine="0"/>
              <w:rPr>
                <w:lang w:val="en-US" w:eastAsia="ru-RU"/>
              </w:rPr>
            </w:pPr>
            <w:r>
              <w:rPr>
                <w:lang w:val="en-US" w:eastAsia="ru-RU"/>
              </w:rPr>
              <w:t>80.96</w:t>
            </w:r>
          </w:p>
        </w:tc>
        <w:tc>
          <w:tcPr>
            <w:tcW w:w="1550" w:type="dxa"/>
          </w:tcPr>
          <w:p w14:paraId="641F2EF3" w14:textId="77777777" w:rsidR="00D45426" w:rsidRDefault="00D45426" w:rsidP="00285EF1">
            <w:pPr>
              <w:ind w:firstLine="0"/>
              <w:rPr>
                <w:lang w:val="en-US" w:eastAsia="ru-RU"/>
              </w:rPr>
            </w:pPr>
            <w:r>
              <w:rPr>
                <w:lang w:val="en-US" w:eastAsia="ru-RU"/>
              </w:rPr>
              <w:t>15</w:t>
            </w:r>
          </w:p>
        </w:tc>
        <w:tc>
          <w:tcPr>
            <w:tcW w:w="1421" w:type="dxa"/>
          </w:tcPr>
          <w:p w14:paraId="1B591E76" w14:textId="77777777" w:rsidR="00D45426" w:rsidRDefault="00D45426" w:rsidP="00285EF1">
            <w:pPr>
              <w:ind w:firstLine="0"/>
              <w:rPr>
                <w:lang w:val="en-US" w:eastAsia="ru-RU"/>
              </w:rPr>
            </w:pPr>
            <w:r>
              <w:rPr>
                <w:lang w:val="en-US" w:eastAsia="ru-RU"/>
              </w:rPr>
              <w:t>1214.40</w:t>
            </w:r>
          </w:p>
        </w:tc>
      </w:tr>
      <w:tr w:rsidR="00D45426" w14:paraId="72129926" w14:textId="77777777" w:rsidTr="00285EF1">
        <w:tc>
          <w:tcPr>
            <w:tcW w:w="7924" w:type="dxa"/>
            <w:gridSpan w:val="5"/>
          </w:tcPr>
          <w:p w14:paraId="1D21B167" w14:textId="77777777" w:rsidR="00D45426" w:rsidRDefault="00D45426" w:rsidP="00285EF1">
            <w:pPr>
              <w:ind w:firstLine="0"/>
              <w:rPr>
                <w:lang w:val="en-US" w:eastAsia="ru-RU"/>
              </w:rPr>
            </w:pPr>
            <w:r>
              <w:rPr>
                <w:lang w:eastAsia="ru-RU"/>
              </w:rPr>
              <w:t>Итого</w:t>
            </w:r>
          </w:p>
        </w:tc>
        <w:tc>
          <w:tcPr>
            <w:tcW w:w="1421" w:type="dxa"/>
          </w:tcPr>
          <w:p w14:paraId="309F8087" w14:textId="77777777" w:rsidR="00D45426" w:rsidRDefault="00D45426" w:rsidP="00285EF1">
            <w:pPr>
              <w:ind w:firstLine="0"/>
              <w:rPr>
                <w:lang w:val="en-US" w:eastAsia="ru-RU"/>
              </w:rPr>
            </w:pPr>
            <w:r>
              <w:rPr>
                <w:lang w:val="en-US" w:eastAsia="ru-RU"/>
              </w:rPr>
              <w:t>3006.90</w:t>
            </w:r>
          </w:p>
        </w:tc>
      </w:tr>
      <w:tr w:rsidR="00D45426" w:rsidRPr="000517C4" w14:paraId="1F216F72" w14:textId="77777777" w:rsidTr="00285EF1">
        <w:tc>
          <w:tcPr>
            <w:tcW w:w="7924" w:type="dxa"/>
            <w:gridSpan w:val="5"/>
          </w:tcPr>
          <w:p w14:paraId="4E8A4C67" w14:textId="77777777" w:rsidR="00D45426" w:rsidRDefault="00D45426" w:rsidP="00285EF1">
            <w:pPr>
              <w:ind w:firstLine="0"/>
              <w:rPr>
                <w:lang w:eastAsia="ru-RU"/>
              </w:rPr>
            </w:pPr>
            <w:r>
              <w:rPr>
                <w:lang w:eastAsia="ru-RU"/>
              </w:rPr>
              <w:t>Премия (25%)</w:t>
            </w:r>
          </w:p>
        </w:tc>
        <w:tc>
          <w:tcPr>
            <w:tcW w:w="1421" w:type="dxa"/>
          </w:tcPr>
          <w:p w14:paraId="2AA1E02A" w14:textId="77777777" w:rsidR="00D45426" w:rsidRPr="000517C4" w:rsidRDefault="00D45426" w:rsidP="00285EF1">
            <w:pPr>
              <w:ind w:firstLine="0"/>
              <w:rPr>
                <w:lang w:val="en-US" w:eastAsia="ru-RU"/>
              </w:rPr>
            </w:pPr>
            <w:r>
              <w:rPr>
                <w:lang w:eastAsia="ru-RU"/>
              </w:rPr>
              <w:t>7</w:t>
            </w:r>
            <w:r>
              <w:rPr>
                <w:lang w:val="en-US" w:eastAsia="ru-RU"/>
              </w:rPr>
              <w:t>51</w:t>
            </w:r>
            <w:r>
              <w:rPr>
                <w:lang w:eastAsia="ru-RU"/>
              </w:rPr>
              <w:t>.</w:t>
            </w:r>
            <w:r>
              <w:rPr>
                <w:lang w:val="en-US" w:eastAsia="ru-RU"/>
              </w:rPr>
              <w:t>73</w:t>
            </w:r>
          </w:p>
        </w:tc>
      </w:tr>
      <w:tr w:rsidR="00D45426" w:rsidRPr="00C0546A" w14:paraId="4844D27D" w14:textId="77777777" w:rsidTr="00285EF1">
        <w:tc>
          <w:tcPr>
            <w:tcW w:w="7924" w:type="dxa"/>
            <w:gridSpan w:val="5"/>
          </w:tcPr>
          <w:p w14:paraId="60BD2721" w14:textId="77777777" w:rsidR="00D45426" w:rsidRPr="00C0546A" w:rsidRDefault="00D45426" w:rsidP="00285EF1">
            <w:pPr>
              <w:ind w:firstLine="0"/>
              <w:rPr>
                <w:lang w:eastAsia="ru-RU"/>
              </w:rPr>
            </w:pPr>
            <w:r>
              <w:rPr>
                <w:lang w:eastAsia="ru-RU"/>
              </w:rPr>
              <w:t>Всего основная заработная плата</w:t>
            </w:r>
            <w:r w:rsidRPr="00C0546A">
              <w:rPr>
                <w:lang w:eastAsia="ru-RU"/>
              </w:rPr>
              <w:t xml:space="preserve"> </w:t>
            </w:r>
            <w:r>
              <w:rPr>
                <w:lang w:eastAsia="ru-RU"/>
              </w:rPr>
              <w:t>разработчиков</w:t>
            </w:r>
          </w:p>
        </w:tc>
        <w:tc>
          <w:tcPr>
            <w:tcW w:w="1421" w:type="dxa"/>
          </w:tcPr>
          <w:p w14:paraId="5392F81A" w14:textId="77777777" w:rsidR="00D45426" w:rsidRPr="00C0546A" w:rsidRDefault="00D45426" w:rsidP="00285EF1">
            <w:pPr>
              <w:ind w:firstLine="0"/>
              <w:rPr>
                <w:lang w:val="en-US" w:eastAsia="ru-RU"/>
              </w:rPr>
            </w:pPr>
            <w:r>
              <w:rPr>
                <w:lang w:val="en-US" w:eastAsia="ru-RU"/>
              </w:rPr>
              <w:t>3758.63</w:t>
            </w:r>
          </w:p>
        </w:tc>
      </w:tr>
    </w:tbl>
    <w:p w14:paraId="61AF0130" w14:textId="77777777" w:rsidR="00D45426" w:rsidRDefault="00D45426" w:rsidP="00D45426"/>
    <w:p w14:paraId="11CD6B0D" w14:textId="77777777" w:rsidR="00D45426" w:rsidRDefault="00D45426" w:rsidP="00D45426">
      <w:r>
        <w:t>При учёте коэффициента премий за константное значение 1, получим результирующий расчёт инвестиций в разработку аппаратного комплекса, приведённого в таблице 4.5</w:t>
      </w:r>
    </w:p>
    <w:p w14:paraId="109098AF" w14:textId="77777777" w:rsidR="00D45426" w:rsidRDefault="00D45426" w:rsidP="00D45426"/>
    <w:p w14:paraId="163E2594" w14:textId="77777777" w:rsidR="00D45426" w:rsidRDefault="00D45426" w:rsidP="00D45426">
      <w:pPr>
        <w:ind w:firstLine="0"/>
        <w:rPr>
          <w:lang w:eastAsia="ru-RU"/>
        </w:rPr>
      </w:pPr>
      <w:r>
        <w:rPr>
          <w:lang w:eastAsia="ru-RU"/>
        </w:rPr>
        <w:t>Таблица 4.5 – Р</w:t>
      </w:r>
      <w:r>
        <w:t>асчёт инвестиций в разработку аппаратного комплекса</w:t>
      </w:r>
    </w:p>
    <w:tbl>
      <w:tblPr>
        <w:tblStyle w:val="TableGrid"/>
        <w:tblW w:w="0" w:type="auto"/>
        <w:tblLook w:val="04A0" w:firstRow="1" w:lastRow="0" w:firstColumn="1" w:lastColumn="0" w:noHBand="0" w:noVBand="1"/>
      </w:tblPr>
      <w:tblGrid>
        <w:gridCol w:w="4106"/>
        <w:gridCol w:w="3832"/>
        <w:gridCol w:w="1407"/>
      </w:tblGrid>
      <w:tr w:rsidR="00D45426" w14:paraId="587EACE5" w14:textId="77777777" w:rsidTr="00285EF1">
        <w:tc>
          <w:tcPr>
            <w:tcW w:w="4106" w:type="dxa"/>
            <w:vAlign w:val="center"/>
          </w:tcPr>
          <w:p w14:paraId="6934547D" w14:textId="77777777" w:rsidR="00D45426" w:rsidRDefault="00D45426" w:rsidP="00285EF1">
            <w:pPr>
              <w:ind w:firstLine="0"/>
              <w:jc w:val="center"/>
            </w:pPr>
            <w:r>
              <w:t>Наименование статьи затрат</w:t>
            </w:r>
          </w:p>
        </w:tc>
        <w:tc>
          <w:tcPr>
            <w:tcW w:w="3832" w:type="dxa"/>
            <w:vAlign w:val="center"/>
          </w:tcPr>
          <w:p w14:paraId="179A2251" w14:textId="77777777" w:rsidR="00D45426" w:rsidRPr="007F29EA" w:rsidRDefault="00D45426" w:rsidP="00285EF1">
            <w:pPr>
              <w:ind w:firstLine="0"/>
              <w:jc w:val="center"/>
            </w:pPr>
            <w:r>
              <w:t>Формула</w:t>
            </w:r>
            <w:r>
              <w:rPr>
                <w:lang w:val="en-US"/>
              </w:rPr>
              <w:t>/</w:t>
            </w:r>
            <w:r>
              <w:t>таблица для расчёта</w:t>
            </w:r>
          </w:p>
        </w:tc>
        <w:tc>
          <w:tcPr>
            <w:tcW w:w="1407" w:type="dxa"/>
            <w:vAlign w:val="center"/>
          </w:tcPr>
          <w:p w14:paraId="0F234E47" w14:textId="77777777" w:rsidR="00D45426" w:rsidRDefault="00D45426" w:rsidP="00285EF1">
            <w:pPr>
              <w:ind w:firstLine="0"/>
              <w:jc w:val="center"/>
            </w:pPr>
            <w:r>
              <w:t>Сумма, р.</w:t>
            </w:r>
          </w:p>
        </w:tc>
      </w:tr>
      <w:tr w:rsidR="00D45426" w14:paraId="7972522F" w14:textId="77777777" w:rsidTr="00285EF1">
        <w:tc>
          <w:tcPr>
            <w:tcW w:w="4106" w:type="dxa"/>
            <w:vAlign w:val="center"/>
          </w:tcPr>
          <w:p w14:paraId="0EBBA263" w14:textId="77777777" w:rsidR="00D45426" w:rsidRPr="007F29EA" w:rsidRDefault="00D45426" w:rsidP="00285EF1">
            <w:pPr>
              <w:ind w:firstLine="0"/>
              <w:jc w:val="left"/>
              <w:rPr>
                <w:lang w:val="en-US"/>
              </w:rPr>
            </w:pPr>
            <w:r>
              <w:t>1. Основная заработная плата разработчиков</w:t>
            </w:r>
          </w:p>
        </w:tc>
        <w:tc>
          <w:tcPr>
            <w:tcW w:w="3832" w:type="dxa"/>
            <w:vAlign w:val="center"/>
          </w:tcPr>
          <w:p w14:paraId="4F517798" w14:textId="77777777" w:rsidR="00D45426" w:rsidRDefault="00D45426" w:rsidP="00285EF1">
            <w:pPr>
              <w:ind w:firstLine="0"/>
              <w:jc w:val="center"/>
            </w:pPr>
            <w:r>
              <w:t>см. таблицу 4.4</w:t>
            </w:r>
          </w:p>
        </w:tc>
        <w:tc>
          <w:tcPr>
            <w:tcW w:w="1407" w:type="dxa"/>
            <w:vAlign w:val="center"/>
          </w:tcPr>
          <w:p w14:paraId="0365F4F0" w14:textId="77777777" w:rsidR="00D45426" w:rsidRDefault="00D45426" w:rsidP="00285EF1">
            <w:pPr>
              <w:ind w:firstLine="0"/>
              <w:jc w:val="center"/>
            </w:pPr>
            <w:r>
              <w:t>3758.63</w:t>
            </w:r>
          </w:p>
        </w:tc>
      </w:tr>
      <w:tr w:rsidR="00D45426" w14:paraId="045AE1B9" w14:textId="77777777" w:rsidTr="00285EF1">
        <w:tc>
          <w:tcPr>
            <w:tcW w:w="4106" w:type="dxa"/>
            <w:vAlign w:val="center"/>
          </w:tcPr>
          <w:p w14:paraId="31C7BB5A" w14:textId="77777777" w:rsidR="00D45426" w:rsidRDefault="00D45426" w:rsidP="00285EF1">
            <w:pPr>
              <w:ind w:firstLine="0"/>
              <w:jc w:val="left"/>
            </w:pPr>
            <w:r>
              <w:t xml:space="preserve">2. Дополнительная заработная плата разработчиков </w:t>
            </w:r>
          </w:p>
        </w:tc>
        <w:tc>
          <w:tcPr>
            <w:tcW w:w="3832" w:type="dxa"/>
            <w:vAlign w:val="center"/>
          </w:tcPr>
          <w:p w14:paraId="566B4349" w14:textId="77777777" w:rsidR="00D45426" w:rsidRPr="00A44CA0" w:rsidRDefault="008B6986" w:rsidP="00285EF1">
            <w:pPr>
              <w:ind w:firstLine="0"/>
              <w:jc w:val="center"/>
              <w:rPr>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З</m:t>
                    </m:r>
                  </m:e>
                  <m:sub>
                    <m:r>
                      <w:rPr>
                        <w:rFonts w:ascii="Cambria Math" w:hAnsi="Cambria Math" w:cs="Times New Roman"/>
                        <w:sz w:val="24"/>
                        <w:szCs w:val="24"/>
                      </w:rPr>
                      <m:t>д</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3758.63∙15</m:t>
                    </m:r>
                  </m:num>
                  <m:den>
                    <m:r>
                      <w:rPr>
                        <w:rFonts w:ascii="Cambria Math" w:hAnsi="Cambria Math" w:cs="Times New Roman"/>
                        <w:sz w:val="24"/>
                        <w:szCs w:val="24"/>
                      </w:rPr>
                      <m:t>100</m:t>
                    </m:r>
                  </m:den>
                </m:f>
              </m:oMath>
            </m:oMathPara>
          </w:p>
        </w:tc>
        <w:tc>
          <w:tcPr>
            <w:tcW w:w="1407" w:type="dxa"/>
            <w:vAlign w:val="center"/>
          </w:tcPr>
          <w:p w14:paraId="6C012E52" w14:textId="77777777" w:rsidR="00D45426" w:rsidRPr="00A44CA0" w:rsidRDefault="00D45426" w:rsidP="00285EF1">
            <w:pPr>
              <w:ind w:firstLine="0"/>
              <w:jc w:val="center"/>
              <w:rPr>
                <w:lang w:val="en-US"/>
              </w:rPr>
            </w:pPr>
            <w:r>
              <w:rPr>
                <w:lang w:val="en-US"/>
              </w:rPr>
              <w:t>563.79</w:t>
            </w:r>
          </w:p>
        </w:tc>
      </w:tr>
      <w:tr w:rsidR="00D45426" w14:paraId="27D6EE32" w14:textId="77777777" w:rsidTr="00285EF1">
        <w:tc>
          <w:tcPr>
            <w:tcW w:w="4106" w:type="dxa"/>
            <w:vAlign w:val="center"/>
          </w:tcPr>
          <w:p w14:paraId="2D923945" w14:textId="77777777" w:rsidR="00D45426" w:rsidRPr="00A44CA0" w:rsidRDefault="00D45426" w:rsidP="00285EF1">
            <w:pPr>
              <w:ind w:firstLine="0"/>
              <w:jc w:val="left"/>
            </w:pPr>
            <w:r>
              <w:rPr>
                <w:lang w:val="en-US"/>
              </w:rPr>
              <w:t xml:space="preserve">3. </w:t>
            </w:r>
            <w:r>
              <w:t>Отчисления на социальные нужды</w:t>
            </w:r>
          </w:p>
        </w:tc>
        <w:tc>
          <w:tcPr>
            <w:tcW w:w="3832" w:type="dxa"/>
            <w:vAlign w:val="center"/>
          </w:tcPr>
          <w:p w14:paraId="5DABD558" w14:textId="77777777" w:rsidR="00D45426" w:rsidRPr="00A44CA0" w:rsidRDefault="008B6986" w:rsidP="00285EF1">
            <w:pPr>
              <w:ind w:firstLine="0"/>
              <w:jc w:val="center"/>
              <w:rPr>
                <w:rFonts w:eastAsia="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Р</m:t>
                    </m:r>
                  </m:e>
                  <m:sub>
                    <m:r>
                      <w:rPr>
                        <w:rFonts w:ascii="Cambria Math" w:hAnsi="Cambria Math" w:cs="Times New Roman"/>
                        <w:sz w:val="24"/>
                        <w:szCs w:val="24"/>
                      </w:rPr>
                      <m:t>соц</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(3758.63+563.78)∙35</m:t>
                    </m:r>
                  </m:num>
                  <m:den>
                    <m:r>
                      <w:rPr>
                        <w:rFonts w:ascii="Cambria Math" w:hAnsi="Cambria Math" w:cs="Times New Roman"/>
                        <w:sz w:val="24"/>
                        <w:szCs w:val="24"/>
                      </w:rPr>
                      <m:t>100</m:t>
                    </m:r>
                  </m:den>
                </m:f>
              </m:oMath>
            </m:oMathPara>
          </w:p>
        </w:tc>
        <w:tc>
          <w:tcPr>
            <w:tcW w:w="1407" w:type="dxa"/>
            <w:vAlign w:val="center"/>
          </w:tcPr>
          <w:p w14:paraId="24248389" w14:textId="77777777" w:rsidR="00D45426" w:rsidRDefault="00D45426" w:rsidP="00285EF1">
            <w:pPr>
              <w:ind w:firstLine="0"/>
              <w:jc w:val="center"/>
              <w:rPr>
                <w:lang w:val="en-US"/>
              </w:rPr>
            </w:pPr>
            <w:r>
              <w:rPr>
                <w:lang w:val="en-US"/>
              </w:rPr>
              <w:t>1512.85</w:t>
            </w:r>
          </w:p>
        </w:tc>
      </w:tr>
      <w:tr w:rsidR="00D45426" w14:paraId="0D0CD996" w14:textId="77777777" w:rsidTr="00285EF1">
        <w:tc>
          <w:tcPr>
            <w:tcW w:w="4106" w:type="dxa"/>
            <w:vAlign w:val="center"/>
          </w:tcPr>
          <w:p w14:paraId="7B7CBC51" w14:textId="77777777" w:rsidR="00D45426" w:rsidRPr="00A44CA0" w:rsidRDefault="00D45426" w:rsidP="00285EF1">
            <w:pPr>
              <w:ind w:firstLine="0"/>
              <w:jc w:val="left"/>
            </w:pPr>
            <w:r>
              <w:t>4. Инвестиции в разработку аппаратного комплекса</w:t>
            </w:r>
          </w:p>
        </w:tc>
        <w:tc>
          <w:tcPr>
            <w:tcW w:w="3832" w:type="dxa"/>
            <w:vAlign w:val="center"/>
          </w:tcPr>
          <w:p w14:paraId="7B516C8E" w14:textId="77777777" w:rsidR="00D45426" w:rsidRPr="00A44CA0" w:rsidRDefault="008B6986" w:rsidP="00285EF1">
            <w:pPr>
              <w:ind w:firstLine="0"/>
              <w:jc w:val="center"/>
              <w:rPr>
                <w:rFonts w:eastAsia="Calibri" w:cs="Arial"/>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З</m:t>
                    </m:r>
                  </m:e>
                  <m:sub>
                    <m:r>
                      <w:rPr>
                        <w:rFonts w:ascii="Cambria Math" w:hAnsi="Cambria Math" w:cs="Times New Roman"/>
                        <w:sz w:val="24"/>
                        <w:szCs w:val="24"/>
                      </w:rPr>
                      <m:t>р</m:t>
                    </m:r>
                  </m:sub>
                </m:sSub>
                <m:r>
                  <w:rPr>
                    <w:rFonts w:ascii="Cambria Math" w:hAnsi="Cambria Math" w:cs="Times New Roman"/>
                    <w:sz w:val="24"/>
                    <w:szCs w:val="24"/>
                  </w:rPr>
                  <m:t>=</m:t>
                </m:r>
                <m:r>
                  <m:rPr>
                    <m:sty m:val="p"/>
                  </m:rPr>
                  <w:rPr>
                    <w:rFonts w:ascii="Cambria Math" w:hAnsi="Cambria Math"/>
                    <w:sz w:val="24"/>
                    <w:szCs w:val="24"/>
                  </w:rPr>
                  <m:t>3758.63+</m:t>
                </m:r>
                <m:r>
                  <m:rPr>
                    <m:sty m:val="p"/>
                  </m:rPr>
                  <w:rPr>
                    <w:rFonts w:ascii="Cambria Math" w:hAnsi="Cambria Math"/>
                    <w:sz w:val="24"/>
                    <w:szCs w:val="24"/>
                    <w:lang w:val="en-US"/>
                  </w:rPr>
                  <m:t>563.79+1512.85</m:t>
                </m:r>
              </m:oMath>
            </m:oMathPara>
          </w:p>
        </w:tc>
        <w:tc>
          <w:tcPr>
            <w:tcW w:w="1407" w:type="dxa"/>
            <w:vAlign w:val="center"/>
          </w:tcPr>
          <w:p w14:paraId="7DBE6A9C" w14:textId="77777777" w:rsidR="00D45426" w:rsidRPr="00A44CA0" w:rsidRDefault="00D45426" w:rsidP="00285EF1">
            <w:pPr>
              <w:ind w:firstLine="0"/>
              <w:jc w:val="center"/>
            </w:pPr>
            <w:r>
              <w:t>5835.27</w:t>
            </w:r>
          </w:p>
        </w:tc>
      </w:tr>
    </w:tbl>
    <w:p w14:paraId="41040D29" w14:textId="77777777" w:rsidR="00D45426" w:rsidRDefault="00D45426" w:rsidP="00D45426">
      <w:pPr>
        <w:ind w:firstLine="0"/>
      </w:pPr>
    </w:p>
    <w:p w14:paraId="5379A42D" w14:textId="77777777" w:rsidR="00D45426" w:rsidRDefault="00D45426" w:rsidP="00D45426">
      <w:r>
        <w:t>Далее необходимо вычислить инвестиции в прирост оборотного капитала.</w:t>
      </w:r>
    </w:p>
    <w:p w14:paraId="7C9C3AB8" w14:textId="77777777" w:rsidR="00D45426" w:rsidRDefault="00D45426" w:rsidP="00D45426"/>
    <w:p w14:paraId="1085A606" w14:textId="77777777" w:rsidR="00D45426" w:rsidRDefault="00D45426" w:rsidP="00D45426">
      <w:pPr>
        <w:pStyle w:val="Heading2"/>
        <w:numPr>
          <w:ilvl w:val="1"/>
          <w:numId w:val="6"/>
        </w:numPr>
      </w:pPr>
      <w:bookmarkStart w:id="42" w:name="_Toc164243131"/>
      <w:r>
        <w:t>Расчёт инвестиций в прирост собственного оборотного капитала</w:t>
      </w:r>
      <w:bookmarkEnd w:id="42"/>
    </w:p>
    <w:p w14:paraId="723EED59" w14:textId="77777777" w:rsidR="00D45426" w:rsidRDefault="00D45426" w:rsidP="00D45426"/>
    <w:p w14:paraId="73245FDF" w14:textId="77777777" w:rsidR="00D45426" w:rsidRDefault="00D45426" w:rsidP="00D45426">
      <w:r>
        <w:t>Для осуществления расчёта необходимо учитывать годовую потребность в материалах и прогнозируемый объём, определённый ранее. Годовая потребность определяется по формуле 4.11.</w:t>
      </w:r>
    </w:p>
    <w:p w14:paraId="557EE79F"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828"/>
      </w:tblGrid>
      <w:tr w:rsidR="00D45426" w14:paraId="6322B2B9" w14:textId="77777777" w:rsidTr="00285EF1">
        <w:tc>
          <w:tcPr>
            <w:tcW w:w="5670" w:type="dxa"/>
          </w:tcPr>
          <w:p w14:paraId="0088911D" w14:textId="77777777" w:rsidR="00D45426" w:rsidRPr="00D77E44"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П</m:t>
                    </m:r>
                  </m:sub>
                </m:sSub>
              </m:oMath>
            </m:oMathPara>
          </w:p>
        </w:tc>
        <w:tc>
          <w:tcPr>
            <w:tcW w:w="3828" w:type="dxa"/>
            <w:vAlign w:val="center"/>
          </w:tcPr>
          <w:p w14:paraId="1233AA8E" w14:textId="77777777" w:rsidR="00D45426" w:rsidRDefault="00D45426" w:rsidP="00285EF1">
            <w:pPr>
              <w:pStyle w:val="Noindent"/>
              <w:jc w:val="right"/>
            </w:pPr>
            <w:r>
              <w:t>(</w:t>
            </w:r>
            <w:r>
              <w:rPr>
                <w:lang w:val="en-US"/>
              </w:rPr>
              <w:t>4</w:t>
            </w:r>
            <w:r>
              <w:t>.</w:t>
            </w:r>
            <w:r>
              <w:rPr>
                <w:lang w:val="en-US"/>
              </w:rPr>
              <w:t>1</w:t>
            </w:r>
            <w:r>
              <w:t>1)</w:t>
            </w:r>
          </w:p>
        </w:tc>
      </w:tr>
    </w:tbl>
    <w:p w14:paraId="452F3DD5" w14:textId="77777777" w:rsidR="00D45426" w:rsidRDefault="00D45426" w:rsidP="00D45426"/>
    <w:p w14:paraId="4063F5A3" w14:textId="77777777" w:rsidR="00D45426" w:rsidRDefault="00D45426" w:rsidP="00D45426">
      <w:pPr>
        <w:pStyle w:val="Noindent"/>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м</m:t>
            </m:r>
          </m:sub>
        </m:sSub>
      </m:oMath>
      <w:r>
        <w:rPr>
          <w:rFonts w:eastAsiaTheme="minorEastAsia"/>
        </w:rPr>
        <w:t xml:space="preserve"> – затраты на материалы на единицу изделия, заранее определённые в таблице 4.1. </w:t>
      </w:r>
    </w:p>
    <w:p w14:paraId="55D33F36" w14:textId="77777777" w:rsidR="00D45426" w:rsidRDefault="00D45426" w:rsidP="00D45426">
      <w:r>
        <w:t>Используя данную формулу, высчитаем годовую потребность в материалах по формуле 4.12.</w:t>
      </w:r>
    </w:p>
    <w:p w14:paraId="242CE205" w14:textId="77777777" w:rsidR="00D45426" w:rsidRDefault="00D45426" w:rsidP="00D45426">
      <w:pPr>
        <w:pStyle w:val="Noindent"/>
        <w:rPr>
          <w:rFonts w:eastAsiaTheme="minorEastAsia"/>
        </w:rPr>
      </w:pP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835"/>
      </w:tblGrid>
      <w:tr w:rsidR="00D45426" w14:paraId="7E6C7E95" w14:textId="77777777" w:rsidTr="00285EF1">
        <w:tc>
          <w:tcPr>
            <w:tcW w:w="6663" w:type="dxa"/>
          </w:tcPr>
          <w:p w14:paraId="68E7A6C4" w14:textId="596E0E2C" w:rsidR="00D45426" w:rsidRPr="00D77E44" w:rsidRDefault="008B6986" w:rsidP="00285EF1">
            <w:pPr>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rPr>
                  <m:t>=8.87∙1650=14635</m:t>
                </m:r>
                <m:r>
                  <w:rPr>
                    <w:rFonts w:ascii="Cambria Math" w:hAnsi="Cambria Math" w:cs="Times New Roman"/>
                    <w:lang w:val="en-US"/>
                  </w:rPr>
                  <m:t>.50</m:t>
                </m:r>
              </m:oMath>
            </m:oMathPara>
          </w:p>
        </w:tc>
        <w:tc>
          <w:tcPr>
            <w:tcW w:w="2835" w:type="dxa"/>
            <w:vAlign w:val="center"/>
          </w:tcPr>
          <w:p w14:paraId="19F59BF3" w14:textId="77777777" w:rsidR="00D45426" w:rsidRDefault="00D45426" w:rsidP="00285EF1">
            <w:pPr>
              <w:pStyle w:val="Noindent"/>
              <w:jc w:val="right"/>
            </w:pPr>
            <w:r>
              <w:t>(</w:t>
            </w:r>
            <w:r>
              <w:rPr>
                <w:lang w:val="en-US"/>
              </w:rPr>
              <w:t>4</w:t>
            </w:r>
            <w:r>
              <w:t>.</w:t>
            </w:r>
            <w:r>
              <w:rPr>
                <w:lang w:val="en-US"/>
              </w:rPr>
              <w:t>1</w:t>
            </w:r>
            <w:r>
              <w:t>2)</w:t>
            </w:r>
          </w:p>
        </w:tc>
      </w:tr>
    </w:tbl>
    <w:p w14:paraId="23411B02" w14:textId="77777777" w:rsidR="00D45426" w:rsidRDefault="00D45426" w:rsidP="00D45426">
      <w:pPr>
        <w:pStyle w:val="Noindent"/>
        <w:rPr>
          <w:rFonts w:eastAsiaTheme="minorEastAsia"/>
        </w:rPr>
      </w:pPr>
    </w:p>
    <w:p w14:paraId="13B5DF64" w14:textId="77777777" w:rsidR="00D45426" w:rsidRDefault="00D45426" w:rsidP="00D45426">
      <w:r>
        <w:t>Так же определяется годовая потребность в комплектующих изделиях, которая определяется по формуле 4.12.</w:t>
      </w:r>
    </w:p>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3828"/>
      </w:tblGrid>
      <w:tr w:rsidR="00D45426" w14:paraId="42DA936A" w14:textId="77777777" w:rsidTr="00285EF1">
        <w:tc>
          <w:tcPr>
            <w:tcW w:w="5670" w:type="dxa"/>
          </w:tcPr>
          <w:p w14:paraId="4347B3A1" w14:textId="77777777" w:rsidR="00D45426" w:rsidRPr="00D77E44"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П</m:t>
                    </m:r>
                  </m:sub>
                </m:sSub>
              </m:oMath>
            </m:oMathPara>
          </w:p>
        </w:tc>
        <w:tc>
          <w:tcPr>
            <w:tcW w:w="3828" w:type="dxa"/>
            <w:vAlign w:val="center"/>
          </w:tcPr>
          <w:p w14:paraId="30C2F916" w14:textId="77777777" w:rsidR="00D45426" w:rsidRDefault="00D45426" w:rsidP="00285EF1">
            <w:pPr>
              <w:pStyle w:val="Noindent"/>
              <w:jc w:val="right"/>
            </w:pPr>
            <w:r>
              <w:t>(</w:t>
            </w:r>
            <w:r>
              <w:rPr>
                <w:lang w:val="en-US"/>
              </w:rPr>
              <w:t>4</w:t>
            </w:r>
            <w:r>
              <w:t>.</w:t>
            </w:r>
            <w:r>
              <w:rPr>
                <w:lang w:val="en-US"/>
              </w:rPr>
              <w:t>1</w:t>
            </w:r>
            <w:r>
              <w:t>3)</w:t>
            </w:r>
          </w:p>
        </w:tc>
      </w:tr>
    </w:tbl>
    <w:p w14:paraId="56561BDA" w14:textId="77777777" w:rsidR="00D45426" w:rsidRDefault="00D45426" w:rsidP="00D45426">
      <w:pPr>
        <w:pStyle w:val="Noindent"/>
      </w:pPr>
    </w:p>
    <w:p w14:paraId="40776BF0" w14:textId="77777777" w:rsidR="00D45426" w:rsidRDefault="00D45426" w:rsidP="00D45426">
      <w:pPr>
        <w:pStyle w:val="Noindent"/>
        <w:rPr>
          <w:rFonts w:eastAsiaTheme="minorEastAsia"/>
        </w:rPr>
      </w:pPr>
      <w:r>
        <w:t xml:space="preserve">где </w:t>
      </w:r>
      <m:oMath>
        <m:sSub>
          <m:sSubPr>
            <m:ctrlPr>
              <w:rPr>
                <w:rFonts w:ascii="Cambria Math" w:hAnsi="Cambria Math" w:cs="Times New Roman"/>
                <w:i/>
              </w:rPr>
            </m:ctrlPr>
          </m:sSubPr>
          <m:e>
            <m:r>
              <w:rPr>
                <w:rFonts w:ascii="Cambria Math" w:hAnsi="Cambria Math" w:cs="Times New Roman"/>
              </w:rPr>
              <m:t>Р</m:t>
            </m:r>
          </m:e>
          <m:sub>
            <m:r>
              <w:rPr>
                <w:rFonts w:ascii="Cambria Math" w:hAnsi="Cambria Math" w:cs="Times New Roman"/>
              </w:rPr>
              <m:t>к</m:t>
            </m:r>
          </m:sub>
        </m:sSub>
      </m:oMath>
      <w:r>
        <w:rPr>
          <w:rFonts w:eastAsiaTheme="minorEastAsia"/>
        </w:rPr>
        <w:t xml:space="preserve"> – затраты на комплектующие на единицу изделия, определённые в таблице 4.2. </w:t>
      </w:r>
    </w:p>
    <w:p w14:paraId="4074A5B0" w14:textId="77777777" w:rsidR="00D45426" w:rsidRDefault="00D45426" w:rsidP="00D45426">
      <w:r>
        <w:t>Годовая потребность в комплектующих определена формулой 4.14.</w:t>
      </w:r>
    </w:p>
    <w:p w14:paraId="56052010"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2835"/>
      </w:tblGrid>
      <w:tr w:rsidR="00D45426" w14:paraId="4C16BC7E" w14:textId="77777777" w:rsidTr="00285EF1">
        <w:tc>
          <w:tcPr>
            <w:tcW w:w="6663" w:type="dxa"/>
          </w:tcPr>
          <w:p w14:paraId="1DABD876" w14:textId="10D6D485" w:rsidR="00D45426" w:rsidRPr="00D77E44" w:rsidRDefault="008B6986" w:rsidP="00285EF1">
            <w:pPr>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rPr>
                  <m:t>=75.2∙1650=</m:t>
                </m:r>
                <m:r>
                  <w:rPr>
                    <w:rFonts w:ascii="Cambria Math" w:hAnsi="Cambria Math" w:cs="Times New Roman"/>
                    <w:lang w:val="en-US"/>
                  </w:rPr>
                  <m:t>124080.00</m:t>
                </m:r>
              </m:oMath>
            </m:oMathPara>
          </w:p>
        </w:tc>
        <w:tc>
          <w:tcPr>
            <w:tcW w:w="2835" w:type="dxa"/>
            <w:vAlign w:val="center"/>
          </w:tcPr>
          <w:p w14:paraId="649BE7C1" w14:textId="77777777" w:rsidR="00D45426" w:rsidRDefault="00D45426" w:rsidP="00285EF1">
            <w:pPr>
              <w:pStyle w:val="Noindent"/>
              <w:jc w:val="right"/>
            </w:pPr>
            <w:r>
              <w:t>(</w:t>
            </w:r>
            <w:r>
              <w:rPr>
                <w:lang w:val="en-US"/>
              </w:rPr>
              <w:t>4</w:t>
            </w:r>
            <w:r>
              <w:t>.</w:t>
            </w:r>
            <w:r>
              <w:rPr>
                <w:lang w:val="en-US"/>
              </w:rPr>
              <w:t>14</w:t>
            </w:r>
            <w:r>
              <w:t>)</w:t>
            </w:r>
          </w:p>
        </w:tc>
      </w:tr>
    </w:tbl>
    <w:p w14:paraId="1F49FE66" w14:textId="77777777" w:rsidR="00D45426" w:rsidRDefault="00D45426" w:rsidP="00D45426"/>
    <w:p w14:paraId="74B1539C" w14:textId="77777777" w:rsidR="00D45426" w:rsidRDefault="00D45426" w:rsidP="00D45426">
      <w:r>
        <w:t>После этого вычисляются инвестиции в прирост собственного оборотного капитала по формуле 4.1</w:t>
      </w:r>
      <w:r w:rsidRPr="004727EF">
        <w:t>5</w:t>
      </w:r>
      <w:r>
        <w:t>.</w:t>
      </w:r>
    </w:p>
    <w:p w14:paraId="51E18F97"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402"/>
      </w:tblGrid>
      <w:tr w:rsidR="00D45426" w14:paraId="4F9CFBA4" w14:textId="77777777" w:rsidTr="00285EF1">
        <w:tc>
          <w:tcPr>
            <w:tcW w:w="6096" w:type="dxa"/>
          </w:tcPr>
          <w:p w14:paraId="554E80E0" w14:textId="77777777" w:rsidR="00D45426" w:rsidRPr="00A84DA6" w:rsidRDefault="008B6986" w:rsidP="00285EF1">
            <w:pPr>
              <w:pStyle w:val="Noindent"/>
              <w:jc w:val="right"/>
              <w:rPr>
                <w:rFonts w:cs="Times New Roman"/>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=β∙</m:t>
                </m:r>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м</m:t>
                    </m:r>
                  </m:sub>
                </m:sSub>
                <m:r>
                  <w:rPr>
                    <w:rFonts w:ascii="Cambria Math" w:hAnsi="Cambria Math" w:cs="Times New Roman"/>
                    <w:lang w:val="en-US"/>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к</m:t>
                    </m:r>
                  </m:sub>
                </m:sSub>
                <m:r>
                  <w:rPr>
                    <w:rFonts w:ascii="Cambria Math" w:hAnsi="Cambria Math" w:cs="Times New Roman"/>
                    <w:lang w:val="en-US"/>
                  </w:rPr>
                  <m:t>)</m:t>
                </m:r>
              </m:oMath>
            </m:oMathPara>
          </w:p>
        </w:tc>
        <w:tc>
          <w:tcPr>
            <w:tcW w:w="3402" w:type="dxa"/>
            <w:vAlign w:val="center"/>
          </w:tcPr>
          <w:p w14:paraId="3FB2F63B" w14:textId="77777777" w:rsidR="00D45426" w:rsidRDefault="00D45426" w:rsidP="00285EF1">
            <w:pPr>
              <w:pStyle w:val="Noindent"/>
              <w:jc w:val="right"/>
            </w:pPr>
            <w:r>
              <w:t>(</w:t>
            </w:r>
            <w:r>
              <w:rPr>
                <w:lang w:val="en-US"/>
              </w:rPr>
              <w:t>4</w:t>
            </w:r>
            <w:r>
              <w:t>.</w:t>
            </w:r>
            <w:r>
              <w:rPr>
                <w:lang w:val="en-US"/>
              </w:rPr>
              <w:t>15</w:t>
            </w:r>
            <w:r>
              <w:t>)</w:t>
            </w:r>
          </w:p>
        </w:tc>
      </w:tr>
    </w:tbl>
    <w:p w14:paraId="546EA3FC" w14:textId="77777777" w:rsidR="00D45426" w:rsidRDefault="00D45426" w:rsidP="00D45426">
      <w:pPr>
        <w:pStyle w:val="Noindent"/>
      </w:pPr>
    </w:p>
    <w:p w14:paraId="3395D97B" w14:textId="77777777" w:rsidR="00D45426" w:rsidRPr="003129CF" w:rsidRDefault="00D45426" w:rsidP="00D45426">
      <w:pPr>
        <w:pStyle w:val="Noindent"/>
        <w:rPr>
          <w:rFonts w:eastAsiaTheme="minorEastAsia"/>
        </w:rPr>
      </w:pPr>
      <w:r>
        <w:t xml:space="preserve">где </w:t>
      </w:r>
      <m:oMath>
        <m:r>
          <w:rPr>
            <w:rFonts w:ascii="Cambria Math" w:hAnsi="Cambria Math" w:cs="Times New Roman"/>
          </w:rPr>
          <m:t>β</m:t>
        </m:r>
      </m:oMath>
      <w:r>
        <w:rPr>
          <w:rFonts w:eastAsiaTheme="minorEastAsia"/>
        </w:rPr>
        <w:t xml:space="preserve"> – годовая потребность материалов и комплектующих, указанная в %. Берётся константное значение в 20%</w:t>
      </w:r>
    </w:p>
    <w:p w14:paraId="16C522D8" w14:textId="77777777" w:rsidR="00D45426" w:rsidRPr="004727EF" w:rsidRDefault="00D45426" w:rsidP="00D45426">
      <w:r>
        <w:t>Инвестиции в прирост рассчитаны по формуле 4.16.</w:t>
      </w:r>
    </w:p>
    <w:p w14:paraId="23D6862C"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843"/>
      </w:tblGrid>
      <w:tr w:rsidR="00D45426" w14:paraId="607E0E5E" w14:textId="77777777" w:rsidTr="00285EF1">
        <w:tc>
          <w:tcPr>
            <w:tcW w:w="7655" w:type="dxa"/>
          </w:tcPr>
          <w:p w14:paraId="77E60752" w14:textId="3183E1F3" w:rsidR="00D45426" w:rsidRPr="00D85AB2" w:rsidRDefault="008B6986" w:rsidP="00285EF1">
            <w:pPr>
              <w:pStyle w:val="Noindent"/>
              <w:rPr>
                <w:i/>
                <w:lang w:val="en-US"/>
              </w:rPr>
            </w:pPr>
            <m:oMathPara>
              <m:oMathParaPr>
                <m:jc m:val="right"/>
              </m:oMathParaPr>
              <m:oMath>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=0.2∙</m:t>
                </m:r>
                <m:d>
                  <m:dPr>
                    <m:ctrlPr>
                      <w:rPr>
                        <w:rFonts w:ascii="Cambria Math" w:hAnsi="Cambria Math" w:cs="Times New Roman"/>
                        <w:i/>
                        <w:lang w:val="en-US"/>
                      </w:rPr>
                    </m:ctrlPr>
                  </m:dPr>
                  <m:e>
                    <m:r>
                      <w:rPr>
                        <w:rFonts w:ascii="Cambria Math" w:hAnsi="Cambria Math" w:cs="Times New Roman"/>
                      </w:rPr>
                      <m:t>14635.50</m:t>
                    </m:r>
                    <m:r>
                      <w:rPr>
                        <w:rFonts w:ascii="Cambria Math" w:hAnsi="Cambria Math" w:cs="Times New Roman"/>
                        <w:lang w:val="en-US"/>
                      </w:rPr>
                      <m:t>+124080</m:t>
                    </m:r>
                    <m:r>
                      <w:rPr>
                        <w:rFonts w:ascii="Cambria Math" w:hAnsi="Cambria Math" w:cs="Times New Roman"/>
                      </w:rPr>
                      <m:t>.00</m:t>
                    </m:r>
                    <m:ctrlPr>
                      <w:rPr>
                        <w:rFonts w:ascii="Cambria Math" w:hAnsi="Cambria Math" w:cs="Times New Roman"/>
                        <w:i/>
                      </w:rPr>
                    </m:ctrlPr>
                  </m:e>
                </m:d>
                <m:r>
                  <w:rPr>
                    <w:rFonts w:ascii="Cambria Math" w:hAnsi="Cambria Math" w:cs="Times New Roman"/>
                  </w:rPr>
                  <m:t>=27743.1</m:t>
                </m:r>
              </m:oMath>
            </m:oMathPara>
          </w:p>
        </w:tc>
        <w:tc>
          <w:tcPr>
            <w:tcW w:w="1843" w:type="dxa"/>
            <w:vAlign w:val="center"/>
          </w:tcPr>
          <w:p w14:paraId="4EB3BD9D" w14:textId="77777777" w:rsidR="00D45426" w:rsidRDefault="00D45426" w:rsidP="00285EF1">
            <w:pPr>
              <w:pStyle w:val="Noindent"/>
              <w:jc w:val="right"/>
            </w:pPr>
            <w:r>
              <w:t>(</w:t>
            </w:r>
            <w:r>
              <w:rPr>
                <w:lang w:val="en-US"/>
              </w:rPr>
              <w:t>4</w:t>
            </w:r>
            <w:r>
              <w:t>.</w:t>
            </w:r>
            <w:r>
              <w:rPr>
                <w:lang w:val="en-US"/>
              </w:rPr>
              <w:t>1</w:t>
            </w:r>
            <w:r>
              <w:t>6)</w:t>
            </w:r>
          </w:p>
        </w:tc>
      </w:tr>
    </w:tbl>
    <w:p w14:paraId="5EFA2049" w14:textId="77777777" w:rsidR="00D45426" w:rsidRDefault="00D45426" w:rsidP="00D45426">
      <w:pPr>
        <w:ind w:firstLine="0"/>
      </w:pPr>
    </w:p>
    <w:p w14:paraId="3CB57F30" w14:textId="77777777" w:rsidR="00D45426" w:rsidRPr="00D55FF9" w:rsidRDefault="00D45426" w:rsidP="00D45426">
      <w:r>
        <w:t>Далее проводится расчёт показателей экономической эффективности инвестиций в проект.</w:t>
      </w:r>
    </w:p>
    <w:p w14:paraId="19DD3925" w14:textId="77777777" w:rsidR="00D45426" w:rsidRDefault="00D45426" w:rsidP="00D45426"/>
    <w:p w14:paraId="56E5F8B6" w14:textId="77777777" w:rsidR="00D45426" w:rsidRDefault="00D45426" w:rsidP="00D45426">
      <w:pPr>
        <w:pStyle w:val="Heading2"/>
        <w:numPr>
          <w:ilvl w:val="1"/>
          <w:numId w:val="6"/>
        </w:numPr>
      </w:pPr>
      <w:r>
        <w:t>Расчёт показателей экономический эффективности инвестиций в аппаратный комплекс</w:t>
      </w:r>
    </w:p>
    <w:p w14:paraId="4F8347C4" w14:textId="77777777" w:rsidR="00D45426" w:rsidRDefault="00D45426" w:rsidP="00D45426"/>
    <w:p w14:paraId="7A650862" w14:textId="77777777" w:rsidR="00D45426" w:rsidRDefault="00D45426" w:rsidP="00D45426">
      <w:r>
        <w:t>Экономическая эффективность напрямую зависит от инвестиций, требуемых для вложения в проект, и полученного годового прироста чистой прибыли, определённого ранее.</w:t>
      </w:r>
    </w:p>
    <w:p w14:paraId="10FFA42C" w14:textId="77777777" w:rsidR="00D45426" w:rsidRDefault="00D45426" w:rsidP="00D45426">
      <w:r>
        <w:t xml:space="preserve">Так как сумма инвестиций составляет меньше суммы прироста чистой прибыли – значит, что инвестиции окупятся менее чем за год. Для расчёта такого типа экономической эффективности необходимо рассчитать рентабельность инвестиций </w:t>
      </w:r>
      <w:r>
        <w:rPr>
          <w:lang w:val="en-US"/>
        </w:rPr>
        <w:t>ROI</w:t>
      </w:r>
      <w:r>
        <w:t xml:space="preserve"> (</w:t>
      </w:r>
      <w:r>
        <w:rPr>
          <w:lang w:val="en-US"/>
        </w:rPr>
        <w:t>Return</w:t>
      </w:r>
      <w:r w:rsidRPr="00336CE5">
        <w:t xml:space="preserve"> </w:t>
      </w:r>
      <w:r>
        <w:rPr>
          <w:lang w:val="en-US"/>
        </w:rPr>
        <w:t>on</w:t>
      </w:r>
      <w:r w:rsidRPr="00336CE5">
        <w:t xml:space="preserve"> </w:t>
      </w:r>
      <w:r>
        <w:rPr>
          <w:lang w:val="en-US"/>
        </w:rPr>
        <w:t>Investment</w:t>
      </w:r>
      <w:r w:rsidRPr="00336CE5">
        <w:t>)</w:t>
      </w:r>
      <w:r>
        <w:t xml:space="preserve"> по формуле 4.17.</w:t>
      </w:r>
    </w:p>
    <w:p w14:paraId="3A49D62B" w14:textId="77777777" w:rsidR="00D45426" w:rsidRDefault="00D45426" w:rsidP="00D45426"/>
    <w:tbl>
      <w:tblPr>
        <w:tblStyle w:val="TableGrid"/>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2410"/>
      </w:tblGrid>
      <w:tr w:rsidR="00D45426" w14:paraId="4D7DEFC3" w14:textId="77777777" w:rsidTr="00285EF1">
        <w:tc>
          <w:tcPr>
            <w:tcW w:w="7088" w:type="dxa"/>
          </w:tcPr>
          <w:p w14:paraId="3DAA1393" w14:textId="77777777" w:rsidR="00D45426" w:rsidRPr="005008E4" w:rsidRDefault="00D45426" w:rsidP="00285EF1">
            <w:pPr>
              <w:pStyle w:val="Noindent"/>
              <w:jc w:val="right"/>
              <w:rPr>
                <w:rFonts w:cs="Times New Roman"/>
                <w:i/>
                <w:lang w:val="en-US"/>
              </w:rPr>
            </w:pPr>
            <m:oMathPara>
              <m:oMathParaPr>
                <m:jc m:val="right"/>
              </m:oMathParaPr>
              <m:oMath>
                <m:r>
                  <w:rPr>
                    <w:rFonts w:ascii="Cambria Math" w:hAnsi="Cambria Math" w:cs="Times New Roman"/>
                  </w:rPr>
                  <m:t>ROI=</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П</m:t>
                        </m:r>
                      </m:e>
                      <m:sub>
                        <m:r>
                          <w:rPr>
                            <w:rFonts w:ascii="Cambria Math" w:hAnsi="Cambria Math" w:cs="Times New Roman"/>
                          </w:rPr>
                          <m:t>ч</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И</m:t>
                        </m:r>
                      </m:e>
                      <m:sub>
                        <m:r>
                          <w:rPr>
                            <w:rFonts w:ascii="Cambria Math" w:hAnsi="Cambria Math" w:cs="Times New Roman"/>
                          </w:rPr>
                          <m:t>с.о.к</m:t>
                        </m:r>
                      </m:sub>
                    </m:sSub>
                  </m:den>
                </m:f>
                <m:r>
                  <w:rPr>
                    <w:rFonts w:ascii="Cambria Math" w:hAnsi="Cambria Math" w:cs="Times New Roman"/>
                    <w:lang w:val="en-US"/>
                  </w:rPr>
                  <m:t>∙100%</m:t>
                </m:r>
              </m:oMath>
            </m:oMathPara>
          </w:p>
        </w:tc>
        <w:tc>
          <w:tcPr>
            <w:tcW w:w="2410" w:type="dxa"/>
            <w:vAlign w:val="center"/>
          </w:tcPr>
          <w:p w14:paraId="40BDD415" w14:textId="77777777" w:rsidR="00D45426" w:rsidRDefault="00D45426" w:rsidP="00285EF1">
            <w:pPr>
              <w:pStyle w:val="Noindent"/>
              <w:jc w:val="right"/>
            </w:pPr>
            <w:r>
              <w:t>(</w:t>
            </w:r>
            <w:r>
              <w:rPr>
                <w:lang w:val="en-US"/>
              </w:rPr>
              <w:t>4</w:t>
            </w:r>
            <w:r>
              <w:t>.</w:t>
            </w:r>
            <w:r>
              <w:rPr>
                <w:lang w:val="en-US"/>
              </w:rPr>
              <w:t>17</w:t>
            </w:r>
            <w:r>
              <w:t>)</w:t>
            </w:r>
          </w:p>
        </w:tc>
      </w:tr>
    </w:tbl>
    <w:p w14:paraId="7363E647" w14:textId="77777777" w:rsidR="00D45426" w:rsidRPr="00336CE5" w:rsidRDefault="00D45426" w:rsidP="00D45426"/>
    <w:p w14:paraId="5A8614D9" w14:textId="77777777" w:rsidR="00D45426" w:rsidRDefault="00D45426" w:rsidP="00D45426">
      <w:pPr>
        <w:ind w:firstLine="0"/>
        <w:rPr>
          <w:rFonts w:eastAsiaTheme="minorEastAsia"/>
          <w:lang w:eastAsia="ru-RU"/>
        </w:rPr>
      </w:pPr>
      <w:r>
        <w:t xml:space="preserve">где </w:t>
      </w:r>
      <m:oMath>
        <m:r>
          <w:rPr>
            <w:rFonts w:ascii="Cambria Math" w:hAnsi="Cambria Math" w:cs="Times New Roman"/>
          </w:rPr>
          <m:t>∆</m:t>
        </m:r>
        <m:sSub>
          <m:sSubPr>
            <m:ctrlPr>
              <w:rPr>
                <w:rFonts w:ascii="Cambria Math" w:hAnsi="Cambria Math" w:cs="Times New Roman"/>
                <w:i/>
                <w:lang w:eastAsia="ru-RU"/>
              </w:rPr>
            </m:ctrlPr>
          </m:sSubPr>
          <m:e>
            <m:r>
              <w:rPr>
                <w:rFonts w:ascii="Cambria Math" w:hAnsi="Cambria Math" w:cs="Times New Roman"/>
              </w:rPr>
              <m:t>П</m:t>
            </m:r>
          </m:e>
          <m:sub>
            <m:r>
              <w:rPr>
                <w:rFonts w:ascii="Cambria Math" w:hAnsi="Cambria Math" w:cs="Times New Roman"/>
              </w:rPr>
              <m:t>ч</m:t>
            </m:r>
          </m:sub>
        </m:sSub>
      </m:oMath>
      <w:r w:rsidRPr="005008E4">
        <w:rPr>
          <w:rFonts w:eastAsiaTheme="minorEastAsia"/>
          <w:lang w:eastAsia="ru-RU"/>
        </w:rPr>
        <w:t xml:space="preserve"> – </w:t>
      </w:r>
      <w:r>
        <w:rPr>
          <w:rFonts w:eastAsiaTheme="minorEastAsia"/>
          <w:lang w:eastAsia="ru-RU"/>
        </w:rPr>
        <w:t>прирост чистой прибыли от производства и реализации новых изделий, определённый в подразделе 4.3, р.</w:t>
      </w:r>
      <w:r w:rsidRPr="00E30556">
        <w:rPr>
          <w:rFonts w:eastAsiaTheme="minorEastAsia"/>
          <w:lang w:eastAsia="ru-RU"/>
        </w:rPr>
        <w:t xml:space="preserve">; </w:t>
      </w:r>
      <m:oMath>
        <m:sSub>
          <m:sSubPr>
            <m:ctrlPr>
              <w:rPr>
                <w:rFonts w:ascii="Cambria Math" w:hAnsi="Cambria Math" w:cs="Times New Roman"/>
                <w:i/>
                <w:lang w:eastAsia="ru-RU"/>
              </w:rPr>
            </m:ctrlPr>
          </m:sSubPr>
          <m:e>
            <m:r>
              <w:rPr>
                <w:rFonts w:ascii="Cambria Math" w:hAnsi="Cambria Math" w:cs="Times New Roman"/>
              </w:rPr>
              <m:t>И</m:t>
            </m:r>
          </m:e>
          <m:sub>
            <m:r>
              <w:rPr>
                <w:rFonts w:ascii="Cambria Math" w:hAnsi="Cambria Math" w:cs="Times New Roman"/>
              </w:rPr>
              <m:t>р</m:t>
            </m:r>
          </m:sub>
        </m:sSub>
        <m:r>
          <w:rPr>
            <w:rFonts w:ascii="Cambria Math" w:hAnsi="Cambria Math" w:cs="Times New Roman"/>
          </w:rPr>
          <m:t xml:space="preserve">,  </m:t>
        </m:r>
        <m:sSub>
          <m:sSubPr>
            <m:ctrlPr>
              <w:rPr>
                <w:rFonts w:ascii="Cambria Math" w:hAnsi="Cambria Math" w:cs="Times New Roman"/>
                <w:i/>
                <w:lang w:eastAsia="ru-RU"/>
              </w:rPr>
            </m:ctrlPr>
          </m:sSubPr>
          <m:e>
            <m:r>
              <w:rPr>
                <w:rFonts w:ascii="Cambria Math" w:hAnsi="Cambria Math" w:cs="Times New Roman"/>
              </w:rPr>
              <m:t>И</m:t>
            </m:r>
          </m:e>
          <m:sub>
            <m:r>
              <w:rPr>
                <w:rFonts w:ascii="Cambria Math" w:hAnsi="Cambria Math" w:cs="Times New Roman"/>
              </w:rPr>
              <m:t>с.о.к</m:t>
            </m:r>
          </m:sub>
        </m:sSub>
      </m:oMath>
      <w:r w:rsidRPr="00E30556">
        <w:rPr>
          <w:rFonts w:eastAsiaTheme="minorEastAsia"/>
          <w:lang w:eastAsia="ru-RU"/>
        </w:rPr>
        <w:t xml:space="preserve"> </w:t>
      </w:r>
      <w:r>
        <w:rPr>
          <w:rFonts w:eastAsiaTheme="minorEastAsia"/>
          <w:lang w:eastAsia="ru-RU"/>
        </w:rPr>
        <w:t>–</w:t>
      </w:r>
      <w:r w:rsidRPr="00E30556">
        <w:rPr>
          <w:rFonts w:eastAsiaTheme="minorEastAsia"/>
          <w:lang w:eastAsia="ru-RU"/>
        </w:rPr>
        <w:t xml:space="preserve"> </w:t>
      </w:r>
      <w:r>
        <w:rPr>
          <w:rFonts w:eastAsiaTheme="minorEastAsia"/>
          <w:lang w:eastAsia="ru-RU"/>
        </w:rPr>
        <w:t>инвестиции в разработку нового изделия и прирост собственного оборотного капитала, определённые в подразделе 4.5, р.</w:t>
      </w:r>
    </w:p>
    <w:p w14:paraId="64DAA7C4" w14:textId="77777777" w:rsidR="00D45426" w:rsidRDefault="00D45426" w:rsidP="00D45426">
      <w:pPr>
        <w:rPr>
          <w:lang w:eastAsia="ru-RU"/>
        </w:rPr>
      </w:pPr>
      <w:r>
        <w:rPr>
          <w:lang w:eastAsia="ru-RU"/>
        </w:rPr>
        <w:t>Расчёт рентабельности произведён по формуле 4.18</w:t>
      </w:r>
    </w:p>
    <w:p w14:paraId="3362E95D" w14:textId="77777777" w:rsidR="00D45426" w:rsidRDefault="00D45426" w:rsidP="00D45426">
      <w:pPr>
        <w:rPr>
          <w:lang w:eastAsia="ru-RU"/>
        </w:rPr>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8"/>
        <w:gridCol w:w="893"/>
      </w:tblGrid>
      <w:tr w:rsidR="00D45426" w14:paraId="7C7F8635" w14:textId="77777777" w:rsidTr="000416ED">
        <w:tc>
          <w:tcPr>
            <w:tcW w:w="8458" w:type="dxa"/>
          </w:tcPr>
          <w:p w14:paraId="749F627C" w14:textId="70B55221" w:rsidR="00D45426" w:rsidRPr="00BD20BE" w:rsidRDefault="00D45426" w:rsidP="00285EF1">
            <w:pPr>
              <w:pStyle w:val="Noindent"/>
              <w:jc w:val="right"/>
              <w:rPr>
                <w:rFonts w:cs="Times New Roman"/>
                <w:i/>
                <w:lang w:val="en-US"/>
              </w:rPr>
            </w:pPr>
            <m:oMathPara>
              <m:oMathParaPr>
                <m:jc m:val="right"/>
              </m:oMathParaPr>
              <m:oMath>
                <m:r>
                  <w:rPr>
                    <w:rFonts w:ascii="Cambria Math" w:hAnsi="Cambria Math" w:cs="Times New Roman"/>
                  </w:rPr>
                  <m:t>ROI=</m:t>
                </m:r>
                <m:f>
                  <m:fPr>
                    <m:ctrlPr>
                      <w:rPr>
                        <w:rFonts w:ascii="Cambria Math" w:hAnsi="Cambria Math" w:cs="Times New Roman"/>
                        <w:i/>
                      </w:rPr>
                    </m:ctrlPr>
                  </m:fPr>
                  <m:num>
                    <m:r>
                      <w:rPr>
                        <w:rFonts w:ascii="Cambria Math" w:hAnsi="Cambria Math" w:cs="Times New Roman"/>
                      </w:rPr>
                      <m:t>51282.0-</m:t>
                    </m:r>
                    <m:d>
                      <m:dPr>
                        <m:ctrlPr>
                          <w:rPr>
                            <w:rFonts w:ascii="Cambria Math" w:hAnsi="Cambria Math" w:cs="Times New Roman"/>
                            <w:i/>
                          </w:rPr>
                        </m:ctrlPr>
                      </m:dPr>
                      <m:e>
                        <m:r>
                          <m:rPr>
                            <m:sty m:val="p"/>
                          </m:rPr>
                          <w:rPr>
                            <w:rFonts w:ascii="Cambria Math" w:hAnsi="Cambria Math"/>
                          </w:rPr>
                          <m:t>5835</m:t>
                        </m:r>
                        <m:r>
                          <w:rPr>
                            <w:rFonts w:ascii="Cambria Math" w:hAnsi="Cambria Math" w:cs="Times New Roman"/>
                          </w:rPr>
                          <m:t>.5+27743.0</m:t>
                        </m:r>
                      </m:e>
                    </m:d>
                  </m:num>
                  <m:den>
                    <m:r>
                      <m:rPr>
                        <m:sty m:val="p"/>
                      </m:rPr>
                      <w:rPr>
                        <w:rFonts w:ascii="Cambria Math" w:hAnsi="Cambria Math"/>
                      </w:rPr>
                      <m:t>5835</m:t>
                    </m:r>
                    <m:r>
                      <w:rPr>
                        <w:rFonts w:ascii="Cambria Math" w:hAnsi="Cambria Math" w:cs="Times New Roman"/>
                      </w:rPr>
                      <m:t>.5+27743.0</m:t>
                    </m:r>
                  </m:den>
                </m:f>
                <m:r>
                  <w:rPr>
                    <w:rFonts w:ascii="Cambria Math" w:hAnsi="Cambria Math" w:cs="Times New Roman"/>
                    <w:lang w:val="en-US"/>
                  </w:rPr>
                  <m:t>∙100%</m:t>
                </m:r>
                <m:r>
                  <w:rPr>
                    <w:rFonts w:ascii="Cambria Math" w:eastAsiaTheme="minorEastAsia" w:hAnsi="Cambria Math" w:cs="Times New Roman"/>
                    <w:lang w:val="en-US"/>
                  </w:rPr>
                  <m:t>=52.73%</m:t>
                </m:r>
              </m:oMath>
            </m:oMathPara>
          </w:p>
        </w:tc>
        <w:tc>
          <w:tcPr>
            <w:tcW w:w="893" w:type="dxa"/>
            <w:vAlign w:val="center"/>
          </w:tcPr>
          <w:p w14:paraId="219216C0" w14:textId="77777777" w:rsidR="00D45426" w:rsidRDefault="00D45426" w:rsidP="00285EF1">
            <w:pPr>
              <w:pStyle w:val="Noindent"/>
              <w:jc w:val="right"/>
            </w:pPr>
            <w:r>
              <w:t>(</w:t>
            </w:r>
            <w:r>
              <w:rPr>
                <w:lang w:val="en-US"/>
              </w:rPr>
              <w:t>4</w:t>
            </w:r>
            <w:r>
              <w:t>.</w:t>
            </w:r>
            <w:r>
              <w:rPr>
                <w:lang w:val="en-US"/>
              </w:rPr>
              <w:t>1</w:t>
            </w:r>
            <w:r>
              <w:t>8)</w:t>
            </w:r>
          </w:p>
        </w:tc>
      </w:tr>
    </w:tbl>
    <w:p w14:paraId="0210D764" w14:textId="77777777" w:rsidR="000416ED" w:rsidRDefault="000416ED" w:rsidP="000416ED">
      <w:pPr>
        <w:pStyle w:val="Heading2"/>
        <w:numPr>
          <w:ilvl w:val="1"/>
          <w:numId w:val="6"/>
        </w:numPr>
        <w:rPr>
          <w:rFonts w:eastAsiaTheme="minorEastAsia"/>
          <w:lang w:val="en-US" w:eastAsia="ru-RU"/>
        </w:rPr>
      </w:pPr>
      <w:r>
        <w:rPr>
          <w:rFonts w:eastAsiaTheme="minorEastAsia"/>
          <w:lang w:eastAsia="ru-RU"/>
        </w:rPr>
        <w:lastRenderedPageBreak/>
        <w:t>Вывод по экономическому обоснованию</w:t>
      </w:r>
    </w:p>
    <w:p w14:paraId="5B23DA03" w14:textId="77777777" w:rsidR="000416ED" w:rsidRDefault="000416ED" w:rsidP="000416ED">
      <w:pPr>
        <w:rPr>
          <w:lang w:val="en-US" w:eastAsia="ru-RU"/>
        </w:rPr>
      </w:pPr>
    </w:p>
    <w:p w14:paraId="096F9843" w14:textId="77777777" w:rsidR="000416ED" w:rsidRDefault="000416ED" w:rsidP="000416ED">
      <w:pPr>
        <w:rPr>
          <w:lang w:eastAsia="ru-RU"/>
        </w:rPr>
      </w:pPr>
      <w:r>
        <w:rPr>
          <w:lang w:eastAsia="ru-RU"/>
        </w:rPr>
        <w:t xml:space="preserve">В результате технико-экономического обоснования была сформирована отпускная цена изделия на основе расчёта затрат на вспомогательные материалы и расчёта на компоненты, была сформирована себестоимость продукта и плановая прибыль. Так же был произведёт расчёт инвестиций в производство аппаратного комплекса и была рассчитана экономическая эффективность инвестиций в производство данного продукта. </w:t>
      </w:r>
    </w:p>
    <w:p w14:paraId="1FDD263E" w14:textId="1FD37E10" w:rsidR="000416ED" w:rsidRDefault="000416ED" w:rsidP="00B517D2">
      <w:pPr>
        <w:rPr>
          <w:lang w:eastAsia="ru-RU"/>
        </w:rPr>
      </w:pPr>
      <w:r>
        <w:rPr>
          <w:lang w:eastAsia="ru-RU"/>
        </w:rPr>
        <w:t>В результате, отпускная цена устройства – 1</w:t>
      </w:r>
      <w:r w:rsidR="00B517D2" w:rsidRPr="00B517D2">
        <w:rPr>
          <w:lang w:eastAsia="ru-RU"/>
        </w:rPr>
        <w:t>68</w:t>
      </w:r>
      <w:r>
        <w:rPr>
          <w:lang w:eastAsia="ru-RU"/>
        </w:rPr>
        <w:t>.3</w:t>
      </w:r>
      <w:r w:rsidR="00B517D2" w:rsidRPr="00B517D2">
        <w:rPr>
          <w:lang w:eastAsia="ru-RU"/>
        </w:rPr>
        <w:t>2</w:t>
      </w:r>
      <w:r>
        <w:rPr>
          <w:lang w:eastAsia="ru-RU"/>
        </w:rPr>
        <w:t xml:space="preserve"> рублей с себестоимостью в 129.88 рублей и плановой прибылью в </w:t>
      </w:r>
      <w:r w:rsidR="00B517D2" w:rsidRPr="00B517D2">
        <w:rPr>
          <w:lang w:eastAsia="ru-RU"/>
        </w:rPr>
        <w:t xml:space="preserve">30%. </w:t>
      </w:r>
      <w:r w:rsidR="00B517D2">
        <w:rPr>
          <w:lang w:eastAsia="ru-RU"/>
        </w:rPr>
        <w:t>При этом устройство принесёт компании-производителю чистую прибыль в 51282.00 рублей и окупится менее чем за год, при условии продажи 1</w:t>
      </w:r>
      <w:r w:rsidR="00B517D2" w:rsidRPr="00B517D2">
        <w:rPr>
          <w:lang w:eastAsia="ru-RU"/>
        </w:rPr>
        <w:t>65</w:t>
      </w:r>
      <w:r w:rsidR="00B517D2">
        <w:rPr>
          <w:lang w:eastAsia="ru-RU"/>
        </w:rPr>
        <w:t xml:space="preserve">0 таких устройств за год. </w:t>
      </w:r>
    </w:p>
    <w:p w14:paraId="66E553CA" w14:textId="3E877B23" w:rsidR="00B517D2" w:rsidRDefault="00B517D2" w:rsidP="00B517D2">
      <w:r>
        <w:rPr>
          <w:lang w:eastAsia="ru-RU"/>
        </w:rPr>
        <w:t>Так же была сформированы инвестиции в разработку устройства для команды из двух разработчиков-специалистов, на заработную плату которых уйдёт 3758.63 рублей, на основании чего были рассчитаны инвестиции в разработку аппаратного комплекса с учётом отчислений на социальные нужды и дополнительную заработную плату разработчиков в виде 5</w:t>
      </w:r>
      <w:r>
        <w:t>835.27 рублей.</w:t>
      </w:r>
    </w:p>
    <w:p w14:paraId="512FC36E" w14:textId="08FDE88E" w:rsidR="00B517D2" w:rsidRPr="00E2477D" w:rsidRDefault="00B517D2" w:rsidP="00B517D2">
      <w:r>
        <w:t xml:space="preserve">При факте, что экономическая эффективность </w:t>
      </w:r>
      <w:r w:rsidR="00E63EC2">
        <w:t>производства данного устройства больше суммы инвестиций была рассчитана рентабельность инвестиций, составляющая 52</w:t>
      </w:r>
      <w:r w:rsidR="00E2477D">
        <w:t>.</w:t>
      </w:r>
      <w:r w:rsidR="00E63EC2">
        <w:t xml:space="preserve">73%. При учёте </w:t>
      </w:r>
      <w:r w:rsidR="00901C7D">
        <w:t xml:space="preserve">максимальной </w:t>
      </w:r>
      <w:r w:rsidR="00E63EC2">
        <w:t>ставки в 1</w:t>
      </w:r>
      <w:r w:rsidR="00901C7D">
        <w:t>3.5</w:t>
      </w:r>
      <w:r w:rsidR="00E63EC2">
        <w:t>% в банках Республики Беларусь</w:t>
      </w:r>
      <w:r w:rsidR="00E2477D" w:rsidRPr="00E2477D">
        <w:t xml:space="preserve">, </w:t>
      </w:r>
      <w:r w:rsidR="00E2477D">
        <w:t xml:space="preserve">данный проект считается успешным и может принести вкладчикам </w:t>
      </w:r>
      <w:r w:rsidR="00901C7D">
        <w:t>от</w:t>
      </w:r>
      <w:r w:rsidR="00E2477D">
        <w:t xml:space="preserve"> </w:t>
      </w:r>
      <w:r w:rsidR="00E2477D" w:rsidRPr="00E2477D">
        <w:t xml:space="preserve">39.23% </w:t>
      </w:r>
      <w:r w:rsidR="00901C7D">
        <w:t xml:space="preserve">до </w:t>
      </w:r>
      <w:r w:rsidR="00E2477D">
        <w:t xml:space="preserve">прибыли. </w:t>
      </w:r>
      <w:r w:rsidR="00E63EC2" w:rsidRPr="00E2477D">
        <w:t>[</w:t>
      </w:r>
      <w:r w:rsidR="00E2477D" w:rsidRPr="00E2477D">
        <w:t>55</w:t>
      </w:r>
      <w:r w:rsidR="00E63EC2" w:rsidRPr="00E2477D">
        <w:t>]</w:t>
      </w:r>
    </w:p>
    <w:p w14:paraId="651EE177" w14:textId="7A6CB8EC" w:rsidR="00556680" w:rsidRDefault="00901C7D" w:rsidP="00556680">
      <w:pPr>
        <w:rPr>
          <w:lang w:eastAsia="ru-RU"/>
        </w:rPr>
      </w:pPr>
      <w:r>
        <w:rPr>
          <w:lang w:eastAsia="ru-RU"/>
        </w:rPr>
        <w:t xml:space="preserve">При данных ценах на комплектующие, процентных ставках на долгосрочные вложения и нормативах отчисления на социальные нужды рентабельность устройства будет сохранять положительные значения до уменьшения годовой продажи устройства до 410 устройств в год. При этом для того, чтобы вкладчикам имелся смысл вкладываться в данный проект – необходимо продавать примерно 560 устройств в год. При этом показателе процент </w:t>
      </w:r>
      <w:r w:rsidRPr="00901C7D">
        <w:rPr>
          <w:i/>
          <w:iCs/>
          <w:lang w:val="en-US" w:eastAsia="ru-RU"/>
        </w:rPr>
        <w:t>ROI</w:t>
      </w:r>
      <w:r w:rsidRPr="00AD1AD3">
        <w:rPr>
          <w:lang w:eastAsia="ru-RU"/>
        </w:rPr>
        <w:t xml:space="preserve"> </w:t>
      </w:r>
      <w:r>
        <w:rPr>
          <w:lang w:eastAsia="ru-RU"/>
        </w:rPr>
        <w:t xml:space="preserve">составит 14,12%, что позволит вкладчикам </w:t>
      </w:r>
      <w:r w:rsidR="00AD1AD3">
        <w:rPr>
          <w:lang w:eastAsia="ru-RU"/>
        </w:rPr>
        <w:t>инвестировать с возвратным значением от 0.6%</w:t>
      </w:r>
      <w:r w:rsidR="005E7FA1">
        <w:rPr>
          <w:lang w:eastAsia="ru-RU"/>
        </w:rPr>
        <w:t>.</w:t>
      </w:r>
    </w:p>
    <w:p w14:paraId="370A00BA" w14:textId="752EC257" w:rsidR="000416ED" w:rsidRDefault="00556680" w:rsidP="00556680">
      <w:pPr>
        <w:rPr>
          <w:lang w:eastAsia="ru-RU"/>
        </w:rPr>
      </w:pPr>
      <w:r>
        <w:rPr>
          <w:lang w:eastAsia="ru-RU"/>
        </w:rPr>
        <w:t>При этом устройство всё ещё будет дешевле своих конкурентов, стоимость которых начинается от 191 рубля в самом стандартном исполнении.</w:t>
      </w:r>
      <w:r w:rsidR="000416ED">
        <w:br w:type="page"/>
      </w:r>
    </w:p>
    <w:p w14:paraId="1B2C9A5B" w14:textId="77777777" w:rsidR="000416ED" w:rsidRPr="00637602" w:rsidRDefault="000416ED" w:rsidP="00E5222E"/>
    <w:p w14:paraId="5C751996" w14:textId="2B01886B" w:rsidR="00BD5D0E" w:rsidRPr="003B65AD" w:rsidRDefault="00BD5D0E" w:rsidP="008B0DD9">
      <w:pPr>
        <w:pStyle w:val="Heading1"/>
        <w:ind w:firstLine="0"/>
        <w:jc w:val="center"/>
      </w:pPr>
      <w:bookmarkStart w:id="43" w:name="_Toc164243132"/>
      <w:r>
        <w:t>ЗАКЛЮЧЕНИЕ</w:t>
      </w:r>
      <w:bookmarkEnd w:id="43"/>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Главными преимуществами аппаратного комплекса является генерация шумов на частотах Wi-Fi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44" w:name="_Toc164243133"/>
      <w:r>
        <w:lastRenderedPageBreak/>
        <w:t>СПИСОК ИСПОЛЬЗОВАННЫХ ИСТОЧНИКОВ</w:t>
      </w:r>
      <w:bookmarkEnd w:id="44"/>
    </w:p>
    <w:p w14:paraId="7403D060" w14:textId="515DE2E4" w:rsidR="004B50C6" w:rsidRDefault="004B50C6" w:rsidP="004B50C6"/>
    <w:p w14:paraId="6260ED00" w14:textId="7DBD8372" w:rsidR="001527F0" w:rsidRDefault="001527F0" w:rsidP="00374A92">
      <w:pPr>
        <w:pStyle w:val="ListParagraph"/>
        <w:numPr>
          <w:ilvl w:val="1"/>
          <w:numId w:val="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mrgadget.by/product/podavitel-skorpion-wi-fi---15/</w:t>
      </w:r>
      <w:r>
        <w:t>. – Дата доступа: 29.03.2024</w:t>
      </w:r>
    </w:p>
    <w:p w14:paraId="2C931A05" w14:textId="6A68B741" w:rsidR="001527F0" w:rsidRPr="001527F0" w:rsidRDefault="001527F0" w:rsidP="00374A92">
      <w:pPr>
        <w:pStyle w:val="ListParagraph"/>
        <w:numPr>
          <w:ilvl w:val="1"/>
          <w:numId w:val="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mrgadget.by/product/glushilka-wi-fi-2400/</w:t>
      </w:r>
      <w:r>
        <w:t>. – Дата доступа: 29.03.2024</w:t>
      </w:r>
    </w:p>
    <w:p w14:paraId="3719C401" w14:textId="4E4B28C8" w:rsidR="00FF318E" w:rsidRDefault="00FF318E" w:rsidP="00374A92">
      <w:pPr>
        <w:pStyle w:val="ListParagraph"/>
        <w:numPr>
          <w:ilvl w:val="1"/>
          <w:numId w:val="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4685746" w:rsidR="008E2EFA" w:rsidRDefault="008E2EFA" w:rsidP="00374A92">
      <w:pPr>
        <w:pStyle w:val="ListParagraph"/>
        <w:numPr>
          <w:ilvl w:val="1"/>
          <w:numId w:val="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r w:rsidRPr="00CA177B">
        <w:rPr>
          <w:lang w:val="en-US"/>
        </w:rPr>
        <w:t>electronicsguruji</w:t>
      </w:r>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21E8F15F" w:rsidR="006B12F5" w:rsidRDefault="006B12F5" w:rsidP="00374A92">
      <w:pPr>
        <w:pStyle w:val="ListParagraph"/>
        <w:numPr>
          <w:ilvl w:val="1"/>
          <w:numId w:val="1"/>
        </w:numPr>
        <w:ind w:left="0" w:firstLine="709"/>
      </w:pPr>
      <w:r>
        <w:t xml:space="preserve">Официальный сайт </w:t>
      </w:r>
      <w:r>
        <w:rPr>
          <w:lang w:val="en-US"/>
        </w:rPr>
        <w:t>EasyEDA</w:t>
      </w:r>
      <w:r w:rsidRPr="006B12F5">
        <w:t xml:space="preserve"> </w:t>
      </w:r>
      <w:r w:rsidR="00D77070">
        <w:t>[Электронный ресурс]. – Электронные данные</w:t>
      </w:r>
      <w:r>
        <w:t>. – Режим доступа:</w:t>
      </w:r>
      <w:r w:rsidRPr="006B12F5">
        <w:t xml:space="preserve"> easyeda.com/</w:t>
      </w:r>
      <w:r>
        <w:t>. – Дата доступа: 01.04.2024</w:t>
      </w:r>
    </w:p>
    <w:p w14:paraId="30DBC2DC" w14:textId="0080944B" w:rsidR="00B515FC" w:rsidRDefault="00B515FC" w:rsidP="00374A92">
      <w:pPr>
        <w:pStyle w:val="ListParagraph"/>
        <w:numPr>
          <w:ilvl w:val="1"/>
          <w:numId w:val="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www.ni.com/en/shop/electronic-test-instrumentation/application-software-for-electronic-test-and-instrumentation-category/what-is-multisim/spice-simulation-fundamentals/spice-simulation-models</w:t>
      </w:r>
      <w:r>
        <w:t>. – Дата доступа: 01.04.2024</w:t>
      </w:r>
    </w:p>
    <w:p w14:paraId="20EC403E" w14:textId="5FC5BF5C" w:rsidR="001F6FE4" w:rsidRDefault="001F6FE4" w:rsidP="00374A92">
      <w:pPr>
        <w:pStyle w:val="ListParagraph"/>
        <w:numPr>
          <w:ilvl w:val="1"/>
          <w:numId w:val="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www</w:t>
      </w:r>
      <w:r w:rsidRPr="001F6FE4">
        <w:t>.</w:t>
      </w:r>
      <w:r w:rsidRPr="001F6FE4">
        <w:rPr>
          <w:lang w:val="en-US"/>
        </w:rPr>
        <w:t>labcenter</w:t>
      </w:r>
      <w:r w:rsidRPr="001F6FE4">
        <w:t>.</w:t>
      </w:r>
      <w:r w:rsidRPr="001F6FE4">
        <w:rPr>
          <w:lang w:val="en-US"/>
        </w:rPr>
        <w:t>com</w:t>
      </w:r>
      <w:r w:rsidRPr="001F6FE4">
        <w:t>/</w:t>
      </w:r>
      <w:r>
        <w:t>. – Дата доступа: 01.04.2024</w:t>
      </w:r>
    </w:p>
    <w:p w14:paraId="36CCF1A1" w14:textId="404B1C84" w:rsidR="00AD789E" w:rsidRPr="00D77070" w:rsidRDefault="00AD789E" w:rsidP="00374A92">
      <w:pPr>
        <w:pStyle w:val="ListParagraph"/>
        <w:numPr>
          <w:ilvl w:val="1"/>
          <w:numId w:val="1"/>
        </w:numPr>
        <w:ind w:left="0" w:firstLine="709"/>
      </w:pPr>
      <w:r>
        <w:rPr>
          <w:lang w:val="en-US"/>
        </w:rPr>
        <w:t>Stepper</w:t>
      </w:r>
      <w:r w:rsidRPr="001417E7">
        <w:rPr>
          <w:lang w:val="en-US"/>
        </w:rPr>
        <w:t xml:space="preserve"> </w:t>
      </w:r>
      <w:r>
        <w:rPr>
          <w:lang w:val="en-US"/>
        </w:rPr>
        <w:t>Motor</w:t>
      </w:r>
      <w:r w:rsidRPr="001417E7">
        <w:rPr>
          <w:lang w:val="en-US"/>
        </w:rPr>
        <w:t xml:space="preserve"> </w:t>
      </w:r>
      <w:r>
        <w:rPr>
          <w:lang w:val="en-US"/>
        </w:rPr>
        <w:t>Interface</w:t>
      </w:r>
      <w:r w:rsidRPr="001417E7">
        <w:rPr>
          <w:lang w:val="en-US"/>
        </w:rPr>
        <w:t xml:space="preserve"> </w:t>
      </w:r>
      <w:r>
        <w:rPr>
          <w:lang w:val="en-US"/>
        </w:rPr>
        <w:t>using</w:t>
      </w:r>
      <w:r w:rsidRPr="001417E7">
        <w:rPr>
          <w:lang w:val="en-US"/>
        </w:rPr>
        <w:t xml:space="preserve"> </w:t>
      </w:r>
      <w:r>
        <w:rPr>
          <w:lang w:val="en-US"/>
        </w:rPr>
        <w:t>Arduino</w:t>
      </w:r>
      <w:r w:rsidRPr="001417E7">
        <w:rPr>
          <w:lang w:val="en-US"/>
        </w:rPr>
        <w:t xml:space="preserve"> </w:t>
      </w:r>
      <w:r>
        <w:rPr>
          <w:lang w:val="en-US"/>
        </w:rPr>
        <w:t>with</w:t>
      </w:r>
      <w:r w:rsidRPr="001417E7">
        <w:rPr>
          <w:lang w:val="en-US"/>
        </w:rPr>
        <w:t xml:space="preserve"> </w:t>
      </w:r>
      <w:r>
        <w:rPr>
          <w:lang w:val="en-US"/>
        </w:rPr>
        <w:t>Proteus</w:t>
      </w:r>
      <w:r w:rsidRPr="001417E7">
        <w:rPr>
          <w:lang w:val="en-US"/>
        </w:rPr>
        <w:t xml:space="preserve"> </w:t>
      </w:r>
      <w:r w:rsidR="00D77070" w:rsidRPr="001417E7">
        <w:rPr>
          <w:lang w:val="en-US"/>
        </w:rPr>
        <w:t>[</w:t>
      </w:r>
      <w:r w:rsidR="00D77070" w:rsidRPr="00D77070">
        <w:t>Электронный</w:t>
      </w:r>
      <w:r w:rsidR="00D77070" w:rsidRPr="001417E7">
        <w:rPr>
          <w:lang w:val="en-US"/>
        </w:rPr>
        <w:t xml:space="preserve"> </w:t>
      </w:r>
      <w:r w:rsidR="00D77070" w:rsidRPr="00D77070">
        <w:t>ресурс</w:t>
      </w:r>
      <w:r w:rsidR="00D77070" w:rsidRPr="001417E7">
        <w:rPr>
          <w:lang w:val="en-US"/>
        </w:rPr>
        <w:t xml:space="preserve">]. – </w:t>
      </w:r>
      <w:r w:rsidR="00D77070" w:rsidRPr="00D77070">
        <w:t>Электронные</w:t>
      </w:r>
      <w:r w:rsidR="00D77070" w:rsidRPr="001417E7">
        <w:rPr>
          <w:lang w:val="en-US"/>
        </w:rPr>
        <w:t xml:space="preserve"> </w:t>
      </w:r>
      <w:r w:rsidR="00D77070" w:rsidRPr="00D77070">
        <w:t>данные</w:t>
      </w:r>
      <w:r w:rsidRPr="001417E7">
        <w:rPr>
          <w:lang w:val="en-US"/>
        </w:rPr>
        <w:t xml:space="preserve">. – </w:t>
      </w:r>
      <w:r>
        <w:t>Режим</w:t>
      </w:r>
      <w:r w:rsidRPr="001417E7">
        <w:rPr>
          <w:lang w:val="en-US"/>
        </w:rPr>
        <w:t xml:space="preserve"> </w:t>
      </w:r>
      <w:r>
        <w:t>доступа</w:t>
      </w:r>
      <w:r w:rsidRPr="001417E7">
        <w:rPr>
          <w:lang w:val="en-US"/>
        </w:rPr>
        <w:t xml:space="preserve">: </w:t>
      </w:r>
      <w:r w:rsidRPr="00AD789E">
        <w:rPr>
          <w:lang w:val="en-US"/>
        </w:rPr>
        <w:t>computerscientist</w:t>
      </w:r>
      <w:r w:rsidRPr="001417E7">
        <w:rPr>
          <w:lang w:val="en-US"/>
        </w:rPr>
        <w:t>01.</w:t>
      </w:r>
      <w:r w:rsidRPr="00AD789E">
        <w:rPr>
          <w:lang w:val="en-US"/>
        </w:rPr>
        <w:t>wixsite</w:t>
      </w:r>
      <w:r w:rsidRPr="001417E7">
        <w:rPr>
          <w:lang w:val="en-US"/>
        </w:rPr>
        <w:t>.</w:t>
      </w:r>
      <w:r w:rsidRPr="00AD789E">
        <w:rPr>
          <w:lang w:val="en-US"/>
        </w:rPr>
        <w:t>com</w:t>
      </w:r>
      <w:r w:rsidRPr="001417E7">
        <w:rPr>
          <w:lang w:val="en-US"/>
        </w:rPr>
        <w:t xml:space="preserve">/ </w:t>
      </w:r>
      <w:r w:rsidRPr="00AD789E">
        <w:rPr>
          <w:lang w:val="en-US"/>
        </w:rPr>
        <w:t>computerscientist</w:t>
      </w:r>
      <w:r w:rsidRPr="001417E7">
        <w:rPr>
          <w:lang w:val="en-US"/>
        </w:rPr>
        <w:t>/</w:t>
      </w:r>
      <w:r w:rsidRPr="00AD789E">
        <w:rPr>
          <w:lang w:val="en-US"/>
        </w:rPr>
        <w:t>items</w:t>
      </w:r>
      <w:r w:rsidRPr="001417E7">
        <w:rPr>
          <w:lang w:val="en-US"/>
        </w:rPr>
        <w:t>/</w:t>
      </w:r>
      <w:r w:rsidRPr="00AD789E">
        <w:rPr>
          <w:lang w:val="en-US"/>
        </w:rPr>
        <w:t>stepper</w:t>
      </w:r>
      <w:r w:rsidRPr="001417E7">
        <w:rPr>
          <w:lang w:val="en-US"/>
        </w:rPr>
        <w:t>-</w:t>
      </w:r>
      <w:r w:rsidRPr="00AD789E">
        <w:rPr>
          <w:lang w:val="en-US"/>
        </w:rPr>
        <w:t>motor</w:t>
      </w:r>
      <w:r w:rsidRPr="001417E7">
        <w:rPr>
          <w:lang w:val="en-US"/>
        </w:rPr>
        <w:t>-</w:t>
      </w:r>
      <w:r w:rsidRPr="00AD789E">
        <w:rPr>
          <w:lang w:val="en-US"/>
        </w:rPr>
        <w:t>interface</w:t>
      </w:r>
      <w:r w:rsidRPr="001417E7">
        <w:rPr>
          <w:lang w:val="en-US"/>
        </w:rPr>
        <w:t>-</w:t>
      </w:r>
      <w:r w:rsidRPr="00AD789E">
        <w:rPr>
          <w:lang w:val="en-US"/>
        </w:rPr>
        <w:t>using</w:t>
      </w:r>
      <w:r w:rsidRPr="001417E7">
        <w:rPr>
          <w:lang w:val="en-US"/>
        </w:rPr>
        <w:t>-</w:t>
      </w:r>
      <w:r w:rsidRPr="00AD789E">
        <w:rPr>
          <w:lang w:val="en-US"/>
        </w:rPr>
        <w:t>arduino</w:t>
      </w:r>
      <w:r w:rsidRPr="001417E7">
        <w:rPr>
          <w:lang w:val="en-US"/>
        </w:rPr>
        <w:t>-</w:t>
      </w:r>
      <w:r w:rsidRPr="00AD789E">
        <w:rPr>
          <w:lang w:val="en-US"/>
        </w:rPr>
        <w:t>with</w:t>
      </w:r>
      <w:r w:rsidRPr="001417E7">
        <w:rPr>
          <w:lang w:val="en-US"/>
        </w:rPr>
        <w:t>-</w:t>
      </w:r>
      <w:r w:rsidRPr="00AD789E">
        <w:rPr>
          <w:lang w:val="en-US"/>
        </w:rPr>
        <w:t>proteus</w:t>
      </w:r>
      <w:r w:rsidRPr="001417E7">
        <w:rPr>
          <w:lang w:val="en-US"/>
        </w:rPr>
        <w:t xml:space="preserve">. </w:t>
      </w:r>
      <w:r>
        <w:t>Дата доступа: 02.04.2024</w:t>
      </w:r>
    </w:p>
    <w:p w14:paraId="7E0280F6" w14:textId="1C91CF12" w:rsidR="008E2EFA" w:rsidRPr="005475A5" w:rsidRDefault="005475A5" w:rsidP="00374A92">
      <w:pPr>
        <w:pStyle w:val="ListParagraph"/>
        <w:numPr>
          <w:ilvl w:val="1"/>
          <w:numId w:val="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www.analog.com/en/resources/design-tools-and-calculators/ltspice-simulator</w:t>
      </w:r>
      <w:r>
        <w:t>. – Дата доступа: 02.04.2024</w:t>
      </w:r>
    </w:p>
    <w:p w14:paraId="13C105F5" w14:textId="20C19439" w:rsidR="002E0090" w:rsidRDefault="004B06E4" w:rsidP="00374A92">
      <w:pPr>
        <w:pStyle w:val="ListParagraph"/>
        <w:numPr>
          <w:ilvl w:val="1"/>
          <w:numId w:val="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resources.altium.com/ru/p/pcb-design-for-manufacturing-guidelines-how-to-avoid-critical-design-mistakes</w:t>
      </w:r>
      <w:r>
        <w:t>. –</w:t>
      </w:r>
      <w:r w:rsidRPr="004B06E4">
        <w:t xml:space="preserve"> </w:t>
      </w:r>
      <w:r>
        <w:t>Дата доступа: 02.04.2024</w:t>
      </w:r>
    </w:p>
    <w:p w14:paraId="6FD6AC17" w14:textId="3D600867" w:rsidR="00390020" w:rsidRPr="00CA177B" w:rsidRDefault="00390020" w:rsidP="00374A92">
      <w:pPr>
        <w:pStyle w:val="ListParagraph"/>
        <w:numPr>
          <w:ilvl w:val="1"/>
          <w:numId w:val="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www.altium.com/altium-designer</w:t>
      </w:r>
      <w:r>
        <w:t>. – Дата доступа: 02.04.2024</w:t>
      </w:r>
    </w:p>
    <w:p w14:paraId="1E2149C7" w14:textId="282F2C04" w:rsidR="002E0090" w:rsidRPr="00D77070" w:rsidRDefault="000D1DEF" w:rsidP="00374A92">
      <w:pPr>
        <w:pStyle w:val="ListParagraph"/>
        <w:numPr>
          <w:ilvl w:val="1"/>
          <w:numId w:val="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www</w:t>
      </w:r>
      <w:r w:rsidRPr="00D77070">
        <w:t>.</w:t>
      </w:r>
      <w:r w:rsidRPr="000D1DEF">
        <w:rPr>
          <w:lang w:val="en-US"/>
        </w:rPr>
        <w:t>trustradius</w:t>
      </w:r>
      <w:r w:rsidRPr="00D77070">
        <w:t>.</w:t>
      </w:r>
      <w:r w:rsidRPr="000D1DEF">
        <w:rPr>
          <w:lang w:val="en-US"/>
        </w:rPr>
        <w:t>com</w:t>
      </w:r>
      <w:r w:rsidRPr="00D77070">
        <w:t>/</w:t>
      </w:r>
      <w:r w:rsidRPr="000D1DEF">
        <w:rPr>
          <w:lang w:val="en-US"/>
        </w:rPr>
        <w:t>products</w:t>
      </w:r>
      <w:r w:rsidRPr="00D77070">
        <w:t>/</w:t>
      </w:r>
      <w:r w:rsidRPr="000D1DEF">
        <w:rPr>
          <w:lang w:val="en-US"/>
        </w:rPr>
        <w:t>altium</w:t>
      </w:r>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34B84BB4" w:rsidR="00EA4114" w:rsidRPr="00D77070" w:rsidRDefault="006E6DDB" w:rsidP="00374A92">
      <w:pPr>
        <w:pStyle w:val="ListParagraph"/>
        <w:numPr>
          <w:ilvl w:val="1"/>
          <w:numId w:val="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t>www</w:t>
      </w:r>
      <w:r w:rsidRPr="00D77070">
        <w:t>.</w:t>
      </w:r>
      <w:r w:rsidRPr="006E6DDB">
        <w:rPr>
          <w:lang w:val="en-US"/>
        </w:rPr>
        <w:t>altium</w:t>
      </w:r>
      <w:r w:rsidRPr="00D77070">
        <w:t>.</w:t>
      </w:r>
      <w:r w:rsidRPr="006E6DDB">
        <w:rPr>
          <w:lang w:val="en-US"/>
        </w:rPr>
        <w:t>com</w:t>
      </w:r>
      <w:r w:rsidRPr="00D77070">
        <w:t>/</w:t>
      </w:r>
      <w:r w:rsidRPr="006E6DDB">
        <w:rPr>
          <w:lang w:val="en-US"/>
        </w:rPr>
        <w:t>documentation</w:t>
      </w:r>
      <w:r w:rsidRPr="00D77070">
        <w:t>/</w:t>
      </w:r>
      <w:r w:rsidRPr="006E6DDB">
        <w:rPr>
          <w:lang w:val="en-US"/>
        </w:rPr>
        <w:t>altium</w:t>
      </w:r>
      <w:r w:rsidRPr="00D77070">
        <w:t>-</w:t>
      </w:r>
      <w:r w:rsidRPr="006E6DDB">
        <w:rPr>
          <w:lang w:val="en-US"/>
        </w:rPr>
        <w:t>designer</w:t>
      </w:r>
      <w:r w:rsidRPr="00D77070">
        <w:t>/</w:t>
      </w:r>
      <w:r w:rsidRPr="006E6DDB">
        <w:rPr>
          <w:lang w:val="en-US"/>
        </w:rPr>
        <w:t>nfs</w:t>
      </w:r>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1D3CFF5A" w:rsidR="00EA4114" w:rsidRPr="00131CA7" w:rsidRDefault="00131CA7" w:rsidP="00374A92">
      <w:pPr>
        <w:pStyle w:val="ListParagraph"/>
        <w:numPr>
          <w:ilvl w:val="1"/>
          <w:numId w:val="1"/>
        </w:numPr>
        <w:ind w:left="0" w:firstLine="709"/>
      </w:pPr>
      <w:r>
        <w:lastRenderedPageBreak/>
        <w:t xml:space="preserve">Официальный сайт </w:t>
      </w:r>
      <w:r>
        <w:rPr>
          <w:lang w:val="en-US"/>
        </w:rPr>
        <w:t>KiCad</w:t>
      </w:r>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www.kicad.org/</w:t>
      </w:r>
      <w:r w:rsidR="00240B0D">
        <w:t>.</w:t>
      </w:r>
      <w:r>
        <w:t xml:space="preserve"> </w:t>
      </w:r>
      <w:r w:rsidR="00240B0D">
        <w:t xml:space="preserve">– </w:t>
      </w:r>
      <w:r>
        <w:t xml:space="preserve"> Дата доступа: 02.04.2024</w:t>
      </w:r>
    </w:p>
    <w:p w14:paraId="3F2D3514" w14:textId="481CD3B2" w:rsidR="00883F8E" w:rsidRDefault="00240B0D" w:rsidP="00374A92">
      <w:pPr>
        <w:pStyle w:val="ListParagraph"/>
        <w:numPr>
          <w:ilvl w:val="1"/>
          <w:numId w:val="1"/>
        </w:numPr>
        <w:ind w:left="0" w:firstLine="709"/>
      </w:pPr>
      <w:r w:rsidRPr="00240B0D">
        <w:rPr>
          <w:lang w:val="en-US"/>
        </w:rPr>
        <w:t>KiCad</w:t>
      </w:r>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www</w:t>
      </w:r>
      <w:r w:rsidRPr="00240B0D">
        <w:t>.</w:t>
      </w:r>
      <w:r w:rsidRPr="00240B0D">
        <w:rPr>
          <w:lang w:val="en-US"/>
        </w:rPr>
        <w:t>hackster</w:t>
      </w:r>
      <w:r w:rsidRPr="00240B0D">
        <w:t>.</w:t>
      </w:r>
      <w:r w:rsidRPr="00240B0D">
        <w:rPr>
          <w:lang w:val="en-US"/>
        </w:rPr>
        <w:t>io</w:t>
      </w:r>
      <w:r w:rsidRPr="00240B0D">
        <w:t>/</w:t>
      </w:r>
      <w:r w:rsidRPr="00240B0D">
        <w:rPr>
          <w:lang w:val="en-US"/>
        </w:rPr>
        <w:t>news</w:t>
      </w:r>
      <w:r w:rsidRPr="00240B0D">
        <w:t>/</w:t>
      </w:r>
      <w:r w:rsidRPr="00240B0D">
        <w:rPr>
          <w:lang w:val="en-US"/>
        </w:rPr>
        <w:t>kicad</w:t>
      </w:r>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r w:rsidRPr="00240B0D">
        <w:rPr>
          <w:lang w:val="en-US"/>
        </w:rPr>
        <w:t>pcb</w:t>
      </w:r>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1BB5E629" w14:textId="7EEB0681" w:rsidR="00A30BC4" w:rsidRDefault="00A30BC4" w:rsidP="00374A92">
      <w:pPr>
        <w:pStyle w:val="ListParagraph"/>
        <w:numPr>
          <w:ilvl w:val="1"/>
          <w:numId w:val="1"/>
        </w:numPr>
        <w:ind w:left="0" w:firstLine="709"/>
      </w:pPr>
      <w:r>
        <w:rPr>
          <w:lang w:val="en-US"/>
        </w:rPr>
        <w:t>What</w:t>
      </w:r>
      <w:r w:rsidRPr="00A30BC4">
        <w:t xml:space="preserve"> </w:t>
      </w:r>
      <w:r>
        <w:rPr>
          <w:lang w:val="en-US"/>
        </w:rPr>
        <w:t>is</w:t>
      </w:r>
      <w:r w:rsidRPr="00A30BC4">
        <w:t xml:space="preserve"> </w:t>
      </w:r>
      <w:r>
        <w:rPr>
          <w:lang w:val="en-US"/>
        </w:rPr>
        <w:t>Wi</w:t>
      </w:r>
      <w:r w:rsidRPr="00A30BC4">
        <w:t>-</w:t>
      </w:r>
      <w:r>
        <w:rPr>
          <w:lang w:val="en-US"/>
        </w:rPr>
        <w:t>Fi</w:t>
      </w:r>
      <w:r w:rsidRPr="00A30BC4">
        <w:t xml:space="preserve">? </w:t>
      </w:r>
      <w:r>
        <w:t>[Электронный ресурс]. – Электронные данные</w:t>
      </w:r>
      <w:r w:rsidRPr="00240B0D">
        <w:t xml:space="preserve">. –  </w:t>
      </w:r>
      <w:r>
        <w:t>Режим</w:t>
      </w:r>
      <w:r w:rsidRPr="00240B0D">
        <w:t xml:space="preserve"> </w:t>
      </w:r>
      <w:r>
        <w:t>доступа</w:t>
      </w:r>
      <w:r w:rsidRPr="00240B0D">
        <w:t>:</w:t>
      </w:r>
      <w:r w:rsidRPr="00A30BC4">
        <w:t xml:space="preserve"> </w:t>
      </w:r>
      <w:r w:rsidRPr="00A30BC4">
        <w:rPr>
          <w:lang w:val="en-US"/>
        </w:rPr>
        <w:t>www</w:t>
      </w:r>
      <w:r w:rsidRPr="00A30BC4">
        <w:t>.</w:t>
      </w:r>
      <w:r w:rsidRPr="00A30BC4">
        <w:rPr>
          <w:lang w:val="en-US"/>
        </w:rPr>
        <w:t>cisco</w:t>
      </w:r>
      <w:r w:rsidRPr="00A30BC4">
        <w:t>.</w:t>
      </w:r>
      <w:r w:rsidRPr="00A30BC4">
        <w:rPr>
          <w:lang w:val="en-US"/>
        </w:rPr>
        <w:t>com</w:t>
      </w:r>
      <w:r w:rsidRPr="00A30BC4">
        <w:t>/</w:t>
      </w:r>
      <w:r w:rsidRPr="00A30BC4">
        <w:rPr>
          <w:lang w:val="en-US"/>
        </w:rPr>
        <w:t>c</w:t>
      </w:r>
      <w:r w:rsidRPr="00A30BC4">
        <w:t>/</w:t>
      </w:r>
      <w:r w:rsidRPr="00A30BC4">
        <w:rPr>
          <w:lang w:val="en-US"/>
        </w:rPr>
        <w:t>en</w:t>
      </w:r>
      <w:r w:rsidRPr="00A30BC4">
        <w:t>/</w:t>
      </w:r>
      <w:r w:rsidRPr="00A30BC4">
        <w:rPr>
          <w:lang w:val="en-US"/>
        </w:rPr>
        <w:t>us</w:t>
      </w:r>
      <w:r w:rsidRPr="00A30BC4">
        <w:t>/</w:t>
      </w:r>
      <w:r w:rsidRPr="00A30BC4">
        <w:rPr>
          <w:lang w:val="en-US"/>
        </w:rPr>
        <w:t>products</w:t>
      </w:r>
      <w:r w:rsidRPr="00A30BC4">
        <w:t>/</w:t>
      </w:r>
      <w:r w:rsidRPr="00A30BC4">
        <w:rPr>
          <w:lang w:val="en-US"/>
        </w:rPr>
        <w:t>wireless</w:t>
      </w:r>
      <w:r w:rsidRPr="00A30BC4">
        <w:t>/</w:t>
      </w:r>
      <w:r w:rsidRPr="00A30BC4">
        <w:rPr>
          <w:lang w:val="en-US"/>
        </w:rPr>
        <w:t>what</w:t>
      </w:r>
      <w:r w:rsidRPr="00A30BC4">
        <w:t>-</w:t>
      </w:r>
      <w:r w:rsidRPr="00A30BC4">
        <w:rPr>
          <w:lang w:val="en-US"/>
        </w:rPr>
        <w:t>is</w:t>
      </w:r>
      <w:r w:rsidRPr="00A30BC4">
        <w:t>-</w:t>
      </w:r>
      <w:r w:rsidRPr="00A30BC4">
        <w:rPr>
          <w:lang w:val="en-US"/>
        </w:rPr>
        <w:t>wifi</w:t>
      </w:r>
      <w:r w:rsidRPr="00240B0D">
        <w:t xml:space="preserve">. </w:t>
      </w:r>
      <w:r>
        <w:t>–</w:t>
      </w:r>
      <w:r w:rsidRPr="00240B0D">
        <w:t xml:space="preserve"> </w:t>
      </w:r>
      <w:r>
        <w:t xml:space="preserve">Дата доступа: </w:t>
      </w:r>
      <w:r w:rsidR="005F0B00" w:rsidRPr="005F0B00">
        <w:t>10</w:t>
      </w:r>
      <w:r>
        <w:t>.03.2024</w:t>
      </w:r>
    </w:p>
    <w:p w14:paraId="737CF7CE" w14:textId="25D135F5" w:rsidR="00BA42C5" w:rsidRDefault="00BA42C5" w:rsidP="00374A92">
      <w:pPr>
        <w:pStyle w:val="ListParagraph"/>
        <w:numPr>
          <w:ilvl w:val="1"/>
          <w:numId w:val="1"/>
        </w:numPr>
        <w:ind w:left="0" w:firstLine="709"/>
      </w:pPr>
      <w:r w:rsidRPr="00BA42C5">
        <w:rPr>
          <w:lang w:val="en-US"/>
        </w:rPr>
        <w:t>What</w:t>
      </w:r>
      <w:r w:rsidRPr="001417E7">
        <w:t xml:space="preserve"> </w:t>
      </w:r>
      <w:r w:rsidRPr="00BA42C5">
        <w:rPr>
          <w:lang w:val="en-US"/>
        </w:rPr>
        <w:t>Is</w:t>
      </w:r>
      <w:r w:rsidRPr="001417E7">
        <w:t xml:space="preserve"> </w:t>
      </w:r>
      <w:r w:rsidRPr="00BA42C5">
        <w:rPr>
          <w:lang w:val="en-US"/>
        </w:rPr>
        <w:t>Bluetooth</w:t>
      </w:r>
      <w:r w:rsidRPr="001417E7">
        <w:t xml:space="preserve">® </w:t>
      </w:r>
      <w:r w:rsidRPr="00BA42C5">
        <w:rPr>
          <w:lang w:val="en-US"/>
        </w:rPr>
        <w:t>Technology</w:t>
      </w:r>
      <w:r w:rsidRPr="001417E7">
        <w:t xml:space="preserve">?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 xml:space="preserve">: </w:t>
      </w:r>
      <w:r w:rsidRPr="00BA42C5">
        <w:rPr>
          <w:lang w:val="en-US"/>
        </w:rPr>
        <w:t>www</w:t>
      </w:r>
      <w:r w:rsidRPr="00BA42C5">
        <w:t>.</w:t>
      </w:r>
      <w:r w:rsidRPr="00BA42C5">
        <w:rPr>
          <w:lang w:val="en-US"/>
        </w:rPr>
        <w:t>intel</w:t>
      </w:r>
      <w:r w:rsidRPr="00BA42C5">
        <w:t>.</w:t>
      </w:r>
      <w:r w:rsidRPr="00BA42C5">
        <w:rPr>
          <w:lang w:val="en-US"/>
        </w:rPr>
        <w:t>com</w:t>
      </w:r>
      <w:r w:rsidRPr="00BA42C5">
        <w:t>/</w:t>
      </w:r>
      <w:r w:rsidRPr="00BA42C5">
        <w:rPr>
          <w:lang w:val="en-US"/>
        </w:rPr>
        <w:t>content</w:t>
      </w:r>
      <w:r w:rsidRPr="00BA42C5">
        <w:t>/</w:t>
      </w:r>
      <w:r w:rsidRPr="00BA42C5">
        <w:rPr>
          <w:lang w:val="en-US"/>
        </w:rPr>
        <w:t>www</w:t>
      </w:r>
      <w:r w:rsidRPr="00BA42C5">
        <w:t>/</w:t>
      </w:r>
      <w:r w:rsidRPr="00BA42C5">
        <w:rPr>
          <w:lang w:val="en-US"/>
        </w:rPr>
        <w:t>us</w:t>
      </w:r>
      <w:r w:rsidRPr="00BA42C5">
        <w:t>/</w:t>
      </w:r>
      <w:r w:rsidRPr="00BA42C5">
        <w:rPr>
          <w:lang w:val="en-US"/>
        </w:rPr>
        <w:t>en</w:t>
      </w:r>
      <w:r w:rsidRPr="00BA42C5">
        <w:t>/</w:t>
      </w:r>
      <w:r w:rsidRPr="00BA42C5">
        <w:rPr>
          <w:lang w:val="en-US"/>
        </w:rPr>
        <w:t>products</w:t>
      </w:r>
      <w:r w:rsidRPr="00BA42C5">
        <w:t>/</w:t>
      </w:r>
      <w:r w:rsidRPr="00BA42C5">
        <w:rPr>
          <w:lang w:val="en-US"/>
        </w:rPr>
        <w:t>docs</w:t>
      </w:r>
      <w:r w:rsidRPr="00BA42C5">
        <w:t xml:space="preserve">/ </w:t>
      </w:r>
      <w:r w:rsidRPr="00BA42C5">
        <w:rPr>
          <w:lang w:val="en-US"/>
        </w:rPr>
        <w:t>wireless</w:t>
      </w:r>
      <w:r w:rsidRPr="00BA42C5">
        <w:t>/</w:t>
      </w:r>
      <w:r w:rsidRPr="00BA42C5">
        <w:rPr>
          <w:lang w:val="en-US"/>
        </w:rPr>
        <w:t>what</w:t>
      </w:r>
      <w:r w:rsidRPr="00BA42C5">
        <w:t>-</w:t>
      </w:r>
      <w:r w:rsidRPr="00BA42C5">
        <w:rPr>
          <w:lang w:val="en-US"/>
        </w:rPr>
        <w:t>is</w:t>
      </w:r>
      <w:r w:rsidRPr="00BA42C5">
        <w:t>-</w:t>
      </w:r>
      <w:r w:rsidRPr="00BA42C5">
        <w:rPr>
          <w:lang w:val="en-US"/>
        </w:rPr>
        <w:t>bluetooth</w:t>
      </w:r>
      <w:r w:rsidRPr="00BA42C5">
        <w:t>.</w:t>
      </w:r>
      <w:r w:rsidRPr="00BA42C5">
        <w:rPr>
          <w:lang w:val="en-US"/>
        </w:rPr>
        <w:t>html</w:t>
      </w:r>
      <w:r w:rsidRPr="00240B0D">
        <w:t xml:space="preserve">. </w:t>
      </w:r>
      <w:r>
        <w:t>–</w:t>
      </w:r>
      <w:r w:rsidRPr="00240B0D">
        <w:t xml:space="preserve"> </w:t>
      </w:r>
      <w:r>
        <w:t xml:space="preserve">Дата доступа: </w:t>
      </w:r>
      <w:r w:rsidRPr="005F0B00">
        <w:t>10</w:t>
      </w:r>
      <w:r>
        <w:t>.03.2024</w:t>
      </w:r>
    </w:p>
    <w:p w14:paraId="660FB8F7" w14:textId="2D5892E0" w:rsidR="009B45D6" w:rsidRDefault="009B45D6" w:rsidP="00374A92">
      <w:pPr>
        <w:pStyle w:val="ListParagraph"/>
        <w:numPr>
          <w:ilvl w:val="1"/>
          <w:numId w:val="1"/>
        </w:numPr>
        <w:ind w:left="0" w:firstLine="709"/>
      </w:pPr>
      <w:r w:rsidRPr="009B45D6">
        <w:t xml:space="preserve">Как работает Wi-fi. Физический уровень </w:t>
      </w:r>
      <w:r w:rsidRPr="00BA42C5">
        <w:t>[</w:t>
      </w:r>
      <w:r>
        <w:t>Электронный</w:t>
      </w:r>
      <w:r w:rsidRPr="00BA42C5">
        <w:t xml:space="preserve"> </w:t>
      </w:r>
      <w:r>
        <w:t>ресурс</w:t>
      </w:r>
      <w:r w:rsidRPr="00BA42C5">
        <w:t xml:space="preserve">]. – </w:t>
      </w:r>
      <w:r>
        <w:t>Электронные</w:t>
      </w:r>
      <w:r w:rsidRPr="00BA42C5">
        <w:t xml:space="preserve"> </w:t>
      </w:r>
      <w:r>
        <w:t>данные</w:t>
      </w:r>
      <w:r w:rsidRPr="00BA42C5">
        <w:t xml:space="preserve">. –  </w:t>
      </w:r>
      <w:r>
        <w:t>Режим</w:t>
      </w:r>
      <w:r w:rsidRPr="00BA42C5">
        <w:t xml:space="preserve"> </w:t>
      </w:r>
      <w:r>
        <w:t>доступа</w:t>
      </w:r>
      <w:r w:rsidRPr="00BA42C5">
        <w:t>:</w:t>
      </w:r>
      <w:r w:rsidRPr="009B45D6">
        <w:t xml:space="preserve"> habr.com/ru/companies/timeweb/articles/677452</w:t>
      </w:r>
      <w:r w:rsidRPr="00240B0D">
        <w:t xml:space="preserve">. </w:t>
      </w:r>
      <w:r>
        <w:t>–</w:t>
      </w:r>
      <w:r w:rsidRPr="00240B0D">
        <w:t xml:space="preserve"> </w:t>
      </w:r>
      <w:r>
        <w:t xml:space="preserve">Дата доступа: </w:t>
      </w:r>
      <w:r w:rsidRPr="005F0B00">
        <w:t>10</w:t>
      </w:r>
      <w:r>
        <w:t>.03.2024</w:t>
      </w:r>
    </w:p>
    <w:p w14:paraId="051AF21A" w14:textId="35861753" w:rsidR="00DA6067" w:rsidRDefault="00DA6067" w:rsidP="00374A92">
      <w:pPr>
        <w:pStyle w:val="ListParagraph"/>
        <w:numPr>
          <w:ilvl w:val="1"/>
          <w:numId w:val="1"/>
        </w:numPr>
        <w:ind w:left="0" w:firstLine="709"/>
      </w:pPr>
      <w:r w:rsidRPr="00DA6067">
        <w:rPr>
          <w:lang w:val="en-US"/>
        </w:rPr>
        <w:t>Different</w:t>
      </w:r>
      <w:r w:rsidRPr="00DA6067">
        <w:t xml:space="preserve"> </w:t>
      </w:r>
      <w:r w:rsidRPr="00DA6067">
        <w:rPr>
          <w:lang w:val="en-US"/>
        </w:rPr>
        <w:t>Wi</w:t>
      </w:r>
      <w:r w:rsidRPr="00DA6067">
        <w:t>-</w:t>
      </w:r>
      <w:r w:rsidRPr="00DA6067">
        <w:rPr>
          <w:lang w:val="en-US"/>
        </w:rPr>
        <w:t>Fi</w:t>
      </w:r>
      <w:r w:rsidRPr="00DA6067">
        <w:t xml:space="preserve"> </w:t>
      </w:r>
      <w:r w:rsidRPr="00DA6067">
        <w:rPr>
          <w:lang w:val="en-US"/>
        </w:rPr>
        <w:t>Protocols</w:t>
      </w:r>
      <w:r w:rsidRPr="00DA6067">
        <w:t xml:space="preserve"> </w:t>
      </w:r>
      <w:r w:rsidRPr="00DA6067">
        <w:rPr>
          <w:lang w:val="en-US"/>
        </w:rPr>
        <w:t>and</w:t>
      </w:r>
      <w:r w:rsidRPr="00DA6067">
        <w:t xml:space="preserve"> </w:t>
      </w:r>
      <w:r w:rsidRPr="00DA6067">
        <w:rPr>
          <w:lang w:val="en-US"/>
        </w:rPr>
        <w:t>Data</w:t>
      </w:r>
      <w:r w:rsidRPr="00DA6067">
        <w:t xml:space="preserve"> </w:t>
      </w:r>
      <w:r w:rsidRPr="00DA6067">
        <w:rPr>
          <w:lang w:val="en-US"/>
        </w:rPr>
        <w:t>Rates</w:t>
      </w:r>
      <w:r w:rsidRPr="00DA6067">
        <w:t xml:space="preserve"> [</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  </w:t>
      </w:r>
      <w:r>
        <w:t>Режим</w:t>
      </w:r>
      <w:r w:rsidRPr="00DA6067">
        <w:t xml:space="preserve"> </w:t>
      </w:r>
      <w:r>
        <w:t>доступа</w:t>
      </w:r>
      <w:r w:rsidRPr="00DA6067">
        <w:t xml:space="preserve">: </w:t>
      </w:r>
      <w:r w:rsidRPr="00DA6067">
        <w:rPr>
          <w:lang w:val="en-US"/>
        </w:rPr>
        <w:t>www</w:t>
      </w:r>
      <w:r w:rsidRPr="00DA6067">
        <w:t>.</w:t>
      </w:r>
      <w:r w:rsidRPr="00DA6067">
        <w:rPr>
          <w:lang w:val="en-US"/>
        </w:rPr>
        <w:t>intel</w:t>
      </w:r>
      <w:r w:rsidRPr="00DA6067">
        <w:t>.</w:t>
      </w:r>
      <w:r w:rsidRPr="00DA6067">
        <w:rPr>
          <w:lang w:val="en-US"/>
        </w:rPr>
        <w:t>com</w:t>
      </w:r>
      <w:r w:rsidRPr="00DA6067">
        <w:t>/</w:t>
      </w:r>
      <w:r w:rsidRPr="00DA6067">
        <w:rPr>
          <w:lang w:val="en-US"/>
        </w:rPr>
        <w:t>content</w:t>
      </w:r>
      <w:r w:rsidRPr="00DA6067">
        <w:t>/</w:t>
      </w:r>
      <w:r w:rsidRPr="00DA6067">
        <w:rPr>
          <w:lang w:val="en-US"/>
        </w:rPr>
        <w:t>www</w:t>
      </w:r>
      <w:r w:rsidRPr="00DA6067">
        <w:t>/</w:t>
      </w:r>
      <w:r w:rsidRPr="00DA6067">
        <w:rPr>
          <w:lang w:val="en-US"/>
        </w:rPr>
        <w:t>us</w:t>
      </w:r>
      <w:r w:rsidRPr="00DA6067">
        <w:t>/</w:t>
      </w:r>
      <w:r w:rsidRPr="00DA6067">
        <w:rPr>
          <w:lang w:val="en-US"/>
        </w:rPr>
        <w:t>en</w:t>
      </w:r>
      <w:r w:rsidRPr="00DA6067">
        <w:t xml:space="preserve">/ </w:t>
      </w:r>
      <w:r w:rsidRPr="00DA6067">
        <w:rPr>
          <w:lang w:val="en-US"/>
        </w:rPr>
        <w:t>support</w:t>
      </w:r>
      <w:r w:rsidRPr="00DA6067">
        <w:t>/</w:t>
      </w:r>
      <w:r w:rsidRPr="00DA6067">
        <w:rPr>
          <w:lang w:val="en-US"/>
        </w:rPr>
        <w:t>articles</w:t>
      </w:r>
      <w:r w:rsidRPr="00DA6067">
        <w:t>/000005725/</w:t>
      </w:r>
      <w:r w:rsidRPr="00DA6067">
        <w:rPr>
          <w:lang w:val="en-US"/>
        </w:rPr>
        <w:t>wireless</w:t>
      </w:r>
      <w:r w:rsidRPr="00DA6067">
        <w:t>/</w:t>
      </w:r>
      <w:r w:rsidRPr="00DA6067">
        <w:rPr>
          <w:lang w:val="en-US"/>
        </w:rPr>
        <w:t>legacy</w:t>
      </w:r>
      <w:r w:rsidRPr="00DA6067">
        <w:t>-</w:t>
      </w:r>
      <w:r w:rsidRPr="00DA6067">
        <w:rPr>
          <w:lang w:val="en-US"/>
        </w:rPr>
        <w:t>intel</w:t>
      </w:r>
      <w:r w:rsidRPr="00DA6067">
        <w:t>-</w:t>
      </w:r>
      <w:r w:rsidRPr="00DA6067">
        <w:rPr>
          <w:lang w:val="en-US"/>
        </w:rPr>
        <w:t>wireless</w:t>
      </w:r>
      <w:r w:rsidRPr="00DA6067">
        <w:t>-</w:t>
      </w:r>
      <w:r w:rsidRPr="00DA6067">
        <w:rPr>
          <w:lang w:val="en-US"/>
        </w:rPr>
        <w:t>products</w:t>
      </w:r>
      <w:r w:rsidRPr="00DA6067">
        <w:t>.</w:t>
      </w:r>
      <w:r w:rsidRPr="00DA6067">
        <w:rPr>
          <w:lang w:val="en-US"/>
        </w:rPr>
        <w:t>html</w:t>
      </w:r>
      <w:r w:rsidRPr="00240B0D">
        <w:t xml:space="preserve">. </w:t>
      </w:r>
      <w:r>
        <w:t>–</w:t>
      </w:r>
      <w:r w:rsidRPr="00240B0D">
        <w:t xml:space="preserve"> </w:t>
      </w:r>
      <w:r>
        <w:t xml:space="preserve">Дата доступа: </w:t>
      </w:r>
      <w:r w:rsidRPr="005F0B00">
        <w:t>10</w:t>
      </w:r>
      <w:r>
        <w:t>.03.2024</w:t>
      </w:r>
    </w:p>
    <w:p w14:paraId="7439A464" w14:textId="6BAD1370" w:rsidR="00FD1227" w:rsidRDefault="00FD1227" w:rsidP="00374A92">
      <w:pPr>
        <w:pStyle w:val="ListParagraph"/>
        <w:numPr>
          <w:ilvl w:val="1"/>
          <w:numId w:val="1"/>
        </w:numPr>
        <w:ind w:left="0" w:firstLine="709"/>
      </w:pPr>
      <w:r w:rsidRPr="00FD1227">
        <w:rPr>
          <w:lang w:val="en-US"/>
        </w:rPr>
        <w:t>Bluetooth</w:t>
      </w:r>
      <w:r w:rsidRPr="00FD1227">
        <w:t xml:space="preserve"> </w:t>
      </w:r>
      <w:r w:rsidRPr="00FD1227">
        <w:rPr>
          <w:lang w:val="en-US"/>
        </w:rPr>
        <w:t>versions</w:t>
      </w:r>
      <w:r w:rsidRPr="00FD1227">
        <w:t xml:space="preserve"> </w:t>
      </w:r>
      <w:r w:rsidRPr="00DA6067">
        <w:t>[</w:t>
      </w:r>
      <w:r>
        <w:t>Электронный</w:t>
      </w:r>
      <w:r w:rsidRPr="00DA6067">
        <w:t xml:space="preserve"> </w:t>
      </w:r>
      <w:r>
        <w:t>ресурс</w:t>
      </w:r>
      <w:r w:rsidRPr="00DA6067">
        <w:t xml:space="preserve">]. – </w:t>
      </w:r>
      <w:r>
        <w:t>Электронные</w:t>
      </w:r>
      <w:r w:rsidRPr="00DA6067">
        <w:t xml:space="preserve"> </w:t>
      </w:r>
      <w:r>
        <w:t>данные</w:t>
      </w:r>
      <w:r w:rsidRPr="00DA6067">
        <w:t xml:space="preserve">. </w:t>
      </w:r>
      <w:r w:rsidRPr="00FD1227">
        <w:t>–</w:t>
      </w:r>
      <w:r w:rsidRPr="00FD1227">
        <w:rPr>
          <w:lang w:val="en-US"/>
        </w:rPr>
        <w:t>www</w:t>
      </w:r>
      <w:r w:rsidRPr="00FD1227">
        <w:t>.</w:t>
      </w:r>
      <w:r w:rsidRPr="00FD1227">
        <w:rPr>
          <w:lang w:val="en-US"/>
        </w:rPr>
        <w:t>pcmag</w:t>
      </w:r>
      <w:r w:rsidRPr="00FD1227">
        <w:t>.</w:t>
      </w:r>
      <w:r w:rsidRPr="00FD1227">
        <w:rPr>
          <w:lang w:val="en-US"/>
        </w:rPr>
        <w:t>com</w:t>
      </w:r>
      <w:r w:rsidRPr="00FD1227">
        <w:t>/</w:t>
      </w:r>
      <w:r w:rsidRPr="00FD1227">
        <w:rPr>
          <w:lang w:val="en-US"/>
        </w:rPr>
        <w:t>encyclopedia</w:t>
      </w:r>
      <w:r w:rsidRPr="00FD1227">
        <w:t>/</w:t>
      </w:r>
      <w:r w:rsidRPr="00FD1227">
        <w:rPr>
          <w:lang w:val="en-US"/>
        </w:rPr>
        <w:t>term</w:t>
      </w:r>
      <w:r w:rsidRPr="00FD1227">
        <w:t>/</w:t>
      </w:r>
      <w:r w:rsidRPr="00FD1227">
        <w:rPr>
          <w:lang w:val="en-US"/>
        </w:rPr>
        <w:t>bluetooth</w:t>
      </w:r>
      <w:r w:rsidRPr="00FD1227">
        <w:t>-</w:t>
      </w:r>
      <w:r w:rsidRPr="00FD1227">
        <w:rPr>
          <w:lang w:val="en-US"/>
        </w:rPr>
        <w:t>versions</w:t>
      </w:r>
      <w:r w:rsidR="007E4B47" w:rsidRPr="00240B0D">
        <w:t xml:space="preserve">. </w:t>
      </w:r>
      <w:r w:rsidR="007E4B47">
        <w:t>–</w:t>
      </w:r>
      <w:r w:rsidR="007E4B47" w:rsidRPr="00240B0D">
        <w:t xml:space="preserve"> </w:t>
      </w:r>
      <w:r w:rsidR="007E4B47">
        <w:t xml:space="preserve">Дата доступа: </w:t>
      </w:r>
      <w:r w:rsidR="007E4B47" w:rsidRPr="005F0B00">
        <w:t>1</w:t>
      </w:r>
      <w:r w:rsidR="00267874" w:rsidRPr="00AC0E84">
        <w:t>0</w:t>
      </w:r>
      <w:r w:rsidR="007E4B47">
        <w:t>.03.2024</w:t>
      </w:r>
    </w:p>
    <w:p w14:paraId="0245E182" w14:textId="40D9E30B" w:rsidR="00A33580" w:rsidRDefault="007125BC" w:rsidP="00374A92">
      <w:pPr>
        <w:pStyle w:val="ListParagraph"/>
        <w:numPr>
          <w:ilvl w:val="1"/>
          <w:numId w:val="1"/>
        </w:numPr>
        <w:ind w:left="0" w:firstLine="709"/>
      </w:pPr>
      <w:r w:rsidRPr="007125BC">
        <w:t xml:space="preserve">Что такое электрический шум, и откуда он появляется? </w:t>
      </w:r>
      <w:r w:rsidR="00A33580" w:rsidRPr="00DA6067">
        <w:t>[</w:t>
      </w:r>
      <w:r w:rsidR="00A33580">
        <w:t>Электронный</w:t>
      </w:r>
      <w:r w:rsidR="00A33580" w:rsidRPr="00DA6067">
        <w:t xml:space="preserve"> </w:t>
      </w:r>
      <w:r w:rsidR="00A33580">
        <w:t>ресурс</w:t>
      </w:r>
      <w:r w:rsidR="00A33580" w:rsidRPr="00DA6067">
        <w:t xml:space="preserve">]. – </w:t>
      </w:r>
      <w:r w:rsidR="00A33580">
        <w:t>Электронные</w:t>
      </w:r>
      <w:r w:rsidR="00A33580" w:rsidRPr="00DA6067">
        <w:t xml:space="preserve"> </w:t>
      </w:r>
      <w:r w:rsidR="00A33580">
        <w:t>данные</w:t>
      </w:r>
      <w:r w:rsidR="00A33580" w:rsidRPr="00DA6067">
        <w:t xml:space="preserve">. </w:t>
      </w:r>
      <w:r w:rsidR="00A33580" w:rsidRPr="00FD1227">
        <w:t>–</w:t>
      </w:r>
      <w:r w:rsidR="00A33580" w:rsidRPr="00A33580">
        <w:t xml:space="preserve"> radioprog.ru/post/859</w:t>
      </w:r>
      <w:r w:rsidR="00A33580" w:rsidRPr="00240B0D">
        <w:t xml:space="preserve">. </w:t>
      </w:r>
      <w:r w:rsidR="00A33580">
        <w:t>–</w:t>
      </w:r>
      <w:r w:rsidR="00A33580" w:rsidRPr="00240B0D">
        <w:t xml:space="preserve"> </w:t>
      </w:r>
      <w:r w:rsidR="00A33580">
        <w:t xml:space="preserve">Дата доступа: </w:t>
      </w:r>
      <w:r w:rsidR="00A33580" w:rsidRPr="005F0B00">
        <w:t>1</w:t>
      </w:r>
      <w:r w:rsidR="00A33580" w:rsidRPr="00AC0E84">
        <w:t>0</w:t>
      </w:r>
      <w:r w:rsidR="00A33580">
        <w:t>.03.2024</w:t>
      </w:r>
    </w:p>
    <w:p w14:paraId="3BDF4D8D" w14:textId="291BBAD1" w:rsidR="00E25975" w:rsidRDefault="002C4955" w:rsidP="00374A92">
      <w:pPr>
        <w:pStyle w:val="ListParagraph"/>
        <w:numPr>
          <w:ilvl w:val="1"/>
          <w:numId w:val="1"/>
        </w:numPr>
        <w:ind w:left="0" w:firstLine="709"/>
        <w:rPr>
          <w:lang w:val="en-US"/>
        </w:rPr>
      </w:pPr>
      <w:r w:rsidRPr="002C4955">
        <w:rPr>
          <w:lang w:val="en-US"/>
        </w:rPr>
        <w:t xml:space="preserve">What is Signal to Noise Ratio and How to calculate it? </w:t>
      </w:r>
      <w:r w:rsidR="00E25975" w:rsidRPr="002C4955">
        <w:rPr>
          <w:lang w:val="en-US"/>
        </w:rPr>
        <w:t xml:space="preserve"> [</w:t>
      </w:r>
      <w:r w:rsidR="00E25975">
        <w:t>Электронный</w:t>
      </w:r>
      <w:r w:rsidR="00E25975" w:rsidRPr="002C4955">
        <w:rPr>
          <w:lang w:val="en-US"/>
        </w:rPr>
        <w:t xml:space="preserve"> </w:t>
      </w:r>
      <w:r w:rsidR="00E25975">
        <w:t>ресурс</w:t>
      </w:r>
      <w:r w:rsidR="00E25975" w:rsidRPr="002C4955">
        <w:rPr>
          <w:lang w:val="en-US"/>
        </w:rPr>
        <w:t xml:space="preserve">]. – </w:t>
      </w:r>
      <w:r w:rsidR="00E25975">
        <w:t>Электронные</w:t>
      </w:r>
      <w:r w:rsidR="00E25975" w:rsidRPr="002C4955">
        <w:rPr>
          <w:lang w:val="en-US"/>
        </w:rPr>
        <w:t xml:space="preserve"> </w:t>
      </w:r>
      <w:r w:rsidR="00E25975">
        <w:t>данные</w:t>
      </w:r>
      <w:r w:rsidR="00E25975" w:rsidRPr="002C4955">
        <w:rPr>
          <w:lang w:val="en-US"/>
        </w:rPr>
        <w:t xml:space="preserve">. – resources.pcb.cadence.com/blog/2020-what-is-signal-to-noise-ratio-and-how-to-calculate-it. – </w:t>
      </w:r>
      <w:r w:rsidR="00E25975">
        <w:t>Дата</w:t>
      </w:r>
      <w:r w:rsidR="00E25975" w:rsidRPr="002C4955">
        <w:rPr>
          <w:lang w:val="en-US"/>
        </w:rPr>
        <w:t xml:space="preserve"> </w:t>
      </w:r>
      <w:r w:rsidR="00E25975">
        <w:t>доступа</w:t>
      </w:r>
      <w:r w:rsidR="00E25975" w:rsidRPr="002C4955">
        <w:rPr>
          <w:lang w:val="en-US"/>
        </w:rPr>
        <w:t>: 1</w:t>
      </w:r>
      <w:r>
        <w:rPr>
          <w:lang w:val="en-US"/>
        </w:rPr>
        <w:t>1</w:t>
      </w:r>
      <w:r w:rsidR="00E25975" w:rsidRPr="002C4955">
        <w:rPr>
          <w:lang w:val="en-US"/>
        </w:rPr>
        <w:t>.03.2024</w:t>
      </w:r>
    </w:p>
    <w:p w14:paraId="50057201" w14:textId="1FFAA104" w:rsidR="00183C3D" w:rsidRDefault="00183C3D" w:rsidP="00374A92">
      <w:pPr>
        <w:pStyle w:val="ListParagraph"/>
        <w:numPr>
          <w:ilvl w:val="1"/>
          <w:numId w:val="1"/>
        </w:numPr>
        <w:ind w:left="0" w:firstLine="709"/>
        <w:rPr>
          <w:lang w:val="en-US"/>
        </w:rPr>
      </w:pPr>
      <w:r w:rsidRPr="00183C3D">
        <w:rPr>
          <w:lang w:val="en-US"/>
        </w:rPr>
        <w:t xml:space="preserve">Basic Total Harmonic Distortion (THD) Measurement </w:t>
      </w:r>
      <w:r w:rsidRPr="002C4955">
        <w:rPr>
          <w:lang w:val="en-US"/>
        </w:rPr>
        <w:t>[</w:t>
      </w:r>
      <w:r>
        <w:t>Электронный</w:t>
      </w:r>
      <w:r w:rsidRPr="002C4955">
        <w:rPr>
          <w:lang w:val="en-US"/>
        </w:rPr>
        <w:t xml:space="preserve"> </w:t>
      </w:r>
      <w:r>
        <w:t>ресурс</w:t>
      </w:r>
      <w:r w:rsidRPr="002C4955">
        <w:rPr>
          <w:lang w:val="en-US"/>
        </w:rPr>
        <w:t xml:space="preserve">]. – </w:t>
      </w:r>
      <w:r>
        <w:t>Электронные</w:t>
      </w:r>
      <w:r w:rsidRPr="002C4955">
        <w:rPr>
          <w:lang w:val="en-US"/>
        </w:rPr>
        <w:t xml:space="preserve"> </w:t>
      </w:r>
      <w:r>
        <w:t>данные</w:t>
      </w:r>
      <w:r w:rsidRPr="002C4955">
        <w:rPr>
          <w:lang w:val="en-US"/>
        </w:rPr>
        <w:t xml:space="preserve">. – </w:t>
      </w:r>
      <w:r w:rsidRPr="00183C3D">
        <w:rPr>
          <w:lang w:val="en-US"/>
        </w:rPr>
        <w:t>www.microsemi.com/document-portal/doc_view/134813-an30-basic-total-harmonic-distortion-thd-measurement</w:t>
      </w:r>
      <w:r w:rsidRPr="00101E7B">
        <w:rPr>
          <w:lang w:val="en-US"/>
        </w:rPr>
        <w:t xml:space="preserve">. – </w:t>
      </w:r>
      <w:r>
        <w:t>Дата</w:t>
      </w:r>
      <w:r w:rsidRPr="00101E7B">
        <w:rPr>
          <w:lang w:val="en-US"/>
        </w:rPr>
        <w:t xml:space="preserve"> </w:t>
      </w:r>
      <w:r>
        <w:t>доступа</w:t>
      </w:r>
      <w:r w:rsidRPr="00101E7B">
        <w:rPr>
          <w:lang w:val="en-US"/>
        </w:rPr>
        <w:t>: 1</w:t>
      </w:r>
      <w:r w:rsidR="002F50F0">
        <w:rPr>
          <w:lang w:val="en-US"/>
        </w:rPr>
        <w:t>2</w:t>
      </w:r>
      <w:r w:rsidRPr="00101E7B">
        <w:rPr>
          <w:lang w:val="en-US"/>
        </w:rPr>
        <w:t>.03.2024</w:t>
      </w:r>
    </w:p>
    <w:p w14:paraId="10A43715" w14:textId="2E70A46D" w:rsidR="002C53F0" w:rsidRDefault="002C53F0" w:rsidP="00374A92">
      <w:pPr>
        <w:pStyle w:val="ListParagraph"/>
        <w:numPr>
          <w:ilvl w:val="1"/>
          <w:numId w:val="1"/>
        </w:numPr>
        <w:ind w:left="0" w:firstLine="709"/>
      </w:pPr>
      <w:r w:rsidRPr="002C53F0">
        <w:t>Влияние частоты сигнала на энергетику радиолинков в свободном пространстве [</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xml:space="preserve">. – </w:t>
      </w:r>
      <w:r w:rsidRPr="002C53F0">
        <w:rPr>
          <w:lang w:val="en-US"/>
        </w:rPr>
        <w:t>habr</w:t>
      </w:r>
      <w:r w:rsidRPr="00C77318">
        <w:t>.</w:t>
      </w:r>
      <w:r w:rsidRPr="002C53F0">
        <w:rPr>
          <w:lang w:val="en-US"/>
        </w:rPr>
        <w:t>com</w:t>
      </w:r>
      <w:r w:rsidRPr="00C77318">
        <w:t>/</w:t>
      </w:r>
      <w:r w:rsidRPr="002C53F0">
        <w:rPr>
          <w:lang w:val="en-US"/>
        </w:rPr>
        <w:t>ru</w:t>
      </w:r>
      <w:r w:rsidRPr="00C77318">
        <w:t>/</w:t>
      </w:r>
      <w:r w:rsidRPr="002C53F0">
        <w:rPr>
          <w:lang w:val="en-US"/>
        </w:rPr>
        <w:t>articles</w:t>
      </w:r>
      <w:r w:rsidRPr="00C77318">
        <w:t>/414131/</w:t>
      </w:r>
      <w:r w:rsidRPr="002C53F0">
        <w:t xml:space="preserve">. – </w:t>
      </w:r>
      <w:r>
        <w:t>Дата</w:t>
      </w:r>
      <w:r w:rsidRPr="002C53F0">
        <w:t xml:space="preserve"> </w:t>
      </w:r>
      <w:r>
        <w:t>доступа</w:t>
      </w:r>
      <w:r w:rsidRPr="002C53F0">
        <w:t>: 1</w:t>
      </w:r>
      <w:r w:rsidR="002F50F0" w:rsidRPr="002F50F0">
        <w:t>5</w:t>
      </w:r>
      <w:r w:rsidRPr="002C53F0">
        <w:t>.03.2024</w:t>
      </w:r>
    </w:p>
    <w:p w14:paraId="5A1FAA49" w14:textId="4045AA43" w:rsidR="00FF7849" w:rsidRDefault="00D92C92" w:rsidP="00374A92">
      <w:pPr>
        <w:pStyle w:val="ListParagraph"/>
        <w:numPr>
          <w:ilvl w:val="1"/>
          <w:numId w:val="1"/>
        </w:numPr>
        <w:ind w:left="0" w:firstLine="709"/>
      </w:pPr>
      <w:r w:rsidRPr="00D92C92">
        <w:t xml:space="preserve">LM566C Voltage Controlled Oscillator </w:t>
      </w:r>
      <w:r>
        <w:rPr>
          <w:lang w:val="en-US"/>
        </w:rPr>
        <w:t>Datasheet</w:t>
      </w:r>
      <w:r w:rsidRPr="00D92C92">
        <w:t xml:space="preserve"> </w:t>
      </w:r>
      <w:r w:rsidR="00FF7849" w:rsidRPr="002C53F0">
        <w:t>[</w:t>
      </w:r>
      <w:r w:rsidR="00FF7849">
        <w:t>Электронный</w:t>
      </w:r>
      <w:r w:rsidR="00FF7849" w:rsidRPr="002C53F0">
        <w:t xml:space="preserve"> </w:t>
      </w:r>
      <w:r w:rsidR="00FF7849">
        <w:t>ресурс</w:t>
      </w:r>
      <w:r w:rsidR="00FF7849" w:rsidRPr="002C53F0">
        <w:t xml:space="preserve">]. – </w:t>
      </w:r>
      <w:r w:rsidR="00FF7849">
        <w:t>Электронные</w:t>
      </w:r>
      <w:r w:rsidR="00FF7849" w:rsidRPr="002C53F0">
        <w:t xml:space="preserve"> </w:t>
      </w:r>
      <w:r w:rsidR="00FF7849">
        <w:t>данные</w:t>
      </w:r>
      <w:r w:rsidR="00FF7849" w:rsidRPr="002C53F0">
        <w:t>. –</w:t>
      </w:r>
      <w:r w:rsidR="002F734D" w:rsidRPr="002F734D">
        <w:t xml:space="preserve"> </w:t>
      </w:r>
      <w:r w:rsidR="005F360A">
        <w:rPr>
          <w:lang w:val="en-US"/>
        </w:rPr>
        <w:t>www</w:t>
      </w:r>
      <w:r w:rsidR="005F360A" w:rsidRPr="005F360A">
        <w:t>.</w:t>
      </w:r>
      <w:r w:rsidR="00FF7849" w:rsidRPr="00FF7849">
        <w:t>egr.msu.edu/eceshop/Parts_Inventory/datasheets/</w:t>
      </w:r>
      <w:r w:rsidR="005F360A">
        <w:br/>
      </w:r>
      <w:r w:rsidR="00FF7849" w:rsidRPr="00FF7849">
        <w:t>lm566</w:t>
      </w:r>
      <w:r w:rsidR="00DE7071" w:rsidRPr="00DE7071">
        <w:t>.</w:t>
      </w:r>
      <w:r w:rsidR="00DE7071">
        <w:rPr>
          <w:lang w:val="en-US"/>
        </w:rPr>
        <w:t>pdf</w:t>
      </w:r>
      <w:r w:rsidR="00DE7071" w:rsidRPr="00DE7071">
        <w:t>.</w:t>
      </w:r>
      <w:r w:rsidR="005F360A" w:rsidRPr="005F360A">
        <w:t xml:space="preserve"> </w:t>
      </w:r>
      <w:r w:rsidR="00FF7849" w:rsidRPr="002C53F0">
        <w:t xml:space="preserve">– </w:t>
      </w:r>
      <w:r w:rsidR="00FF7849">
        <w:t>Дата</w:t>
      </w:r>
      <w:r w:rsidR="00FF7849" w:rsidRPr="002C53F0">
        <w:t xml:space="preserve"> </w:t>
      </w:r>
      <w:r w:rsidR="00FF7849">
        <w:t>доступа</w:t>
      </w:r>
      <w:r w:rsidR="00FF7849" w:rsidRPr="002C53F0">
        <w:t>: 1</w:t>
      </w:r>
      <w:r w:rsidR="002F50F0" w:rsidRPr="00B42917">
        <w:t>5</w:t>
      </w:r>
      <w:r w:rsidR="00FF7849" w:rsidRPr="002C53F0">
        <w:t>.03.2024</w:t>
      </w:r>
    </w:p>
    <w:p w14:paraId="084B379A" w14:textId="0740DE4A" w:rsidR="002F50F0" w:rsidRDefault="00F724BD" w:rsidP="00374A92">
      <w:pPr>
        <w:pStyle w:val="ListParagraph"/>
        <w:numPr>
          <w:ilvl w:val="1"/>
          <w:numId w:val="1"/>
        </w:numPr>
        <w:ind w:left="0" w:firstLine="709"/>
      </w:pPr>
      <w:r>
        <w:t>Официальный</w:t>
      </w:r>
      <w:r w:rsidR="002F50F0">
        <w:t xml:space="preserve"> сайт компании </w:t>
      </w:r>
      <w:r w:rsidR="002F50F0">
        <w:rPr>
          <w:lang w:val="en-US"/>
        </w:rPr>
        <w:t>RFint</w:t>
      </w:r>
      <w:r w:rsidR="002F50F0" w:rsidRPr="002F50F0">
        <w:t xml:space="preserve"> </w:t>
      </w:r>
      <w:r w:rsidR="002F50F0">
        <w:rPr>
          <w:lang w:val="en-US"/>
        </w:rPr>
        <w:t>Innotion</w:t>
      </w:r>
      <w:r w:rsidR="002F50F0" w:rsidRPr="002F50F0">
        <w:t xml:space="preserve"> </w:t>
      </w:r>
      <w:r w:rsidR="002F50F0" w:rsidRPr="002C53F0">
        <w:t>[</w:t>
      </w:r>
      <w:r w:rsidR="002F50F0">
        <w:t>Электронный</w:t>
      </w:r>
      <w:r w:rsidR="002F50F0" w:rsidRPr="002C53F0">
        <w:t xml:space="preserve"> </w:t>
      </w:r>
      <w:r w:rsidR="002F50F0">
        <w:t>ресурс</w:t>
      </w:r>
      <w:r w:rsidR="002F50F0" w:rsidRPr="002C53F0">
        <w:t xml:space="preserve">]. – </w:t>
      </w:r>
      <w:r w:rsidR="002F50F0">
        <w:t>Электронные</w:t>
      </w:r>
      <w:r w:rsidR="002F50F0" w:rsidRPr="002C53F0">
        <w:t xml:space="preserve"> </w:t>
      </w:r>
      <w:r w:rsidR="002F50F0">
        <w:t>данные</w:t>
      </w:r>
      <w:r w:rsidR="002F50F0" w:rsidRPr="002C53F0">
        <w:t>. –</w:t>
      </w:r>
      <w:r w:rsidRPr="00F724BD">
        <w:t xml:space="preserve"> </w:t>
      </w:r>
      <w:r w:rsidR="002F50F0" w:rsidRPr="002F50F0">
        <w:rPr>
          <w:lang w:val="en-US"/>
        </w:rPr>
        <w:t>www</w:t>
      </w:r>
      <w:r w:rsidR="002F50F0" w:rsidRPr="002F50F0">
        <w:t>.</w:t>
      </w:r>
      <w:r w:rsidR="002F50F0" w:rsidRPr="002F50F0">
        <w:rPr>
          <w:lang w:val="en-US"/>
        </w:rPr>
        <w:t>innotion</w:t>
      </w:r>
      <w:r w:rsidR="002F50F0" w:rsidRPr="002F50F0">
        <w:t>.</w:t>
      </w:r>
      <w:r w:rsidR="002F50F0" w:rsidRPr="002F50F0">
        <w:rPr>
          <w:lang w:val="en-US"/>
        </w:rPr>
        <w:t>com</w:t>
      </w:r>
      <w:r w:rsidR="002F50F0" w:rsidRPr="002F50F0">
        <w:t>.</w:t>
      </w:r>
      <w:r w:rsidR="002F50F0" w:rsidRPr="002F50F0">
        <w:rPr>
          <w:lang w:val="en-US"/>
        </w:rPr>
        <w:t>cn</w:t>
      </w:r>
      <w:r w:rsidR="002F50F0" w:rsidRPr="00DE7071">
        <w:t>.</w:t>
      </w:r>
      <w:r w:rsidR="002F50F0" w:rsidRPr="005F360A">
        <w:t xml:space="preserve"> </w:t>
      </w:r>
      <w:r w:rsidR="002F50F0" w:rsidRPr="002C53F0">
        <w:t xml:space="preserve">– </w:t>
      </w:r>
      <w:r w:rsidR="002F50F0">
        <w:t>Дата</w:t>
      </w:r>
      <w:r w:rsidR="002F50F0" w:rsidRPr="002C53F0">
        <w:t xml:space="preserve"> </w:t>
      </w:r>
      <w:r w:rsidR="002F50F0">
        <w:t>доступа</w:t>
      </w:r>
      <w:r w:rsidR="002F50F0" w:rsidRPr="002C53F0">
        <w:t>: 1</w:t>
      </w:r>
      <w:r w:rsidR="002F50F0" w:rsidRPr="002F50F0">
        <w:t>6</w:t>
      </w:r>
      <w:r w:rsidR="002F50F0" w:rsidRPr="002C53F0">
        <w:t>.03.2024</w:t>
      </w:r>
    </w:p>
    <w:p w14:paraId="5647320A" w14:textId="5C10FEC8" w:rsidR="00F724BD" w:rsidRDefault="00F724BD" w:rsidP="00374A92">
      <w:pPr>
        <w:pStyle w:val="ListParagraph"/>
        <w:numPr>
          <w:ilvl w:val="1"/>
          <w:numId w:val="1"/>
        </w:numPr>
        <w:ind w:left="0" w:firstLine="709"/>
      </w:pPr>
      <w:r>
        <w:t xml:space="preserve">Как списывание на уроках влияет на экономику </w:t>
      </w:r>
      <w:r w:rsidRPr="002C53F0">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006B57D0" w:rsidRPr="006B57D0">
        <w:t xml:space="preserve"> </w:t>
      </w:r>
      <w:r w:rsidRPr="00F724BD">
        <w:t xml:space="preserve">polit.ru/article/2021/02/18/spisyvat/ </w:t>
      </w:r>
      <w:r w:rsidRPr="002C53F0">
        <w:t xml:space="preserve">– </w:t>
      </w:r>
      <w:r>
        <w:t>Дата</w:t>
      </w:r>
      <w:r w:rsidRPr="002C53F0">
        <w:t xml:space="preserve"> </w:t>
      </w:r>
      <w:r>
        <w:t>доступа</w:t>
      </w:r>
      <w:r w:rsidRPr="002C53F0">
        <w:t>: 1</w:t>
      </w:r>
      <w:r w:rsidRPr="002F50F0">
        <w:t>6</w:t>
      </w:r>
      <w:r w:rsidRPr="002C53F0">
        <w:t>.03.2024</w:t>
      </w:r>
    </w:p>
    <w:p w14:paraId="130B13B4" w14:textId="20D1AB74" w:rsidR="0074334C" w:rsidRDefault="0074334C" w:rsidP="00374A92">
      <w:pPr>
        <w:pStyle w:val="ListParagraph"/>
        <w:numPr>
          <w:ilvl w:val="1"/>
          <w:numId w:val="1"/>
        </w:numPr>
        <w:ind w:left="0" w:firstLine="709"/>
      </w:pPr>
      <w:r w:rsidRPr="0074334C">
        <w:lastRenderedPageBreak/>
        <w:t xml:space="preserve">Технически продвинутые способы списывать на экзамене </w:t>
      </w:r>
      <w:r w:rsidR="003852B6"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74334C">
        <w:t xml:space="preserve"> habr.com/ru/articles/394203/ </w:t>
      </w:r>
      <w:r w:rsidRPr="002C53F0">
        <w:t xml:space="preserve">– </w:t>
      </w:r>
      <w:r>
        <w:t>Дата</w:t>
      </w:r>
      <w:r w:rsidRPr="002C53F0">
        <w:t xml:space="preserve"> </w:t>
      </w:r>
      <w:r>
        <w:t>доступа</w:t>
      </w:r>
      <w:r w:rsidRPr="002C53F0">
        <w:t>: 1</w:t>
      </w:r>
      <w:r w:rsidRPr="002F50F0">
        <w:t>6</w:t>
      </w:r>
      <w:r w:rsidRPr="002C53F0">
        <w:t>.03.2024</w:t>
      </w:r>
    </w:p>
    <w:p w14:paraId="13561C40" w14:textId="23C27FDF" w:rsidR="003852B6" w:rsidRDefault="003852B6" w:rsidP="00374A92">
      <w:pPr>
        <w:pStyle w:val="ListParagraph"/>
        <w:numPr>
          <w:ilvl w:val="1"/>
          <w:numId w:val="1"/>
        </w:numPr>
        <w:ind w:left="0" w:firstLine="709"/>
      </w:pPr>
      <w:r>
        <w:t xml:space="preserve">Пластик </w:t>
      </w:r>
      <w:r>
        <w:rPr>
          <w:lang w:val="en-US"/>
        </w:rPr>
        <w:t>ABS</w:t>
      </w:r>
      <w:r w:rsidRPr="003852B6">
        <w:t xml:space="preserve"> </w:t>
      </w:r>
      <w:r>
        <w:t>для 3</w:t>
      </w:r>
      <w:r>
        <w:rPr>
          <w:lang w:val="en-US"/>
        </w:rPr>
        <w:t>D</w:t>
      </w:r>
      <w:r w:rsidRPr="003852B6">
        <w:t xml:space="preserve"> </w:t>
      </w:r>
      <w:r>
        <w:t>печати белый</w:t>
      </w:r>
      <w:r w:rsidRPr="003852B6">
        <w:t xml:space="preserve"> [</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74334C">
        <w:t xml:space="preserve"> </w:t>
      </w:r>
      <w:r w:rsidRPr="003852B6">
        <w:t>ozon.by/product/plastik-abs-dlya-3d-pechati-plastiq-belyy-1-75-mm-300-m-244070823</w:t>
      </w:r>
      <w:r w:rsidR="00EF0382" w:rsidRPr="00EF0382">
        <w:t xml:space="preserve"> </w:t>
      </w:r>
      <w:r w:rsidRPr="002C53F0">
        <w:t xml:space="preserve">– </w:t>
      </w:r>
      <w:r>
        <w:t>Дата</w:t>
      </w:r>
      <w:r w:rsidRPr="002C53F0">
        <w:t xml:space="preserve"> </w:t>
      </w:r>
      <w:r>
        <w:t>доступа</w:t>
      </w:r>
      <w:r w:rsidRPr="002C53F0">
        <w:t>: 1</w:t>
      </w:r>
      <w:r w:rsidRPr="002F50F0">
        <w:t>6</w:t>
      </w:r>
      <w:r w:rsidRPr="002C53F0">
        <w:t>.03.2024</w:t>
      </w:r>
      <w:r>
        <w:t xml:space="preserve"> </w:t>
      </w:r>
    </w:p>
    <w:p w14:paraId="5A6A68DC" w14:textId="75AFCC06" w:rsidR="00B60850" w:rsidRDefault="00B60850" w:rsidP="00374A92">
      <w:pPr>
        <w:pStyle w:val="ListParagraph"/>
        <w:numPr>
          <w:ilvl w:val="1"/>
          <w:numId w:val="1"/>
        </w:numPr>
        <w:ind w:left="0" w:firstLine="709"/>
      </w:pPr>
      <w:r>
        <w:t xml:space="preserve">Припой спираль ПОС-61 </w:t>
      </w:r>
      <w:r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00555FA8" w:rsidRPr="00555FA8">
        <w:t xml:space="preserve"> </w:t>
      </w:r>
      <w:r w:rsidRPr="00B60850">
        <w:t>belchip.by/product/?selected_product=06066</w:t>
      </w:r>
      <w:r w:rsidRPr="00EF0382">
        <w:t xml:space="preserve"> </w:t>
      </w:r>
      <w:r w:rsidRPr="002C53F0">
        <w:t xml:space="preserve">– </w:t>
      </w:r>
      <w:r>
        <w:t>Дата</w:t>
      </w:r>
      <w:r w:rsidRPr="002C53F0">
        <w:t xml:space="preserve"> </w:t>
      </w:r>
      <w:r>
        <w:t>доступа</w:t>
      </w:r>
      <w:r w:rsidRPr="002C53F0">
        <w:t>: 1</w:t>
      </w:r>
      <w:r w:rsidRPr="002F50F0">
        <w:t>6</w:t>
      </w:r>
      <w:r w:rsidRPr="002C53F0">
        <w:t>.03.2024</w:t>
      </w:r>
      <w:r>
        <w:t xml:space="preserve"> </w:t>
      </w:r>
    </w:p>
    <w:p w14:paraId="7710C03F" w14:textId="1D30707D" w:rsidR="00555FA8" w:rsidRDefault="00994A4D" w:rsidP="00374A92">
      <w:pPr>
        <w:pStyle w:val="ListParagraph"/>
        <w:numPr>
          <w:ilvl w:val="1"/>
          <w:numId w:val="1"/>
        </w:numPr>
        <w:ind w:left="0" w:firstLine="709"/>
      </w:pPr>
      <w:r w:rsidRPr="00994A4D">
        <w:t xml:space="preserve">Батарейный отсек для 2x18650 </w:t>
      </w:r>
      <w:r w:rsidR="00555FA8" w:rsidRPr="003852B6">
        <w:t>[</w:t>
      </w:r>
      <w:r w:rsidR="00555FA8">
        <w:t>Электронный</w:t>
      </w:r>
      <w:r w:rsidR="00555FA8" w:rsidRPr="002C53F0">
        <w:t xml:space="preserve"> </w:t>
      </w:r>
      <w:r w:rsidR="00555FA8">
        <w:t>ресурс</w:t>
      </w:r>
      <w:r w:rsidR="00555FA8" w:rsidRPr="002C53F0">
        <w:t xml:space="preserve">]. – </w:t>
      </w:r>
      <w:r w:rsidR="00555FA8">
        <w:t>Электронные</w:t>
      </w:r>
      <w:r w:rsidR="00555FA8" w:rsidRPr="002C53F0">
        <w:t xml:space="preserve"> </w:t>
      </w:r>
      <w:r w:rsidR="00555FA8">
        <w:t>данные</w:t>
      </w:r>
      <w:r w:rsidR="00555FA8" w:rsidRPr="002C53F0">
        <w:t>. –</w:t>
      </w:r>
      <w:r w:rsidR="00555FA8" w:rsidRPr="00555FA8">
        <w:t xml:space="preserve"> www.pcmount.by/batareynye-otseki/battery-holder-2x18650-open-tht</w:t>
      </w:r>
      <w:r w:rsidR="00555FA8" w:rsidRPr="002C53F0">
        <w:t xml:space="preserve"> – </w:t>
      </w:r>
      <w:r w:rsidR="00555FA8">
        <w:t>Дата</w:t>
      </w:r>
      <w:r w:rsidR="00555FA8" w:rsidRPr="002C53F0">
        <w:t xml:space="preserve"> </w:t>
      </w:r>
      <w:r w:rsidR="00555FA8">
        <w:t>доступа</w:t>
      </w:r>
      <w:r w:rsidR="00555FA8" w:rsidRPr="002C53F0">
        <w:t>: 1</w:t>
      </w:r>
      <w:r w:rsidR="00555FA8" w:rsidRPr="002F50F0">
        <w:t>6</w:t>
      </w:r>
      <w:r w:rsidR="00555FA8" w:rsidRPr="002C53F0">
        <w:t>.03.2024</w:t>
      </w:r>
      <w:r w:rsidR="00555FA8">
        <w:t xml:space="preserve"> </w:t>
      </w:r>
    </w:p>
    <w:p w14:paraId="35CA7985" w14:textId="582E090C" w:rsidR="007817A3" w:rsidRDefault="001861B8" w:rsidP="00374A92">
      <w:pPr>
        <w:pStyle w:val="ListParagraph"/>
        <w:numPr>
          <w:ilvl w:val="1"/>
          <w:numId w:val="1"/>
        </w:numPr>
        <w:ind w:left="0" w:firstLine="709"/>
      </w:pPr>
      <w:r>
        <w:t xml:space="preserve">Стойка дистанцирующая PCHSN-6 </w:t>
      </w:r>
      <w:r w:rsidRPr="003852B6">
        <w:t>[</w:t>
      </w:r>
      <w:r>
        <w:t>Электронный</w:t>
      </w:r>
      <w:r w:rsidRPr="002C53F0">
        <w:t xml:space="preserve"> </w:t>
      </w:r>
      <w:r>
        <w:t>ресурс</w:t>
      </w:r>
      <w:r w:rsidRPr="002C53F0">
        <w:t xml:space="preserve">]. – </w:t>
      </w:r>
      <w:r>
        <w:t>Электронные</w:t>
      </w:r>
      <w:r w:rsidRPr="002C53F0">
        <w:t xml:space="preserve"> </w:t>
      </w:r>
      <w:r>
        <w:t>данные</w:t>
      </w:r>
      <w:r w:rsidRPr="002C53F0">
        <w:t>. –</w:t>
      </w:r>
      <w:r w:rsidRPr="00555FA8">
        <w:t xml:space="preserve"> </w:t>
      </w:r>
      <w:r w:rsidRPr="001861B8">
        <w:t>belchip.by/product/?selected_product=31947</w:t>
      </w:r>
      <w:r>
        <w:t xml:space="preserve"> </w:t>
      </w:r>
      <w:r w:rsidRPr="002C53F0">
        <w:t xml:space="preserve">– </w:t>
      </w:r>
      <w:r>
        <w:t>Дата</w:t>
      </w:r>
      <w:r w:rsidRPr="002C53F0">
        <w:t xml:space="preserve"> </w:t>
      </w:r>
      <w:r>
        <w:t>доступа</w:t>
      </w:r>
      <w:r w:rsidRPr="002C53F0">
        <w:t>: 1</w:t>
      </w:r>
      <w:r w:rsidRPr="002F50F0">
        <w:t>6</w:t>
      </w:r>
      <w:r w:rsidRPr="002C53F0">
        <w:t>.03.2024</w:t>
      </w:r>
    </w:p>
    <w:p w14:paraId="48EAE152" w14:textId="77777777" w:rsidR="004F0591" w:rsidRDefault="004F0591" w:rsidP="00374A92">
      <w:pPr>
        <w:pStyle w:val="ListParagraph"/>
        <w:numPr>
          <w:ilvl w:val="1"/>
          <w:numId w:val="1"/>
        </w:numPr>
        <w:ind w:left="0" w:firstLine="709"/>
      </w:pPr>
      <w:r>
        <w:t>SMA-KWE902 [Электронный ресурс]. – Электронные данные. – jlcpcb.com/partdetail/Dreamlnk-SMAKWE902/C914554. – Дата доступа: 16.03.2024</w:t>
      </w:r>
    </w:p>
    <w:p w14:paraId="75D2D9B2" w14:textId="77777777" w:rsidR="004F0591" w:rsidRDefault="004F0591" w:rsidP="00374A92">
      <w:pPr>
        <w:pStyle w:val="ListParagraph"/>
        <w:numPr>
          <w:ilvl w:val="1"/>
          <w:numId w:val="1"/>
        </w:numPr>
        <w:ind w:left="0" w:firstLine="709"/>
      </w:pPr>
      <w:r>
        <w:t>MMBT2222A [Электронный ресурс]. – Электронные данные. – jlcpcb.com/partdetail/Hongjiacheng-MMBT2222A/C7420351. – Дата доступа: 16.03.2024</w:t>
      </w:r>
    </w:p>
    <w:p w14:paraId="34F66E29" w14:textId="77777777" w:rsidR="004F0591" w:rsidRDefault="004F0591" w:rsidP="00374A92">
      <w:pPr>
        <w:pStyle w:val="ListParagraph"/>
        <w:numPr>
          <w:ilvl w:val="1"/>
          <w:numId w:val="1"/>
        </w:numPr>
        <w:ind w:left="0" w:firstLine="709"/>
      </w:pPr>
      <w:r>
        <w:t>AS05W2J0151T5E [Электронный ресурс]. – Электронные данные. – jlcpcb.com/partdetail/584956-AS05W2J0151T5E/C560494. – Дата доступа: 16.03.2024</w:t>
      </w:r>
    </w:p>
    <w:p w14:paraId="6CECF555" w14:textId="77777777" w:rsidR="004F0591" w:rsidRDefault="004F0591" w:rsidP="00374A92">
      <w:pPr>
        <w:pStyle w:val="ListParagraph"/>
        <w:numPr>
          <w:ilvl w:val="1"/>
          <w:numId w:val="1"/>
        </w:numPr>
        <w:ind w:left="0" w:firstLine="709"/>
      </w:pPr>
      <w:r>
        <w:t>C1206X103K501T [Электронный ресурс]. – Электронные данные. – jlcpcb.com/partdetail/107237-C1206X103K501T/C106022. – Дата доступа: 16.03.2024</w:t>
      </w:r>
    </w:p>
    <w:p w14:paraId="598CA0EF" w14:textId="77777777" w:rsidR="004F0591" w:rsidRDefault="004F0591" w:rsidP="00374A92">
      <w:pPr>
        <w:pStyle w:val="ListParagraph"/>
        <w:numPr>
          <w:ilvl w:val="1"/>
          <w:numId w:val="1"/>
        </w:numPr>
        <w:ind w:left="0" w:firstLine="709"/>
      </w:pPr>
      <w:r>
        <w:t>FP18X473K500PBG [Электронный ресурс]. – Электронные данные. – jlcpcb.com/partdetail/543446-FP18X473K500PBG/C525319. – Дата доступа: 16.03.2024</w:t>
      </w:r>
    </w:p>
    <w:p w14:paraId="0306CFC3" w14:textId="77777777" w:rsidR="004F0591" w:rsidRDefault="004F0591" w:rsidP="00374A92">
      <w:pPr>
        <w:pStyle w:val="ListParagraph"/>
        <w:numPr>
          <w:ilvl w:val="1"/>
          <w:numId w:val="1"/>
        </w:numPr>
        <w:ind w:left="0" w:firstLine="709"/>
      </w:pPr>
      <w:r>
        <w:t>1206B104K250CT [Электронный ресурс]. – Электронные данные. – jlcpcb.com/partdetail/Walsin_TechCorp-1206B104K250CT/C396778. – Дата доступа: 16.03.2024</w:t>
      </w:r>
    </w:p>
    <w:p w14:paraId="375D24A3" w14:textId="77777777" w:rsidR="004F0591" w:rsidRDefault="004F0591" w:rsidP="00374A92">
      <w:pPr>
        <w:pStyle w:val="ListParagraph"/>
        <w:numPr>
          <w:ilvl w:val="1"/>
          <w:numId w:val="1"/>
        </w:numPr>
        <w:ind w:left="0" w:firstLine="709"/>
      </w:pPr>
      <w:r>
        <w:t>25121WJ0101T4E [Электронный ресурс]. – Электронные данные. – jlcpcb.com/partdetail/15939-25121WJ0101T4E/C15262. – Дата доступа: 16.03.2024</w:t>
      </w:r>
    </w:p>
    <w:p w14:paraId="0B534EEC" w14:textId="77777777" w:rsidR="004F0591" w:rsidRDefault="004F0591" w:rsidP="00374A92">
      <w:pPr>
        <w:pStyle w:val="ListParagraph"/>
        <w:numPr>
          <w:ilvl w:val="1"/>
          <w:numId w:val="1"/>
        </w:numPr>
        <w:ind w:left="0" w:firstLine="709"/>
      </w:pPr>
      <w:r>
        <w:t>RK73B2ATTD223J [Электронный ресурс]. – Электронные данные. – jlcpcb.com/partdetail/Koa_SpeerElec-RK73B2ATTD223J/C316792. – Дата доступа: 16.03.2024</w:t>
      </w:r>
    </w:p>
    <w:p w14:paraId="160765B7" w14:textId="77777777" w:rsidR="004F0591" w:rsidRDefault="004F0591" w:rsidP="00374A92">
      <w:pPr>
        <w:pStyle w:val="ListParagraph"/>
        <w:numPr>
          <w:ilvl w:val="1"/>
          <w:numId w:val="1"/>
        </w:numPr>
        <w:ind w:left="0" w:firstLine="709"/>
      </w:pPr>
      <w:r>
        <w:t>3362X-1-102LF [Электронный ресурс]. – Электронные данные. – jlcpcb.com/partdetail/Bourns-3362X_1102LF/C123857. – Дата доступа: 16.03.2024</w:t>
      </w:r>
    </w:p>
    <w:p w14:paraId="34D5D6E0" w14:textId="77777777" w:rsidR="004F0591" w:rsidRDefault="004F0591" w:rsidP="00374A92">
      <w:pPr>
        <w:pStyle w:val="ListParagraph"/>
        <w:numPr>
          <w:ilvl w:val="1"/>
          <w:numId w:val="1"/>
        </w:numPr>
        <w:ind w:left="0" w:firstLine="709"/>
      </w:pPr>
      <w:r>
        <w:t>CGA3E2C0G2A101JT0Y0N [Электронный ресурс]. – Электронные данные. – jlcpcb.com/partdetail/Tdk-CGA3E2C0G2A101JT0Y0N/C342908. – Дата доступа: 16.03.2024</w:t>
      </w:r>
    </w:p>
    <w:p w14:paraId="0AA12E76" w14:textId="77777777" w:rsidR="004F0591" w:rsidRDefault="004F0591" w:rsidP="00374A92">
      <w:pPr>
        <w:pStyle w:val="ListParagraph"/>
        <w:numPr>
          <w:ilvl w:val="1"/>
          <w:numId w:val="1"/>
        </w:numPr>
        <w:ind w:left="0" w:firstLine="709"/>
      </w:pPr>
      <w:r>
        <w:lastRenderedPageBreak/>
        <w:t>0603F334Z500NT [Электронный ресурс]. – Электронные данные. – jlcpcb.com/partdetail/521017-0603F334Z500NT/C507077. – Дата доступа: 16.03.2024</w:t>
      </w:r>
    </w:p>
    <w:p w14:paraId="64802B99" w14:textId="77777777" w:rsidR="004F0591" w:rsidRDefault="004F0591" w:rsidP="00374A92">
      <w:pPr>
        <w:pStyle w:val="ListParagraph"/>
        <w:numPr>
          <w:ilvl w:val="1"/>
          <w:numId w:val="1"/>
        </w:numPr>
        <w:ind w:left="0" w:firstLine="709"/>
      </w:pPr>
      <w:r>
        <w:t>YTS1C0033BBG01 [Электронный ресурс]. – Электронные данные. – jlcpcb.com/partdetail/Yiyuan-YTS1C0033BBG01/C5188566. – Дата доступа: 16.03.2024</w:t>
      </w:r>
    </w:p>
    <w:p w14:paraId="24157868" w14:textId="77777777" w:rsidR="004F0591" w:rsidRDefault="004F0591" w:rsidP="00374A92">
      <w:pPr>
        <w:pStyle w:val="ListParagraph"/>
        <w:numPr>
          <w:ilvl w:val="1"/>
          <w:numId w:val="1"/>
        </w:numPr>
        <w:ind w:left="0" w:firstLine="709"/>
      </w:pPr>
      <w:r>
        <w:t>0201N1R5C250CT [Электронный ресурс]. – Электронные данные. – jlcpcb.com/partdetail/Walsin_TechCorp-0201N1R5C250CT/C424820. – Дата доступа: 16.03.2024</w:t>
      </w:r>
    </w:p>
    <w:p w14:paraId="66B8EFDE" w14:textId="77777777" w:rsidR="004F0591" w:rsidRDefault="004F0591" w:rsidP="00374A92">
      <w:pPr>
        <w:pStyle w:val="ListParagraph"/>
        <w:numPr>
          <w:ilvl w:val="1"/>
          <w:numId w:val="1"/>
        </w:numPr>
        <w:ind w:left="0" w:firstLine="709"/>
      </w:pPr>
      <w:r>
        <w:t>WR20X1001FTL [Электронный ресурс]. – Электронные данные. – jlcpcb.com/partdetail/Walsin_TechCorp-WR20X1001FTL/C335021. – Дата доступа: 16.03.2024</w:t>
      </w:r>
    </w:p>
    <w:p w14:paraId="394F99B5" w14:textId="5FD6F96E" w:rsidR="004F0591" w:rsidRDefault="004F0591" w:rsidP="00374A92">
      <w:pPr>
        <w:pStyle w:val="ListParagraph"/>
        <w:numPr>
          <w:ilvl w:val="1"/>
          <w:numId w:val="1"/>
        </w:numPr>
        <w:ind w:left="0" w:firstLine="709"/>
      </w:pPr>
      <w:r>
        <w:t>LM2940L-50-TN3-R [Электронный ресурс]. – Электронные данные. – jlcpcb.com/partdetail/utc_unisonic_tech-LM2940L_50_TN3R/C85225. – Дата доступа: 16.03.2024</w:t>
      </w:r>
    </w:p>
    <w:p w14:paraId="61D242D3" w14:textId="3B0FAC1B" w:rsidR="002C0B44" w:rsidRDefault="002C0B44" w:rsidP="00374A92">
      <w:pPr>
        <w:pStyle w:val="ListParagraph"/>
        <w:numPr>
          <w:ilvl w:val="1"/>
          <w:numId w:val="1"/>
        </w:numPr>
        <w:ind w:left="0" w:firstLine="709"/>
      </w:pPr>
      <w:r>
        <w:rPr>
          <w:lang w:val="en-US"/>
        </w:rPr>
        <w:t>YSGM</w:t>
      </w:r>
      <w:r w:rsidRPr="002C0B44">
        <w:t xml:space="preserve">232508 </w:t>
      </w:r>
      <w:r>
        <w:t xml:space="preserve">[Электронный ресурс]. – Электронные данные. – </w:t>
      </w:r>
      <w:r w:rsidRPr="002C0B44">
        <w:rPr>
          <w:lang w:val="en-US"/>
        </w:rPr>
        <w:t>china</w:t>
      </w:r>
      <w:r w:rsidRPr="002C0B44">
        <w:t>.</w:t>
      </w:r>
      <w:r w:rsidRPr="002C0B44">
        <w:rPr>
          <w:lang w:val="en-US"/>
        </w:rPr>
        <w:t>org</w:t>
      </w:r>
      <w:r w:rsidRPr="002C0B44">
        <w:t>.</w:t>
      </w:r>
      <w:r w:rsidRPr="002C0B44">
        <w:rPr>
          <w:lang w:val="en-US"/>
        </w:rPr>
        <w:t>ru</w:t>
      </w:r>
      <w:r w:rsidRPr="002C0B44">
        <w:t>/</w:t>
      </w:r>
      <w:r w:rsidRPr="002C0B44">
        <w:rPr>
          <w:lang w:val="en-US"/>
        </w:rPr>
        <w:t>product</w:t>
      </w:r>
      <w:r w:rsidRPr="002C0B44">
        <w:t>/62460852011</w:t>
      </w:r>
      <w:r>
        <w:t>. – Дата доступа: 16.03.2024</w:t>
      </w:r>
    </w:p>
    <w:p w14:paraId="226B7F8B" w14:textId="77777777" w:rsidR="0072098B" w:rsidRDefault="0072098B" w:rsidP="00374A92">
      <w:pPr>
        <w:pStyle w:val="ListParagraph"/>
        <w:numPr>
          <w:ilvl w:val="1"/>
          <w:numId w:val="1"/>
        </w:numPr>
        <w:ind w:left="0" w:firstLine="709"/>
      </w:pPr>
      <w:r>
        <w:t>XL6009 Модуль DC-DC повышающий [Электронный ресурс]. – Электронные данные. – www.pcmount.by/preobrazovateli-napryazheniya/volt-converter-dc-dc-xl6009?i=13818%2C14861%2C14818. – Дата доступа: 16.03.2024</w:t>
      </w:r>
    </w:p>
    <w:p w14:paraId="1108AC53" w14:textId="29499888" w:rsidR="0072098B" w:rsidRDefault="0072098B" w:rsidP="00374A92">
      <w:pPr>
        <w:pStyle w:val="ListParagraph"/>
        <w:numPr>
          <w:ilvl w:val="1"/>
          <w:numId w:val="1"/>
        </w:numPr>
        <w:ind w:left="0" w:firstLine="709"/>
      </w:pPr>
      <w:r>
        <w:t>HX-2S-JH20, контроллер заряда/разряда [Электронный ресурс]. – Электронные данные. – www.pcmount.by/moduli-kontrolya-zaryada-razryada/battery-bms-board-2s-li-ion-hx-2s-jh20. – Дата доступа: 16.03.2024</w:t>
      </w:r>
    </w:p>
    <w:p w14:paraId="634A57E8" w14:textId="738EA4F1" w:rsidR="0072098B" w:rsidRDefault="0072098B" w:rsidP="00374A92">
      <w:pPr>
        <w:pStyle w:val="ListParagraph"/>
        <w:numPr>
          <w:ilvl w:val="1"/>
          <w:numId w:val="1"/>
        </w:numPr>
        <w:ind w:left="0" w:firstLine="709"/>
      </w:pPr>
      <w:r>
        <w:t>Аккумулятор Kijo 18650 [Электронный ресурс]. – Электронные данные. – 18650.by/katalog/akkumulyatornyie-batarei/akkumulyator-kijo-18650-li-ion-3-7-v-2-5-a-ch. – Дата доступа: 16.03.2024</w:t>
      </w:r>
    </w:p>
    <w:p w14:paraId="425A95BB" w14:textId="3684B574" w:rsidR="00AA7241" w:rsidRDefault="00AA7241" w:rsidP="00374A92">
      <w:pPr>
        <w:pStyle w:val="ListParagraph"/>
        <w:numPr>
          <w:ilvl w:val="1"/>
          <w:numId w:val="1"/>
        </w:numPr>
        <w:ind w:left="0" w:firstLine="709"/>
      </w:pPr>
      <w:r>
        <w:rPr>
          <w:lang w:val="en-US"/>
        </w:rPr>
        <w:t>USB</w:t>
      </w:r>
      <w:r w:rsidRPr="00AA7241">
        <w:t>-</w:t>
      </w:r>
      <w:r>
        <w:rPr>
          <w:lang w:val="en-US"/>
        </w:rPr>
        <w:t>C</w:t>
      </w:r>
      <w:r w:rsidRPr="00AA7241">
        <w:t xml:space="preserve"> </w:t>
      </w:r>
      <w:r>
        <w:t xml:space="preserve">коннектор [Электронный ресурс]. – Электронные данные. – </w:t>
      </w:r>
      <w:r w:rsidRPr="00AA7241">
        <w:t>jlcpcb.com/partdetail/Molex-2024100002/C586089</w:t>
      </w:r>
      <w:r>
        <w:t>. – Дата доступа: 16.03.2024</w:t>
      </w:r>
    </w:p>
    <w:p w14:paraId="1C31EC0C" w14:textId="0D430572" w:rsidR="000517C4" w:rsidRDefault="000517C4" w:rsidP="000517C4">
      <w:pPr>
        <w:pStyle w:val="ListParagraph"/>
        <w:numPr>
          <w:ilvl w:val="1"/>
          <w:numId w:val="1"/>
        </w:numPr>
        <w:ind w:left="0" w:firstLine="709"/>
      </w:pPr>
      <w:r w:rsidRPr="000517C4">
        <w:t>Работа инженером-технологом в Минске</w:t>
      </w:r>
      <w:r>
        <w:t xml:space="preserve"> [Электронный ресурс]. – Электронные данные. – </w:t>
      </w:r>
      <w:r w:rsidRPr="00C074F5">
        <w:rPr>
          <w:lang w:val="en-US"/>
        </w:rPr>
        <w:t>rabota</w:t>
      </w:r>
      <w:r w:rsidRPr="00D96CAA">
        <w:t>.</w:t>
      </w:r>
      <w:r w:rsidRPr="00C074F5">
        <w:rPr>
          <w:lang w:val="en-US"/>
        </w:rPr>
        <w:t>by</w:t>
      </w:r>
      <w:r w:rsidRPr="00D96CAA">
        <w:t>/</w:t>
      </w:r>
      <w:r w:rsidRPr="00C074F5">
        <w:rPr>
          <w:lang w:val="en-US"/>
        </w:rPr>
        <w:t>vacancies</w:t>
      </w:r>
      <w:r w:rsidRPr="00D96CAA">
        <w:t>/</w:t>
      </w:r>
      <w:r w:rsidRPr="00C074F5">
        <w:rPr>
          <w:lang w:val="en-US"/>
        </w:rPr>
        <w:t>inzhener</w:t>
      </w:r>
      <w:r w:rsidRPr="00D96CAA">
        <w:t>-</w:t>
      </w:r>
      <w:r w:rsidRPr="00C074F5">
        <w:rPr>
          <w:lang w:val="en-US"/>
        </w:rPr>
        <w:t>tehnolog</w:t>
      </w:r>
      <w:r>
        <w:t>. – Дата доступа: 16.03.2024</w:t>
      </w:r>
      <w:r w:rsidR="00C074F5" w:rsidRPr="00C074F5">
        <w:t xml:space="preserve"> </w:t>
      </w:r>
    </w:p>
    <w:p w14:paraId="7FC8A86F" w14:textId="76DD8526" w:rsidR="00C074F5" w:rsidRDefault="00C074F5" w:rsidP="000517C4">
      <w:pPr>
        <w:pStyle w:val="ListParagraph"/>
        <w:numPr>
          <w:ilvl w:val="1"/>
          <w:numId w:val="1"/>
        </w:numPr>
        <w:ind w:left="0" w:firstLine="709"/>
      </w:pPr>
      <w:r w:rsidRPr="000517C4">
        <w:t>Работа инженером-</w:t>
      </w:r>
      <w:r>
        <w:t>системотехником</w:t>
      </w:r>
      <w:r w:rsidRPr="000517C4">
        <w:t xml:space="preserve"> в Минске</w:t>
      </w:r>
      <w:r>
        <w:t xml:space="preserve"> [Электронный ресурс]. – Электронные данные. – </w:t>
      </w:r>
      <w:r w:rsidRPr="00C074F5">
        <w:t>rabota.by/vacancies/inzhener-sistemotehnik</w:t>
      </w:r>
      <w:r>
        <w:t>. – Дата доступа: 16.03.2024</w:t>
      </w:r>
    </w:p>
    <w:p w14:paraId="2B4A04CF" w14:textId="775701AB" w:rsidR="00E63EC2" w:rsidRDefault="00E63EC2" w:rsidP="00E63EC2">
      <w:pPr>
        <w:pStyle w:val="ListParagraph"/>
        <w:numPr>
          <w:ilvl w:val="1"/>
          <w:numId w:val="1"/>
        </w:numPr>
        <w:ind w:left="0" w:firstLine="709"/>
      </w:pPr>
      <w:r w:rsidRPr="00E63EC2">
        <w:t xml:space="preserve">Долгосрочные вклады </w:t>
      </w:r>
      <w:r w:rsidRPr="000517C4">
        <w:t>Минске</w:t>
      </w:r>
      <w:r>
        <w:t xml:space="preserve"> [Электронный ресурс]. – Электронные данные. – </w:t>
      </w:r>
      <w:r w:rsidRPr="00E63EC2">
        <w:t>https://myfin.by/vklady/dolgosrochnye</w:t>
      </w:r>
      <w:r>
        <w:t>. – Дата доступа: 16.03.2024</w:t>
      </w:r>
    </w:p>
    <w:p w14:paraId="780EB6D0" w14:textId="43945642" w:rsidR="00823184" w:rsidRPr="00823184" w:rsidRDefault="00823184" w:rsidP="00AA3A1B">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78DEE4C8" w14:textId="52728E24" w:rsidR="002E465E" w:rsidRPr="001711DC" w:rsidRDefault="00823184" w:rsidP="00FF7849">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sectPr w:rsidR="002E465E" w:rsidRPr="001711DC" w:rsidSect="00A16FC6">
      <w:headerReference w:type="even" r:id="rId18"/>
      <w:headerReference w:type="default" r:id="rId19"/>
      <w:footerReference w:type="even" r:id="rId20"/>
      <w:footerReference w:type="default" r:id="rId21"/>
      <w:headerReference w:type="first" r:id="rId22"/>
      <w:footerReference w:type="first" r:id="rId23"/>
      <w:pgSz w:w="11907" w:h="16840" w:code="9"/>
      <w:pgMar w:top="1134" w:right="851" w:bottom="1134" w:left="1701" w:header="709"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4B0DD" w14:textId="77777777" w:rsidR="008B6986" w:rsidRDefault="008B6986" w:rsidP="0090306C">
      <w:r>
        <w:separator/>
      </w:r>
    </w:p>
  </w:endnote>
  <w:endnote w:type="continuationSeparator" w:id="0">
    <w:p w14:paraId="1AF96E09" w14:textId="77777777" w:rsidR="008B6986" w:rsidRDefault="008B6986"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EA457" w14:textId="77777777" w:rsidR="00A16FC6" w:rsidRDefault="00A16F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472A6" w14:textId="77777777" w:rsidR="00A16FC6" w:rsidRDefault="00A16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A5A8E" w14:textId="77777777" w:rsidR="008B6986" w:rsidRDefault="008B6986" w:rsidP="0090306C">
      <w:r>
        <w:separator/>
      </w:r>
    </w:p>
  </w:footnote>
  <w:footnote w:type="continuationSeparator" w:id="0">
    <w:p w14:paraId="1CB7D4B0" w14:textId="77777777" w:rsidR="008B6986" w:rsidRDefault="008B6986" w:rsidP="009030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DA849" w14:textId="77777777" w:rsidR="00A16FC6" w:rsidRDefault="00A16F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36AFE" w14:textId="77777777" w:rsidR="00A16FC6" w:rsidRDefault="00A16F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00EC" w14:textId="77777777" w:rsidR="00A16FC6" w:rsidRDefault="00A16F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D57"/>
    <w:multiLevelType w:val="hybridMultilevel"/>
    <w:tmpl w:val="FE6E7C46"/>
    <w:lvl w:ilvl="0" w:tplc="0D28321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4306109"/>
    <w:multiLevelType w:val="hybridMultilevel"/>
    <w:tmpl w:val="AB58DF10"/>
    <w:lvl w:ilvl="0" w:tplc="298C5AB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0D3875"/>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490356"/>
    <w:multiLevelType w:val="hybridMultilevel"/>
    <w:tmpl w:val="EA3ED1A2"/>
    <w:lvl w:ilvl="0" w:tplc="4D4A750C">
      <w:start w:val="1"/>
      <w:numFmt w:val="bullet"/>
      <w:suff w:val="space"/>
      <w:lvlText w:val=""/>
      <w:lvlJc w:val="left"/>
      <w:pPr>
        <w:ind w:left="1429" w:hanging="360"/>
      </w:pPr>
      <w:rPr>
        <w:rFonts w:ascii="Symbol" w:hAnsi="Symbol"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5"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1795FF2"/>
    <w:multiLevelType w:val="hybridMultilevel"/>
    <w:tmpl w:val="F6A4850A"/>
    <w:lvl w:ilvl="0" w:tplc="6CF696B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216" w:hanging="360"/>
      </w:pPr>
      <w:rPr>
        <w:rFonts w:ascii="Courier New" w:hAnsi="Courier New" w:cs="Courier New" w:hint="default"/>
      </w:rPr>
    </w:lvl>
    <w:lvl w:ilvl="2" w:tplc="04190005" w:tentative="1">
      <w:start w:val="1"/>
      <w:numFmt w:val="bullet"/>
      <w:lvlText w:val=""/>
      <w:lvlJc w:val="left"/>
      <w:pPr>
        <w:ind w:left="2936" w:hanging="360"/>
      </w:pPr>
      <w:rPr>
        <w:rFonts w:ascii="Wingdings" w:hAnsi="Wingdings" w:hint="default"/>
      </w:rPr>
    </w:lvl>
    <w:lvl w:ilvl="3" w:tplc="04190001" w:tentative="1">
      <w:start w:val="1"/>
      <w:numFmt w:val="bullet"/>
      <w:lvlText w:val=""/>
      <w:lvlJc w:val="left"/>
      <w:pPr>
        <w:ind w:left="3656" w:hanging="360"/>
      </w:pPr>
      <w:rPr>
        <w:rFonts w:ascii="Symbol" w:hAnsi="Symbol" w:hint="default"/>
      </w:rPr>
    </w:lvl>
    <w:lvl w:ilvl="4" w:tplc="04190003" w:tentative="1">
      <w:start w:val="1"/>
      <w:numFmt w:val="bullet"/>
      <w:lvlText w:val="o"/>
      <w:lvlJc w:val="left"/>
      <w:pPr>
        <w:ind w:left="4376" w:hanging="360"/>
      </w:pPr>
      <w:rPr>
        <w:rFonts w:ascii="Courier New" w:hAnsi="Courier New" w:cs="Courier New" w:hint="default"/>
      </w:rPr>
    </w:lvl>
    <w:lvl w:ilvl="5" w:tplc="04190005" w:tentative="1">
      <w:start w:val="1"/>
      <w:numFmt w:val="bullet"/>
      <w:lvlText w:val=""/>
      <w:lvlJc w:val="left"/>
      <w:pPr>
        <w:ind w:left="5096" w:hanging="360"/>
      </w:pPr>
      <w:rPr>
        <w:rFonts w:ascii="Wingdings" w:hAnsi="Wingdings" w:hint="default"/>
      </w:rPr>
    </w:lvl>
    <w:lvl w:ilvl="6" w:tplc="04190001" w:tentative="1">
      <w:start w:val="1"/>
      <w:numFmt w:val="bullet"/>
      <w:lvlText w:val=""/>
      <w:lvlJc w:val="left"/>
      <w:pPr>
        <w:ind w:left="5816" w:hanging="360"/>
      </w:pPr>
      <w:rPr>
        <w:rFonts w:ascii="Symbol" w:hAnsi="Symbol" w:hint="default"/>
      </w:rPr>
    </w:lvl>
    <w:lvl w:ilvl="7" w:tplc="04190003" w:tentative="1">
      <w:start w:val="1"/>
      <w:numFmt w:val="bullet"/>
      <w:lvlText w:val="o"/>
      <w:lvlJc w:val="left"/>
      <w:pPr>
        <w:ind w:left="6536" w:hanging="360"/>
      </w:pPr>
      <w:rPr>
        <w:rFonts w:ascii="Courier New" w:hAnsi="Courier New" w:cs="Courier New" w:hint="default"/>
      </w:rPr>
    </w:lvl>
    <w:lvl w:ilvl="8" w:tplc="04190005" w:tentative="1">
      <w:start w:val="1"/>
      <w:numFmt w:val="bullet"/>
      <w:lvlText w:val=""/>
      <w:lvlJc w:val="left"/>
      <w:pPr>
        <w:ind w:left="7256" w:hanging="360"/>
      </w:pPr>
      <w:rPr>
        <w:rFonts w:ascii="Wingdings" w:hAnsi="Wingdings" w:hint="default"/>
      </w:rPr>
    </w:lvl>
  </w:abstractNum>
  <w:abstractNum w:abstractNumId="7" w15:restartNumberingAfterBreak="0">
    <w:nsid w:val="25782231"/>
    <w:multiLevelType w:val="hybridMultilevel"/>
    <w:tmpl w:val="20AA6F22"/>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8"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3C30CB9"/>
    <w:multiLevelType w:val="hybridMultilevel"/>
    <w:tmpl w:val="8F682414"/>
    <w:lvl w:ilvl="0" w:tplc="1FDC86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6576F51"/>
    <w:multiLevelType w:val="hybridMultilevel"/>
    <w:tmpl w:val="8D3A6242"/>
    <w:lvl w:ilvl="0" w:tplc="712E639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3" w15:restartNumberingAfterBreak="0">
    <w:nsid w:val="46753A98"/>
    <w:multiLevelType w:val="multilevel"/>
    <w:tmpl w:val="CC4E5DA2"/>
    <w:lvl w:ilvl="0">
      <w:start w:val="1"/>
      <w:numFmt w:val="decimal"/>
      <w:suff w:val="space"/>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7DA37DE"/>
    <w:multiLevelType w:val="hybridMultilevel"/>
    <w:tmpl w:val="9D44AB1C"/>
    <w:lvl w:ilvl="0" w:tplc="32B47AB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094957"/>
    <w:multiLevelType w:val="multilevel"/>
    <w:tmpl w:val="053054A2"/>
    <w:lvl w:ilvl="0">
      <w:start w:val="1"/>
      <w:numFmt w:val="bullet"/>
      <w:suff w:val="space"/>
      <w:lvlText w:val=""/>
      <w:lvlJc w:val="left"/>
      <w:pPr>
        <w:ind w:left="0" w:firstLine="708"/>
      </w:pPr>
      <w:rPr>
        <w:rFonts w:ascii="Symbol" w:hAnsi="Symbol"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6" w15:restartNumberingAfterBreak="0">
    <w:nsid w:val="546B663C"/>
    <w:multiLevelType w:val="hybridMultilevel"/>
    <w:tmpl w:val="93F48408"/>
    <w:lvl w:ilvl="0" w:tplc="675A7088">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4C002AA"/>
    <w:multiLevelType w:val="hybridMultilevel"/>
    <w:tmpl w:val="5330B1C8"/>
    <w:lvl w:ilvl="0" w:tplc="96DC0B8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E135C4E"/>
    <w:multiLevelType w:val="hybridMultilevel"/>
    <w:tmpl w:val="8DB4BA1E"/>
    <w:lvl w:ilvl="0" w:tplc="4504281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319723E"/>
    <w:multiLevelType w:val="hybridMultilevel"/>
    <w:tmpl w:val="8FA2AF3C"/>
    <w:lvl w:ilvl="0" w:tplc="675A708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A285B90"/>
    <w:multiLevelType w:val="hybridMultilevel"/>
    <w:tmpl w:val="F3F81932"/>
    <w:lvl w:ilvl="0" w:tplc="C20E0E7C">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A410BD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4" w15:restartNumberingAfterBreak="0">
    <w:nsid w:val="6C7E607F"/>
    <w:multiLevelType w:val="hybridMultilevel"/>
    <w:tmpl w:val="65E0D642"/>
    <w:lvl w:ilvl="0" w:tplc="D5CC7A0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5093" w:hanging="360"/>
      </w:pPr>
      <w:rPr>
        <w:rFonts w:ascii="Courier New" w:hAnsi="Courier New" w:cs="Courier New" w:hint="default"/>
      </w:rPr>
    </w:lvl>
    <w:lvl w:ilvl="2" w:tplc="04190005" w:tentative="1">
      <w:start w:val="1"/>
      <w:numFmt w:val="bullet"/>
      <w:lvlText w:val=""/>
      <w:lvlJc w:val="left"/>
      <w:pPr>
        <w:ind w:left="5813" w:hanging="360"/>
      </w:pPr>
      <w:rPr>
        <w:rFonts w:ascii="Wingdings" w:hAnsi="Wingdings" w:hint="default"/>
      </w:rPr>
    </w:lvl>
    <w:lvl w:ilvl="3" w:tplc="04190001" w:tentative="1">
      <w:start w:val="1"/>
      <w:numFmt w:val="bullet"/>
      <w:lvlText w:val=""/>
      <w:lvlJc w:val="left"/>
      <w:pPr>
        <w:ind w:left="6533" w:hanging="360"/>
      </w:pPr>
      <w:rPr>
        <w:rFonts w:ascii="Symbol" w:hAnsi="Symbol" w:hint="default"/>
      </w:rPr>
    </w:lvl>
    <w:lvl w:ilvl="4" w:tplc="04190003" w:tentative="1">
      <w:start w:val="1"/>
      <w:numFmt w:val="bullet"/>
      <w:lvlText w:val="o"/>
      <w:lvlJc w:val="left"/>
      <w:pPr>
        <w:ind w:left="7253" w:hanging="360"/>
      </w:pPr>
      <w:rPr>
        <w:rFonts w:ascii="Courier New" w:hAnsi="Courier New" w:cs="Courier New" w:hint="default"/>
      </w:rPr>
    </w:lvl>
    <w:lvl w:ilvl="5" w:tplc="04190005" w:tentative="1">
      <w:start w:val="1"/>
      <w:numFmt w:val="bullet"/>
      <w:lvlText w:val=""/>
      <w:lvlJc w:val="left"/>
      <w:pPr>
        <w:ind w:left="7973" w:hanging="360"/>
      </w:pPr>
      <w:rPr>
        <w:rFonts w:ascii="Wingdings" w:hAnsi="Wingdings" w:hint="default"/>
      </w:rPr>
    </w:lvl>
    <w:lvl w:ilvl="6" w:tplc="04190001" w:tentative="1">
      <w:start w:val="1"/>
      <w:numFmt w:val="bullet"/>
      <w:lvlText w:val=""/>
      <w:lvlJc w:val="left"/>
      <w:pPr>
        <w:ind w:left="8693" w:hanging="360"/>
      </w:pPr>
      <w:rPr>
        <w:rFonts w:ascii="Symbol" w:hAnsi="Symbol" w:hint="default"/>
      </w:rPr>
    </w:lvl>
    <w:lvl w:ilvl="7" w:tplc="04190003" w:tentative="1">
      <w:start w:val="1"/>
      <w:numFmt w:val="bullet"/>
      <w:lvlText w:val="o"/>
      <w:lvlJc w:val="left"/>
      <w:pPr>
        <w:ind w:left="9413" w:hanging="360"/>
      </w:pPr>
      <w:rPr>
        <w:rFonts w:ascii="Courier New" w:hAnsi="Courier New" w:cs="Courier New" w:hint="default"/>
      </w:rPr>
    </w:lvl>
    <w:lvl w:ilvl="8" w:tplc="04190005" w:tentative="1">
      <w:start w:val="1"/>
      <w:numFmt w:val="bullet"/>
      <w:lvlText w:val=""/>
      <w:lvlJc w:val="left"/>
      <w:pPr>
        <w:ind w:left="10133" w:hanging="360"/>
      </w:pPr>
      <w:rPr>
        <w:rFonts w:ascii="Wingdings" w:hAnsi="Wingdings" w:hint="default"/>
      </w:rPr>
    </w:lvl>
  </w:abstractNum>
  <w:abstractNum w:abstractNumId="25"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6"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7"/>
  </w:num>
  <w:num w:numId="2">
    <w:abstractNumId w:val="11"/>
  </w:num>
  <w:num w:numId="3">
    <w:abstractNumId w:val="12"/>
  </w:num>
  <w:num w:numId="4">
    <w:abstractNumId w:val="26"/>
  </w:num>
  <w:num w:numId="5">
    <w:abstractNumId w:val="18"/>
  </w:num>
  <w:num w:numId="6">
    <w:abstractNumId w:val="25"/>
  </w:num>
  <w:num w:numId="7">
    <w:abstractNumId w:val="3"/>
  </w:num>
  <w:num w:numId="8">
    <w:abstractNumId w:val="5"/>
  </w:num>
  <w:num w:numId="9">
    <w:abstractNumId w:val="8"/>
  </w:num>
  <w:num w:numId="10">
    <w:abstractNumId w:val="13"/>
  </w:num>
  <w:num w:numId="11">
    <w:abstractNumId w:val="21"/>
  </w:num>
  <w:num w:numId="12">
    <w:abstractNumId w:val="9"/>
  </w:num>
  <w:num w:numId="13">
    <w:abstractNumId w:val="4"/>
  </w:num>
  <w:num w:numId="14">
    <w:abstractNumId w:val="1"/>
  </w:num>
  <w:num w:numId="15">
    <w:abstractNumId w:val="6"/>
  </w:num>
  <w:num w:numId="16">
    <w:abstractNumId w:val="17"/>
  </w:num>
  <w:num w:numId="17">
    <w:abstractNumId w:val="0"/>
  </w:num>
  <w:num w:numId="18">
    <w:abstractNumId w:val="10"/>
  </w:num>
  <w:num w:numId="19">
    <w:abstractNumId w:val="19"/>
  </w:num>
  <w:num w:numId="20">
    <w:abstractNumId w:val="22"/>
  </w:num>
  <w:num w:numId="21">
    <w:abstractNumId w:val="24"/>
  </w:num>
  <w:num w:numId="22">
    <w:abstractNumId w:val="14"/>
  </w:num>
  <w:num w:numId="23">
    <w:abstractNumId w:val="20"/>
  </w:num>
  <w:num w:numId="24">
    <w:abstractNumId w:val="16"/>
  </w:num>
  <w:num w:numId="25">
    <w:abstractNumId w:val="15"/>
  </w:num>
  <w:num w:numId="26">
    <w:abstractNumId w:val="23"/>
  </w:num>
  <w:num w:numId="27">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06AEE"/>
    <w:rsid w:val="00012203"/>
    <w:rsid w:val="0001241B"/>
    <w:rsid w:val="000210AA"/>
    <w:rsid w:val="00031B33"/>
    <w:rsid w:val="00035573"/>
    <w:rsid w:val="000358F5"/>
    <w:rsid w:val="0003624C"/>
    <w:rsid w:val="00040EDF"/>
    <w:rsid w:val="000416ED"/>
    <w:rsid w:val="000446AC"/>
    <w:rsid w:val="00047769"/>
    <w:rsid w:val="000479C3"/>
    <w:rsid w:val="00047DCF"/>
    <w:rsid w:val="000517C4"/>
    <w:rsid w:val="00053AD4"/>
    <w:rsid w:val="00056D88"/>
    <w:rsid w:val="00061CE7"/>
    <w:rsid w:val="00063DB9"/>
    <w:rsid w:val="00067928"/>
    <w:rsid w:val="000732BF"/>
    <w:rsid w:val="00077144"/>
    <w:rsid w:val="00085995"/>
    <w:rsid w:val="00086F40"/>
    <w:rsid w:val="000A7968"/>
    <w:rsid w:val="000A7FAC"/>
    <w:rsid w:val="000B034E"/>
    <w:rsid w:val="000B0BA6"/>
    <w:rsid w:val="000B14FB"/>
    <w:rsid w:val="000B6A1A"/>
    <w:rsid w:val="000C0E1C"/>
    <w:rsid w:val="000C1C58"/>
    <w:rsid w:val="000C2EC6"/>
    <w:rsid w:val="000C5139"/>
    <w:rsid w:val="000C5C76"/>
    <w:rsid w:val="000C5C94"/>
    <w:rsid w:val="000C65EA"/>
    <w:rsid w:val="000C6DA7"/>
    <w:rsid w:val="000D0C15"/>
    <w:rsid w:val="000D1DEF"/>
    <w:rsid w:val="000D29E8"/>
    <w:rsid w:val="000D57E5"/>
    <w:rsid w:val="000D6E8B"/>
    <w:rsid w:val="000D73B7"/>
    <w:rsid w:val="000D798A"/>
    <w:rsid w:val="000F0BFA"/>
    <w:rsid w:val="000F0DBF"/>
    <w:rsid w:val="000F12C3"/>
    <w:rsid w:val="000F2094"/>
    <w:rsid w:val="000F43ED"/>
    <w:rsid w:val="000F675F"/>
    <w:rsid w:val="000F7925"/>
    <w:rsid w:val="00101E7B"/>
    <w:rsid w:val="001143F1"/>
    <w:rsid w:val="00116340"/>
    <w:rsid w:val="00117F2A"/>
    <w:rsid w:val="00120955"/>
    <w:rsid w:val="00121C8A"/>
    <w:rsid w:val="00123DE3"/>
    <w:rsid w:val="0012584E"/>
    <w:rsid w:val="0012779C"/>
    <w:rsid w:val="001307B3"/>
    <w:rsid w:val="001312F5"/>
    <w:rsid w:val="00131CA7"/>
    <w:rsid w:val="001354AA"/>
    <w:rsid w:val="00135F71"/>
    <w:rsid w:val="001417E7"/>
    <w:rsid w:val="00141F46"/>
    <w:rsid w:val="00145480"/>
    <w:rsid w:val="00145677"/>
    <w:rsid w:val="00145C63"/>
    <w:rsid w:val="001523D8"/>
    <w:rsid w:val="001527F0"/>
    <w:rsid w:val="001541B9"/>
    <w:rsid w:val="00156E51"/>
    <w:rsid w:val="00160401"/>
    <w:rsid w:val="001611C7"/>
    <w:rsid w:val="0016544A"/>
    <w:rsid w:val="001711DC"/>
    <w:rsid w:val="00183C3D"/>
    <w:rsid w:val="00184D2E"/>
    <w:rsid w:val="001861B8"/>
    <w:rsid w:val="00192EDF"/>
    <w:rsid w:val="001961A8"/>
    <w:rsid w:val="001A16C4"/>
    <w:rsid w:val="001A314B"/>
    <w:rsid w:val="001A51A8"/>
    <w:rsid w:val="001B2F4D"/>
    <w:rsid w:val="001C0525"/>
    <w:rsid w:val="001C055B"/>
    <w:rsid w:val="001C10F3"/>
    <w:rsid w:val="001C2211"/>
    <w:rsid w:val="001C229C"/>
    <w:rsid w:val="001C3287"/>
    <w:rsid w:val="001C6D76"/>
    <w:rsid w:val="001D24C9"/>
    <w:rsid w:val="001D4F22"/>
    <w:rsid w:val="001D52FB"/>
    <w:rsid w:val="001D7787"/>
    <w:rsid w:val="001E24E8"/>
    <w:rsid w:val="001E3AB7"/>
    <w:rsid w:val="001E719A"/>
    <w:rsid w:val="001F1049"/>
    <w:rsid w:val="001F3CA5"/>
    <w:rsid w:val="001F55FE"/>
    <w:rsid w:val="001F6FE4"/>
    <w:rsid w:val="00202E56"/>
    <w:rsid w:val="00202F03"/>
    <w:rsid w:val="002060CA"/>
    <w:rsid w:val="00212EE5"/>
    <w:rsid w:val="00213586"/>
    <w:rsid w:val="002155C6"/>
    <w:rsid w:val="002222DF"/>
    <w:rsid w:val="0022259E"/>
    <w:rsid w:val="00224FF0"/>
    <w:rsid w:val="002318D6"/>
    <w:rsid w:val="002322E3"/>
    <w:rsid w:val="00235845"/>
    <w:rsid w:val="00235D34"/>
    <w:rsid w:val="002368EA"/>
    <w:rsid w:val="00240B0D"/>
    <w:rsid w:val="00240EA7"/>
    <w:rsid w:val="00240F23"/>
    <w:rsid w:val="0024279F"/>
    <w:rsid w:val="00242838"/>
    <w:rsid w:val="00242F11"/>
    <w:rsid w:val="002446D3"/>
    <w:rsid w:val="00245742"/>
    <w:rsid w:val="00246510"/>
    <w:rsid w:val="00260796"/>
    <w:rsid w:val="0026121D"/>
    <w:rsid w:val="002626E0"/>
    <w:rsid w:val="00267874"/>
    <w:rsid w:val="00270C33"/>
    <w:rsid w:val="002737EC"/>
    <w:rsid w:val="0027491B"/>
    <w:rsid w:val="002753C9"/>
    <w:rsid w:val="002762C0"/>
    <w:rsid w:val="002763B9"/>
    <w:rsid w:val="00281EAF"/>
    <w:rsid w:val="002845A4"/>
    <w:rsid w:val="00296890"/>
    <w:rsid w:val="002970DE"/>
    <w:rsid w:val="002A160E"/>
    <w:rsid w:val="002A2CB0"/>
    <w:rsid w:val="002A6B98"/>
    <w:rsid w:val="002B23E1"/>
    <w:rsid w:val="002B5E20"/>
    <w:rsid w:val="002B63B1"/>
    <w:rsid w:val="002C0B44"/>
    <w:rsid w:val="002C4955"/>
    <w:rsid w:val="002C53F0"/>
    <w:rsid w:val="002D0757"/>
    <w:rsid w:val="002E0090"/>
    <w:rsid w:val="002E465E"/>
    <w:rsid w:val="002E5B6D"/>
    <w:rsid w:val="002E6826"/>
    <w:rsid w:val="002F355E"/>
    <w:rsid w:val="002F4233"/>
    <w:rsid w:val="002F50F0"/>
    <w:rsid w:val="002F734D"/>
    <w:rsid w:val="002F7AA7"/>
    <w:rsid w:val="00300B41"/>
    <w:rsid w:val="00301219"/>
    <w:rsid w:val="003050A5"/>
    <w:rsid w:val="00306C84"/>
    <w:rsid w:val="003129CF"/>
    <w:rsid w:val="00312FE9"/>
    <w:rsid w:val="003208B7"/>
    <w:rsid w:val="003212DD"/>
    <w:rsid w:val="00325934"/>
    <w:rsid w:val="00327F3A"/>
    <w:rsid w:val="00335B10"/>
    <w:rsid w:val="00336581"/>
    <w:rsid w:val="00336CE5"/>
    <w:rsid w:val="0033783E"/>
    <w:rsid w:val="00341623"/>
    <w:rsid w:val="0034197E"/>
    <w:rsid w:val="003454DD"/>
    <w:rsid w:val="00347666"/>
    <w:rsid w:val="00352F4C"/>
    <w:rsid w:val="00356C98"/>
    <w:rsid w:val="00361B9B"/>
    <w:rsid w:val="0036357B"/>
    <w:rsid w:val="003642DC"/>
    <w:rsid w:val="0036592D"/>
    <w:rsid w:val="00372C77"/>
    <w:rsid w:val="00374A92"/>
    <w:rsid w:val="0038241E"/>
    <w:rsid w:val="003852B6"/>
    <w:rsid w:val="00385608"/>
    <w:rsid w:val="00386A67"/>
    <w:rsid w:val="00390020"/>
    <w:rsid w:val="003900B8"/>
    <w:rsid w:val="00390E83"/>
    <w:rsid w:val="00391DC7"/>
    <w:rsid w:val="00392817"/>
    <w:rsid w:val="00396AD5"/>
    <w:rsid w:val="003A0BAD"/>
    <w:rsid w:val="003A6B77"/>
    <w:rsid w:val="003A7CC7"/>
    <w:rsid w:val="003B00C9"/>
    <w:rsid w:val="003B65AD"/>
    <w:rsid w:val="003C341E"/>
    <w:rsid w:val="003C5DBA"/>
    <w:rsid w:val="003C69CE"/>
    <w:rsid w:val="003D532A"/>
    <w:rsid w:val="003D695D"/>
    <w:rsid w:val="003E2A02"/>
    <w:rsid w:val="003E7388"/>
    <w:rsid w:val="003F1F54"/>
    <w:rsid w:val="00403997"/>
    <w:rsid w:val="00403E52"/>
    <w:rsid w:val="0042083E"/>
    <w:rsid w:val="00422EB1"/>
    <w:rsid w:val="00423738"/>
    <w:rsid w:val="004401BA"/>
    <w:rsid w:val="0044196F"/>
    <w:rsid w:val="00441D3B"/>
    <w:rsid w:val="0044492A"/>
    <w:rsid w:val="0044739C"/>
    <w:rsid w:val="004473D2"/>
    <w:rsid w:val="004517BB"/>
    <w:rsid w:val="00454C08"/>
    <w:rsid w:val="0045647D"/>
    <w:rsid w:val="0045723F"/>
    <w:rsid w:val="0046016D"/>
    <w:rsid w:val="00460355"/>
    <w:rsid w:val="0046098E"/>
    <w:rsid w:val="00462828"/>
    <w:rsid w:val="004671D9"/>
    <w:rsid w:val="004676EB"/>
    <w:rsid w:val="00467CFB"/>
    <w:rsid w:val="004727EF"/>
    <w:rsid w:val="004735D4"/>
    <w:rsid w:val="00475583"/>
    <w:rsid w:val="004759EE"/>
    <w:rsid w:val="00476D3D"/>
    <w:rsid w:val="00480CCF"/>
    <w:rsid w:val="00482E41"/>
    <w:rsid w:val="004A0976"/>
    <w:rsid w:val="004B06E4"/>
    <w:rsid w:val="004B50C6"/>
    <w:rsid w:val="004B5505"/>
    <w:rsid w:val="004C6C36"/>
    <w:rsid w:val="004D21CD"/>
    <w:rsid w:val="004D3E44"/>
    <w:rsid w:val="004D46FB"/>
    <w:rsid w:val="004D6249"/>
    <w:rsid w:val="004E04FE"/>
    <w:rsid w:val="004E37D5"/>
    <w:rsid w:val="004E5C96"/>
    <w:rsid w:val="004F0591"/>
    <w:rsid w:val="004F288C"/>
    <w:rsid w:val="004F6604"/>
    <w:rsid w:val="005008E4"/>
    <w:rsid w:val="00501D2C"/>
    <w:rsid w:val="0050203D"/>
    <w:rsid w:val="00503802"/>
    <w:rsid w:val="00510B09"/>
    <w:rsid w:val="00513D3B"/>
    <w:rsid w:val="005311C5"/>
    <w:rsid w:val="005319FE"/>
    <w:rsid w:val="005323F4"/>
    <w:rsid w:val="005349B4"/>
    <w:rsid w:val="005359DE"/>
    <w:rsid w:val="00542DAD"/>
    <w:rsid w:val="00543868"/>
    <w:rsid w:val="00546943"/>
    <w:rsid w:val="005475A5"/>
    <w:rsid w:val="00547A59"/>
    <w:rsid w:val="00554461"/>
    <w:rsid w:val="00554F27"/>
    <w:rsid w:val="00555FA8"/>
    <w:rsid w:val="00556680"/>
    <w:rsid w:val="00563926"/>
    <w:rsid w:val="00565E0A"/>
    <w:rsid w:val="005736EC"/>
    <w:rsid w:val="00573763"/>
    <w:rsid w:val="005751F5"/>
    <w:rsid w:val="00575791"/>
    <w:rsid w:val="00575FA9"/>
    <w:rsid w:val="0057674E"/>
    <w:rsid w:val="00581BED"/>
    <w:rsid w:val="005824D3"/>
    <w:rsid w:val="00590216"/>
    <w:rsid w:val="00591C90"/>
    <w:rsid w:val="00593F63"/>
    <w:rsid w:val="00594165"/>
    <w:rsid w:val="00594779"/>
    <w:rsid w:val="00596606"/>
    <w:rsid w:val="00596804"/>
    <w:rsid w:val="005A0955"/>
    <w:rsid w:val="005A37FB"/>
    <w:rsid w:val="005A4502"/>
    <w:rsid w:val="005A7695"/>
    <w:rsid w:val="005B268D"/>
    <w:rsid w:val="005D210E"/>
    <w:rsid w:val="005D2B90"/>
    <w:rsid w:val="005D4940"/>
    <w:rsid w:val="005D5372"/>
    <w:rsid w:val="005D7DED"/>
    <w:rsid w:val="005E0AEA"/>
    <w:rsid w:val="005E1A95"/>
    <w:rsid w:val="005E7FA1"/>
    <w:rsid w:val="005F0B00"/>
    <w:rsid w:val="005F32D8"/>
    <w:rsid w:val="005F360A"/>
    <w:rsid w:val="005F46AB"/>
    <w:rsid w:val="0060091E"/>
    <w:rsid w:val="0060268E"/>
    <w:rsid w:val="00602ED6"/>
    <w:rsid w:val="0060654E"/>
    <w:rsid w:val="00606664"/>
    <w:rsid w:val="00611A04"/>
    <w:rsid w:val="006150F0"/>
    <w:rsid w:val="006318CE"/>
    <w:rsid w:val="00633174"/>
    <w:rsid w:val="006338A4"/>
    <w:rsid w:val="00637602"/>
    <w:rsid w:val="0064730F"/>
    <w:rsid w:val="00657A9A"/>
    <w:rsid w:val="00660E66"/>
    <w:rsid w:val="00663498"/>
    <w:rsid w:val="006648EA"/>
    <w:rsid w:val="00670A7A"/>
    <w:rsid w:val="00670BDA"/>
    <w:rsid w:val="00685738"/>
    <w:rsid w:val="00692E24"/>
    <w:rsid w:val="00697F8E"/>
    <w:rsid w:val="006A1759"/>
    <w:rsid w:val="006A37D6"/>
    <w:rsid w:val="006A666C"/>
    <w:rsid w:val="006B12F5"/>
    <w:rsid w:val="006B1D7F"/>
    <w:rsid w:val="006B3166"/>
    <w:rsid w:val="006B57D0"/>
    <w:rsid w:val="006C0655"/>
    <w:rsid w:val="006C1ACA"/>
    <w:rsid w:val="006C263D"/>
    <w:rsid w:val="006C43DA"/>
    <w:rsid w:val="006D7476"/>
    <w:rsid w:val="006E0B79"/>
    <w:rsid w:val="006E61EE"/>
    <w:rsid w:val="006E6BD1"/>
    <w:rsid w:val="006E6DDB"/>
    <w:rsid w:val="006E70F6"/>
    <w:rsid w:val="006F068F"/>
    <w:rsid w:val="006F2B23"/>
    <w:rsid w:val="006F41AE"/>
    <w:rsid w:val="00700977"/>
    <w:rsid w:val="007114DA"/>
    <w:rsid w:val="007125BC"/>
    <w:rsid w:val="00712D08"/>
    <w:rsid w:val="00716D7F"/>
    <w:rsid w:val="00717769"/>
    <w:rsid w:val="0072098B"/>
    <w:rsid w:val="0072237F"/>
    <w:rsid w:val="00725D91"/>
    <w:rsid w:val="0072793F"/>
    <w:rsid w:val="0073276C"/>
    <w:rsid w:val="007359E9"/>
    <w:rsid w:val="00740A9C"/>
    <w:rsid w:val="0074156B"/>
    <w:rsid w:val="0074334C"/>
    <w:rsid w:val="00750DFE"/>
    <w:rsid w:val="007517B6"/>
    <w:rsid w:val="00754130"/>
    <w:rsid w:val="0076176E"/>
    <w:rsid w:val="00763A04"/>
    <w:rsid w:val="00767D2E"/>
    <w:rsid w:val="007770C6"/>
    <w:rsid w:val="007775F5"/>
    <w:rsid w:val="00777D42"/>
    <w:rsid w:val="00780F39"/>
    <w:rsid w:val="007817A3"/>
    <w:rsid w:val="00785088"/>
    <w:rsid w:val="00786E20"/>
    <w:rsid w:val="0078719B"/>
    <w:rsid w:val="00790C8D"/>
    <w:rsid w:val="00791231"/>
    <w:rsid w:val="007A527B"/>
    <w:rsid w:val="007B5F23"/>
    <w:rsid w:val="007B6189"/>
    <w:rsid w:val="007B6C0F"/>
    <w:rsid w:val="007C0B01"/>
    <w:rsid w:val="007C3431"/>
    <w:rsid w:val="007C384E"/>
    <w:rsid w:val="007C41C6"/>
    <w:rsid w:val="007C41D9"/>
    <w:rsid w:val="007D19D8"/>
    <w:rsid w:val="007D5A26"/>
    <w:rsid w:val="007E22F8"/>
    <w:rsid w:val="007E3329"/>
    <w:rsid w:val="007E3B37"/>
    <w:rsid w:val="007E4B47"/>
    <w:rsid w:val="007E5948"/>
    <w:rsid w:val="007F29EA"/>
    <w:rsid w:val="007F352D"/>
    <w:rsid w:val="007F3722"/>
    <w:rsid w:val="007F46F4"/>
    <w:rsid w:val="0080025A"/>
    <w:rsid w:val="00806539"/>
    <w:rsid w:val="0081004D"/>
    <w:rsid w:val="00811B05"/>
    <w:rsid w:val="00812CA4"/>
    <w:rsid w:val="008138ED"/>
    <w:rsid w:val="00814998"/>
    <w:rsid w:val="00815A85"/>
    <w:rsid w:val="00815AE0"/>
    <w:rsid w:val="0082005A"/>
    <w:rsid w:val="0082085A"/>
    <w:rsid w:val="00822A32"/>
    <w:rsid w:val="00823184"/>
    <w:rsid w:val="00824BB6"/>
    <w:rsid w:val="00827991"/>
    <w:rsid w:val="00830947"/>
    <w:rsid w:val="00830B9F"/>
    <w:rsid w:val="00831CDA"/>
    <w:rsid w:val="0084308A"/>
    <w:rsid w:val="0085144A"/>
    <w:rsid w:val="00854816"/>
    <w:rsid w:val="00856F9A"/>
    <w:rsid w:val="008619A7"/>
    <w:rsid w:val="00864EBA"/>
    <w:rsid w:val="00866651"/>
    <w:rsid w:val="008746A4"/>
    <w:rsid w:val="00883F8E"/>
    <w:rsid w:val="0089195A"/>
    <w:rsid w:val="00897D03"/>
    <w:rsid w:val="008A1235"/>
    <w:rsid w:val="008A1476"/>
    <w:rsid w:val="008A1EE1"/>
    <w:rsid w:val="008A52C6"/>
    <w:rsid w:val="008A5833"/>
    <w:rsid w:val="008A5866"/>
    <w:rsid w:val="008A5B49"/>
    <w:rsid w:val="008A6273"/>
    <w:rsid w:val="008A6C9C"/>
    <w:rsid w:val="008B03F4"/>
    <w:rsid w:val="008B0DD9"/>
    <w:rsid w:val="008B13B4"/>
    <w:rsid w:val="008B2FCA"/>
    <w:rsid w:val="008B6986"/>
    <w:rsid w:val="008C0577"/>
    <w:rsid w:val="008C2117"/>
    <w:rsid w:val="008C22AC"/>
    <w:rsid w:val="008C65C7"/>
    <w:rsid w:val="008C703B"/>
    <w:rsid w:val="008D2BA9"/>
    <w:rsid w:val="008D33B0"/>
    <w:rsid w:val="008D4E63"/>
    <w:rsid w:val="008E2EFA"/>
    <w:rsid w:val="008E4B39"/>
    <w:rsid w:val="008F13E9"/>
    <w:rsid w:val="008F1D75"/>
    <w:rsid w:val="008F4637"/>
    <w:rsid w:val="008F7899"/>
    <w:rsid w:val="00901C7D"/>
    <w:rsid w:val="0090306C"/>
    <w:rsid w:val="00905B70"/>
    <w:rsid w:val="00916CC0"/>
    <w:rsid w:val="009219ED"/>
    <w:rsid w:val="00921EA1"/>
    <w:rsid w:val="00930EF1"/>
    <w:rsid w:val="009318A6"/>
    <w:rsid w:val="0093391A"/>
    <w:rsid w:val="00934FB7"/>
    <w:rsid w:val="009379AD"/>
    <w:rsid w:val="00940181"/>
    <w:rsid w:val="00941BB4"/>
    <w:rsid w:val="00942FCE"/>
    <w:rsid w:val="00943534"/>
    <w:rsid w:val="00943F1F"/>
    <w:rsid w:val="00944B46"/>
    <w:rsid w:val="009451AE"/>
    <w:rsid w:val="00950735"/>
    <w:rsid w:val="00953DA5"/>
    <w:rsid w:val="0095579B"/>
    <w:rsid w:val="009565E8"/>
    <w:rsid w:val="00956B2A"/>
    <w:rsid w:val="0097022C"/>
    <w:rsid w:val="009705E7"/>
    <w:rsid w:val="00970902"/>
    <w:rsid w:val="00975CC4"/>
    <w:rsid w:val="00980C5B"/>
    <w:rsid w:val="0098102A"/>
    <w:rsid w:val="0098260B"/>
    <w:rsid w:val="00985D47"/>
    <w:rsid w:val="009901F1"/>
    <w:rsid w:val="0099072A"/>
    <w:rsid w:val="00992627"/>
    <w:rsid w:val="00992A06"/>
    <w:rsid w:val="009946D1"/>
    <w:rsid w:val="00994A4D"/>
    <w:rsid w:val="00994F44"/>
    <w:rsid w:val="00996FB5"/>
    <w:rsid w:val="00997B51"/>
    <w:rsid w:val="009A274E"/>
    <w:rsid w:val="009A280C"/>
    <w:rsid w:val="009A5AC1"/>
    <w:rsid w:val="009B1BE1"/>
    <w:rsid w:val="009B45D6"/>
    <w:rsid w:val="009B683F"/>
    <w:rsid w:val="009C0A30"/>
    <w:rsid w:val="009C32FB"/>
    <w:rsid w:val="009C528C"/>
    <w:rsid w:val="009C6A84"/>
    <w:rsid w:val="009D21FF"/>
    <w:rsid w:val="009D4A42"/>
    <w:rsid w:val="009D6995"/>
    <w:rsid w:val="009E0DB5"/>
    <w:rsid w:val="009E65FB"/>
    <w:rsid w:val="009F24EC"/>
    <w:rsid w:val="009F2D05"/>
    <w:rsid w:val="00A01E28"/>
    <w:rsid w:val="00A02E3F"/>
    <w:rsid w:val="00A14160"/>
    <w:rsid w:val="00A160AC"/>
    <w:rsid w:val="00A16FC6"/>
    <w:rsid w:val="00A22323"/>
    <w:rsid w:val="00A27F4F"/>
    <w:rsid w:val="00A30BC4"/>
    <w:rsid w:val="00A32A44"/>
    <w:rsid w:val="00A33580"/>
    <w:rsid w:val="00A34546"/>
    <w:rsid w:val="00A37ECC"/>
    <w:rsid w:val="00A44CA0"/>
    <w:rsid w:val="00A46ABA"/>
    <w:rsid w:val="00A47483"/>
    <w:rsid w:val="00A528BE"/>
    <w:rsid w:val="00A54A5E"/>
    <w:rsid w:val="00A55A84"/>
    <w:rsid w:val="00A55AA4"/>
    <w:rsid w:val="00A570D9"/>
    <w:rsid w:val="00A637AC"/>
    <w:rsid w:val="00A655C3"/>
    <w:rsid w:val="00A73DA5"/>
    <w:rsid w:val="00A757A5"/>
    <w:rsid w:val="00A77E2E"/>
    <w:rsid w:val="00A825C7"/>
    <w:rsid w:val="00A84DA6"/>
    <w:rsid w:val="00A869DE"/>
    <w:rsid w:val="00A8745F"/>
    <w:rsid w:val="00A946D1"/>
    <w:rsid w:val="00AA3A1B"/>
    <w:rsid w:val="00AA7241"/>
    <w:rsid w:val="00AA7712"/>
    <w:rsid w:val="00AA7A21"/>
    <w:rsid w:val="00AB0D16"/>
    <w:rsid w:val="00AB2F95"/>
    <w:rsid w:val="00AB472C"/>
    <w:rsid w:val="00AB7318"/>
    <w:rsid w:val="00AC0E84"/>
    <w:rsid w:val="00AC1A58"/>
    <w:rsid w:val="00AC1F7F"/>
    <w:rsid w:val="00AC2B5F"/>
    <w:rsid w:val="00AC58FE"/>
    <w:rsid w:val="00AD1AD3"/>
    <w:rsid w:val="00AD2123"/>
    <w:rsid w:val="00AD789E"/>
    <w:rsid w:val="00AE1906"/>
    <w:rsid w:val="00AE288B"/>
    <w:rsid w:val="00AE46F4"/>
    <w:rsid w:val="00AE5B84"/>
    <w:rsid w:val="00AF0D38"/>
    <w:rsid w:val="00AF6B42"/>
    <w:rsid w:val="00B01A29"/>
    <w:rsid w:val="00B04556"/>
    <w:rsid w:val="00B13870"/>
    <w:rsid w:val="00B15E64"/>
    <w:rsid w:val="00B17920"/>
    <w:rsid w:val="00B21016"/>
    <w:rsid w:val="00B225DD"/>
    <w:rsid w:val="00B32131"/>
    <w:rsid w:val="00B337A7"/>
    <w:rsid w:val="00B364D0"/>
    <w:rsid w:val="00B42917"/>
    <w:rsid w:val="00B4307F"/>
    <w:rsid w:val="00B46BA8"/>
    <w:rsid w:val="00B47A1F"/>
    <w:rsid w:val="00B5020C"/>
    <w:rsid w:val="00B515FC"/>
    <w:rsid w:val="00B517D2"/>
    <w:rsid w:val="00B55378"/>
    <w:rsid w:val="00B60850"/>
    <w:rsid w:val="00B60935"/>
    <w:rsid w:val="00B62895"/>
    <w:rsid w:val="00B70539"/>
    <w:rsid w:val="00B805A6"/>
    <w:rsid w:val="00B82027"/>
    <w:rsid w:val="00B82EC1"/>
    <w:rsid w:val="00B851BD"/>
    <w:rsid w:val="00B85D58"/>
    <w:rsid w:val="00B86775"/>
    <w:rsid w:val="00B90D49"/>
    <w:rsid w:val="00B916AB"/>
    <w:rsid w:val="00B93E04"/>
    <w:rsid w:val="00BA05C9"/>
    <w:rsid w:val="00BA1F29"/>
    <w:rsid w:val="00BA42C5"/>
    <w:rsid w:val="00BA69CE"/>
    <w:rsid w:val="00BA7F98"/>
    <w:rsid w:val="00BB0124"/>
    <w:rsid w:val="00BB3CE2"/>
    <w:rsid w:val="00BB5160"/>
    <w:rsid w:val="00BB765A"/>
    <w:rsid w:val="00BC20A0"/>
    <w:rsid w:val="00BC3461"/>
    <w:rsid w:val="00BC4489"/>
    <w:rsid w:val="00BC5600"/>
    <w:rsid w:val="00BD20BE"/>
    <w:rsid w:val="00BD2A97"/>
    <w:rsid w:val="00BD3699"/>
    <w:rsid w:val="00BD486B"/>
    <w:rsid w:val="00BD49A9"/>
    <w:rsid w:val="00BD5D0E"/>
    <w:rsid w:val="00BD7292"/>
    <w:rsid w:val="00BF2E2E"/>
    <w:rsid w:val="00BF3BEB"/>
    <w:rsid w:val="00BF4A07"/>
    <w:rsid w:val="00BF76E7"/>
    <w:rsid w:val="00C051D4"/>
    <w:rsid w:val="00C0546A"/>
    <w:rsid w:val="00C06140"/>
    <w:rsid w:val="00C07341"/>
    <w:rsid w:val="00C074F5"/>
    <w:rsid w:val="00C07F85"/>
    <w:rsid w:val="00C100C9"/>
    <w:rsid w:val="00C10AE2"/>
    <w:rsid w:val="00C1448E"/>
    <w:rsid w:val="00C14CB3"/>
    <w:rsid w:val="00C255F0"/>
    <w:rsid w:val="00C25822"/>
    <w:rsid w:val="00C304A5"/>
    <w:rsid w:val="00C3384F"/>
    <w:rsid w:val="00C34A0E"/>
    <w:rsid w:val="00C3501B"/>
    <w:rsid w:val="00C5707C"/>
    <w:rsid w:val="00C63349"/>
    <w:rsid w:val="00C646FB"/>
    <w:rsid w:val="00C67E0E"/>
    <w:rsid w:val="00C71E9A"/>
    <w:rsid w:val="00C749C4"/>
    <w:rsid w:val="00C758DA"/>
    <w:rsid w:val="00C767D3"/>
    <w:rsid w:val="00C77318"/>
    <w:rsid w:val="00C8617A"/>
    <w:rsid w:val="00C86AB7"/>
    <w:rsid w:val="00C9549E"/>
    <w:rsid w:val="00C9592A"/>
    <w:rsid w:val="00CA177B"/>
    <w:rsid w:val="00CA182F"/>
    <w:rsid w:val="00CB2583"/>
    <w:rsid w:val="00CB477B"/>
    <w:rsid w:val="00CC0499"/>
    <w:rsid w:val="00CC069E"/>
    <w:rsid w:val="00CC0C62"/>
    <w:rsid w:val="00CC2292"/>
    <w:rsid w:val="00CC68E1"/>
    <w:rsid w:val="00CD58EA"/>
    <w:rsid w:val="00CD7FE2"/>
    <w:rsid w:val="00CD7FE7"/>
    <w:rsid w:val="00CE1D54"/>
    <w:rsid w:val="00CE3436"/>
    <w:rsid w:val="00CE4F98"/>
    <w:rsid w:val="00D10E6F"/>
    <w:rsid w:val="00D13C89"/>
    <w:rsid w:val="00D14D63"/>
    <w:rsid w:val="00D15040"/>
    <w:rsid w:val="00D1552F"/>
    <w:rsid w:val="00D16F8F"/>
    <w:rsid w:val="00D1794F"/>
    <w:rsid w:val="00D21593"/>
    <w:rsid w:val="00D22022"/>
    <w:rsid w:val="00D23D80"/>
    <w:rsid w:val="00D31F5A"/>
    <w:rsid w:val="00D36CCD"/>
    <w:rsid w:val="00D376FA"/>
    <w:rsid w:val="00D417F5"/>
    <w:rsid w:val="00D42AEE"/>
    <w:rsid w:val="00D44082"/>
    <w:rsid w:val="00D4448D"/>
    <w:rsid w:val="00D44DB6"/>
    <w:rsid w:val="00D45426"/>
    <w:rsid w:val="00D5112F"/>
    <w:rsid w:val="00D534B9"/>
    <w:rsid w:val="00D5397E"/>
    <w:rsid w:val="00D6146E"/>
    <w:rsid w:val="00D64F6B"/>
    <w:rsid w:val="00D663A4"/>
    <w:rsid w:val="00D67813"/>
    <w:rsid w:val="00D71E23"/>
    <w:rsid w:val="00D72389"/>
    <w:rsid w:val="00D724D1"/>
    <w:rsid w:val="00D73581"/>
    <w:rsid w:val="00D75BA5"/>
    <w:rsid w:val="00D76F4B"/>
    <w:rsid w:val="00D77070"/>
    <w:rsid w:val="00D776EC"/>
    <w:rsid w:val="00D77E44"/>
    <w:rsid w:val="00D85AB2"/>
    <w:rsid w:val="00D917AB"/>
    <w:rsid w:val="00D92C92"/>
    <w:rsid w:val="00D96B1D"/>
    <w:rsid w:val="00D96CAA"/>
    <w:rsid w:val="00D972B1"/>
    <w:rsid w:val="00DA320A"/>
    <w:rsid w:val="00DA4DFC"/>
    <w:rsid w:val="00DA6067"/>
    <w:rsid w:val="00DB01F2"/>
    <w:rsid w:val="00DB4A15"/>
    <w:rsid w:val="00DB6E03"/>
    <w:rsid w:val="00DC0C39"/>
    <w:rsid w:val="00DC4D1A"/>
    <w:rsid w:val="00DC699E"/>
    <w:rsid w:val="00DC7812"/>
    <w:rsid w:val="00DD5C6B"/>
    <w:rsid w:val="00DE1879"/>
    <w:rsid w:val="00DE1C0D"/>
    <w:rsid w:val="00DE5B38"/>
    <w:rsid w:val="00DE7071"/>
    <w:rsid w:val="00E0350C"/>
    <w:rsid w:val="00E07195"/>
    <w:rsid w:val="00E11432"/>
    <w:rsid w:val="00E12BEA"/>
    <w:rsid w:val="00E16CB6"/>
    <w:rsid w:val="00E21C8B"/>
    <w:rsid w:val="00E22389"/>
    <w:rsid w:val="00E23A82"/>
    <w:rsid w:val="00E2477D"/>
    <w:rsid w:val="00E25975"/>
    <w:rsid w:val="00E30556"/>
    <w:rsid w:val="00E312D1"/>
    <w:rsid w:val="00E40BED"/>
    <w:rsid w:val="00E412AB"/>
    <w:rsid w:val="00E50365"/>
    <w:rsid w:val="00E50A94"/>
    <w:rsid w:val="00E5157B"/>
    <w:rsid w:val="00E5222E"/>
    <w:rsid w:val="00E52CAA"/>
    <w:rsid w:val="00E55D12"/>
    <w:rsid w:val="00E60860"/>
    <w:rsid w:val="00E63BB2"/>
    <w:rsid w:val="00E63EC2"/>
    <w:rsid w:val="00E70480"/>
    <w:rsid w:val="00E723EB"/>
    <w:rsid w:val="00E736EB"/>
    <w:rsid w:val="00E74723"/>
    <w:rsid w:val="00E75FC5"/>
    <w:rsid w:val="00E77B12"/>
    <w:rsid w:val="00E82A2B"/>
    <w:rsid w:val="00E834EC"/>
    <w:rsid w:val="00E8437D"/>
    <w:rsid w:val="00E87416"/>
    <w:rsid w:val="00E910B5"/>
    <w:rsid w:val="00E92046"/>
    <w:rsid w:val="00E92CCF"/>
    <w:rsid w:val="00E93DBB"/>
    <w:rsid w:val="00E97029"/>
    <w:rsid w:val="00EA09D2"/>
    <w:rsid w:val="00EA2226"/>
    <w:rsid w:val="00EA4114"/>
    <w:rsid w:val="00EC4D5C"/>
    <w:rsid w:val="00ED1F5E"/>
    <w:rsid w:val="00ED2FF2"/>
    <w:rsid w:val="00ED5408"/>
    <w:rsid w:val="00ED59CF"/>
    <w:rsid w:val="00ED7E95"/>
    <w:rsid w:val="00EE476C"/>
    <w:rsid w:val="00EE7358"/>
    <w:rsid w:val="00EE77BC"/>
    <w:rsid w:val="00EE7B26"/>
    <w:rsid w:val="00EF0382"/>
    <w:rsid w:val="00EF309C"/>
    <w:rsid w:val="00EF39C3"/>
    <w:rsid w:val="00EF65E4"/>
    <w:rsid w:val="00F012A1"/>
    <w:rsid w:val="00F05073"/>
    <w:rsid w:val="00F13A46"/>
    <w:rsid w:val="00F1496C"/>
    <w:rsid w:val="00F15EFD"/>
    <w:rsid w:val="00F161D1"/>
    <w:rsid w:val="00F16403"/>
    <w:rsid w:val="00F16454"/>
    <w:rsid w:val="00F202DC"/>
    <w:rsid w:val="00F213B5"/>
    <w:rsid w:val="00F311C4"/>
    <w:rsid w:val="00F32E96"/>
    <w:rsid w:val="00F35569"/>
    <w:rsid w:val="00F3783A"/>
    <w:rsid w:val="00F50AC5"/>
    <w:rsid w:val="00F5222C"/>
    <w:rsid w:val="00F5450E"/>
    <w:rsid w:val="00F54569"/>
    <w:rsid w:val="00F64E92"/>
    <w:rsid w:val="00F6555D"/>
    <w:rsid w:val="00F664E3"/>
    <w:rsid w:val="00F66958"/>
    <w:rsid w:val="00F724BD"/>
    <w:rsid w:val="00F745B1"/>
    <w:rsid w:val="00F812BD"/>
    <w:rsid w:val="00F83D34"/>
    <w:rsid w:val="00F869F7"/>
    <w:rsid w:val="00F87D17"/>
    <w:rsid w:val="00F92C50"/>
    <w:rsid w:val="00F931AE"/>
    <w:rsid w:val="00F957A5"/>
    <w:rsid w:val="00F9706E"/>
    <w:rsid w:val="00F97C30"/>
    <w:rsid w:val="00FA594B"/>
    <w:rsid w:val="00FA66D9"/>
    <w:rsid w:val="00FB19A0"/>
    <w:rsid w:val="00FB271F"/>
    <w:rsid w:val="00FB6517"/>
    <w:rsid w:val="00FB7873"/>
    <w:rsid w:val="00FC09A2"/>
    <w:rsid w:val="00FC25AB"/>
    <w:rsid w:val="00FC29E0"/>
    <w:rsid w:val="00FC4A1F"/>
    <w:rsid w:val="00FD0E80"/>
    <w:rsid w:val="00FD1227"/>
    <w:rsid w:val="00FD48B0"/>
    <w:rsid w:val="00FE7194"/>
    <w:rsid w:val="00FF14CF"/>
    <w:rsid w:val="00FF318E"/>
    <w:rsid w:val="00FF4A3E"/>
    <w:rsid w:val="00FF7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4"/>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 w:type="paragraph" w:styleId="EndnoteText">
    <w:name w:val="endnote text"/>
    <w:basedOn w:val="Normal"/>
    <w:link w:val="EndnoteTextChar"/>
    <w:uiPriority w:val="99"/>
    <w:semiHidden/>
    <w:unhideWhenUsed/>
    <w:rsid w:val="00EE77BC"/>
    <w:rPr>
      <w:sz w:val="20"/>
      <w:szCs w:val="20"/>
    </w:rPr>
  </w:style>
  <w:style w:type="character" w:customStyle="1" w:styleId="EndnoteTextChar">
    <w:name w:val="Endnote Text Char"/>
    <w:basedOn w:val="DefaultParagraphFont"/>
    <w:link w:val="EndnoteText"/>
    <w:uiPriority w:val="99"/>
    <w:semiHidden/>
    <w:rsid w:val="00EE77BC"/>
    <w:rPr>
      <w:rFonts w:ascii="Times New Roman" w:hAnsi="Times New Roman"/>
      <w:sz w:val="20"/>
      <w:szCs w:val="20"/>
    </w:rPr>
  </w:style>
  <w:style w:type="character" w:styleId="EndnoteReference">
    <w:name w:val="endnote reference"/>
    <w:basedOn w:val="DefaultParagraphFont"/>
    <w:uiPriority w:val="99"/>
    <w:semiHidden/>
    <w:unhideWhenUsed/>
    <w:rsid w:val="00EE77BC"/>
    <w:rPr>
      <w:vertAlign w:val="superscript"/>
    </w:rPr>
  </w:style>
  <w:style w:type="character" w:customStyle="1" w:styleId="hgkelc">
    <w:name w:val="hgkelc"/>
    <w:basedOn w:val="DefaultParagraphFont"/>
    <w:rsid w:val="000D57E5"/>
  </w:style>
  <w:style w:type="paragraph" w:styleId="CommentSubject">
    <w:name w:val="annotation subject"/>
    <w:basedOn w:val="CommentText"/>
    <w:next w:val="CommentText"/>
    <w:link w:val="CommentSubjectChar"/>
    <w:uiPriority w:val="99"/>
    <w:semiHidden/>
    <w:unhideWhenUsed/>
    <w:rsid w:val="00CD7FE2"/>
    <w:rPr>
      <w:b/>
      <w:bCs/>
    </w:rPr>
  </w:style>
  <w:style w:type="character" w:customStyle="1" w:styleId="CommentSubjectChar">
    <w:name w:val="Comment Subject Char"/>
    <w:basedOn w:val="CommentTextChar"/>
    <w:link w:val="CommentSubject"/>
    <w:uiPriority w:val="99"/>
    <w:semiHidden/>
    <w:rsid w:val="00CD7FE2"/>
    <w:rPr>
      <w:rFonts w:ascii="Times New Roman" w:hAnsi="Times New Roman"/>
      <w:b/>
      <w:bCs/>
      <w:sz w:val="20"/>
      <w:szCs w:val="20"/>
    </w:rPr>
  </w:style>
  <w:style w:type="paragraph" w:styleId="Revision">
    <w:name w:val="Revision"/>
    <w:hidden/>
    <w:uiPriority w:val="99"/>
    <w:semiHidden/>
    <w:rsid w:val="00183C3D"/>
    <w:pPr>
      <w:spacing w:after="0" w:line="240" w:lineRule="auto"/>
    </w:pPr>
    <w:rPr>
      <w:rFonts w:ascii="Times New Roman" w:hAnsi="Times New Roman"/>
      <w:sz w:val="28"/>
    </w:rPr>
  </w:style>
  <w:style w:type="character" w:customStyle="1" w:styleId="rynqvb">
    <w:name w:val="rynqvb"/>
    <w:basedOn w:val="DefaultParagraphFont"/>
    <w:rsid w:val="00930EF1"/>
  </w:style>
  <w:style w:type="character" w:styleId="PlaceholderText">
    <w:name w:val="Placeholder Text"/>
    <w:basedOn w:val="DefaultParagraphFont"/>
    <w:uiPriority w:val="99"/>
    <w:semiHidden/>
    <w:rsid w:val="00565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32">
      <w:bodyDiv w:val="1"/>
      <w:marLeft w:val="0"/>
      <w:marRight w:val="0"/>
      <w:marTop w:val="0"/>
      <w:marBottom w:val="0"/>
      <w:divBdr>
        <w:top w:val="none" w:sz="0" w:space="0" w:color="auto"/>
        <w:left w:val="none" w:sz="0" w:space="0" w:color="auto"/>
        <w:bottom w:val="none" w:sz="0" w:space="0" w:color="auto"/>
        <w:right w:val="none" w:sz="0" w:space="0" w:color="auto"/>
      </w:divBdr>
    </w:div>
    <w:div w:id="143550879">
      <w:bodyDiv w:val="1"/>
      <w:marLeft w:val="0"/>
      <w:marRight w:val="0"/>
      <w:marTop w:val="0"/>
      <w:marBottom w:val="0"/>
      <w:divBdr>
        <w:top w:val="none" w:sz="0" w:space="0" w:color="auto"/>
        <w:left w:val="none" w:sz="0" w:space="0" w:color="auto"/>
        <w:bottom w:val="none" w:sz="0" w:space="0" w:color="auto"/>
        <w:right w:val="none" w:sz="0" w:space="0" w:color="auto"/>
      </w:divBdr>
    </w:div>
    <w:div w:id="155388821">
      <w:bodyDiv w:val="1"/>
      <w:marLeft w:val="0"/>
      <w:marRight w:val="0"/>
      <w:marTop w:val="0"/>
      <w:marBottom w:val="0"/>
      <w:divBdr>
        <w:top w:val="none" w:sz="0" w:space="0" w:color="auto"/>
        <w:left w:val="none" w:sz="0" w:space="0" w:color="auto"/>
        <w:bottom w:val="none" w:sz="0" w:space="0" w:color="auto"/>
        <w:right w:val="none" w:sz="0" w:space="0" w:color="auto"/>
      </w:divBdr>
    </w:div>
    <w:div w:id="157501627">
      <w:bodyDiv w:val="1"/>
      <w:marLeft w:val="0"/>
      <w:marRight w:val="0"/>
      <w:marTop w:val="0"/>
      <w:marBottom w:val="0"/>
      <w:divBdr>
        <w:top w:val="none" w:sz="0" w:space="0" w:color="auto"/>
        <w:left w:val="none" w:sz="0" w:space="0" w:color="auto"/>
        <w:bottom w:val="none" w:sz="0" w:space="0" w:color="auto"/>
        <w:right w:val="none" w:sz="0" w:space="0" w:color="auto"/>
      </w:divBdr>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9993">
      <w:bodyDiv w:val="1"/>
      <w:marLeft w:val="0"/>
      <w:marRight w:val="0"/>
      <w:marTop w:val="0"/>
      <w:marBottom w:val="0"/>
      <w:divBdr>
        <w:top w:val="none" w:sz="0" w:space="0" w:color="auto"/>
        <w:left w:val="none" w:sz="0" w:space="0" w:color="auto"/>
        <w:bottom w:val="none" w:sz="0" w:space="0" w:color="auto"/>
        <w:right w:val="none" w:sz="0" w:space="0" w:color="auto"/>
      </w:divBdr>
    </w:div>
    <w:div w:id="224951373">
      <w:bodyDiv w:val="1"/>
      <w:marLeft w:val="0"/>
      <w:marRight w:val="0"/>
      <w:marTop w:val="0"/>
      <w:marBottom w:val="0"/>
      <w:divBdr>
        <w:top w:val="none" w:sz="0" w:space="0" w:color="auto"/>
        <w:left w:val="none" w:sz="0" w:space="0" w:color="auto"/>
        <w:bottom w:val="none" w:sz="0" w:space="0" w:color="auto"/>
        <w:right w:val="none" w:sz="0" w:space="0" w:color="auto"/>
      </w:divBdr>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315498171">
      <w:bodyDiv w:val="1"/>
      <w:marLeft w:val="0"/>
      <w:marRight w:val="0"/>
      <w:marTop w:val="0"/>
      <w:marBottom w:val="0"/>
      <w:divBdr>
        <w:top w:val="none" w:sz="0" w:space="0" w:color="auto"/>
        <w:left w:val="none" w:sz="0" w:space="0" w:color="auto"/>
        <w:bottom w:val="none" w:sz="0" w:space="0" w:color="auto"/>
        <w:right w:val="none" w:sz="0" w:space="0" w:color="auto"/>
      </w:divBdr>
    </w:div>
    <w:div w:id="333147922">
      <w:bodyDiv w:val="1"/>
      <w:marLeft w:val="0"/>
      <w:marRight w:val="0"/>
      <w:marTop w:val="0"/>
      <w:marBottom w:val="0"/>
      <w:divBdr>
        <w:top w:val="none" w:sz="0" w:space="0" w:color="auto"/>
        <w:left w:val="none" w:sz="0" w:space="0" w:color="auto"/>
        <w:bottom w:val="none" w:sz="0" w:space="0" w:color="auto"/>
        <w:right w:val="none" w:sz="0" w:space="0" w:color="auto"/>
      </w:divBdr>
    </w:div>
    <w:div w:id="349139705">
      <w:bodyDiv w:val="1"/>
      <w:marLeft w:val="0"/>
      <w:marRight w:val="0"/>
      <w:marTop w:val="0"/>
      <w:marBottom w:val="0"/>
      <w:divBdr>
        <w:top w:val="none" w:sz="0" w:space="0" w:color="auto"/>
        <w:left w:val="none" w:sz="0" w:space="0" w:color="auto"/>
        <w:bottom w:val="none" w:sz="0" w:space="0" w:color="auto"/>
        <w:right w:val="none" w:sz="0" w:space="0" w:color="auto"/>
      </w:divBdr>
    </w:div>
    <w:div w:id="359622921">
      <w:bodyDiv w:val="1"/>
      <w:marLeft w:val="0"/>
      <w:marRight w:val="0"/>
      <w:marTop w:val="0"/>
      <w:marBottom w:val="0"/>
      <w:divBdr>
        <w:top w:val="none" w:sz="0" w:space="0" w:color="auto"/>
        <w:left w:val="none" w:sz="0" w:space="0" w:color="auto"/>
        <w:bottom w:val="none" w:sz="0" w:space="0" w:color="auto"/>
        <w:right w:val="none" w:sz="0" w:space="0" w:color="auto"/>
      </w:divBdr>
    </w:div>
    <w:div w:id="454562219">
      <w:bodyDiv w:val="1"/>
      <w:marLeft w:val="0"/>
      <w:marRight w:val="0"/>
      <w:marTop w:val="0"/>
      <w:marBottom w:val="0"/>
      <w:divBdr>
        <w:top w:val="none" w:sz="0" w:space="0" w:color="auto"/>
        <w:left w:val="none" w:sz="0" w:space="0" w:color="auto"/>
        <w:bottom w:val="none" w:sz="0" w:space="0" w:color="auto"/>
        <w:right w:val="none" w:sz="0" w:space="0" w:color="auto"/>
      </w:divBdr>
    </w:div>
    <w:div w:id="682164962">
      <w:bodyDiv w:val="1"/>
      <w:marLeft w:val="0"/>
      <w:marRight w:val="0"/>
      <w:marTop w:val="0"/>
      <w:marBottom w:val="0"/>
      <w:divBdr>
        <w:top w:val="none" w:sz="0" w:space="0" w:color="auto"/>
        <w:left w:val="none" w:sz="0" w:space="0" w:color="auto"/>
        <w:bottom w:val="none" w:sz="0" w:space="0" w:color="auto"/>
        <w:right w:val="none" w:sz="0" w:space="0" w:color="auto"/>
      </w:divBdr>
    </w:div>
    <w:div w:id="743262225">
      <w:bodyDiv w:val="1"/>
      <w:marLeft w:val="0"/>
      <w:marRight w:val="0"/>
      <w:marTop w:val="0"/>
      <w:marBottom w:val="0"/>
      <w:divBdr>
        <w:top w:val="none" w:sz="0" w:space="0" w:color="auto"/>
        <w:left w:val="none" w:sz="0" w:space="0" w:color="auto"/>
        <w:bottom w:val="none" w:sz="0" w:space="0" w:color="auto"/>
        <w:right w:val="none" w:sz="0" w:space="0" w:color="auto"/>
      </w:divBdr>
    </w:div>
    <w:div w:id="758211840">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37693463">
      <w:bodyDiv w:val="1"/>
      <w:marLeft w:val="0"/>
      <w:marRight w:val="0"/>
      <w:marTop w:val="0"/>
      <w:marBottom w:val="0"/>
      <w:divBdr>
        <w:top w:val="none" w:sz="0" w:space="0" w:color="auto"/>
        <w:left w:val="none" w:sz="0" w:space="0" w:color="auto"/>
        <w:bottom w:val="none" w:sz="0" w:space="0" w:color="auto"/>
        <w:right w:val="none" w:sz="0" w:space="0" w:color="auto"/>
      </w:divBdr>
    </w:div>
    <w:div w:id="84097085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874196110">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35407">
      <w:bodyDiv w:val="1"/>
      <w:marLeft w:val="0"/>
      <w:marRight w:val="0"/>
      <w:marTop w:val="0"/>
      <w:marBottom w:val="0"/>
      <w:divBdr>
        <w:top w:val="none" w:sz="0" w:space="0" w:color="auto"/>
        <w:left w:val="none" w:sz="0" w:space="0" w:color="auto"/>
        <w:bottom w:val="none" w:sz="0" w:space="0" w:color="auto"/>
        <w:right w:val="none" w:sz="0" w:space="0" w:color="auto"/>
      </w:divBdr>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20156648">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166046777">
      <w:bodyDiv w:val="1"/>
      <w:marLeft w:val="0"/>
      <w:marRight w:val="0"/>
      <w:marTop w:val="0"/>
      <w:marBottom w:val="0"/>
      <w:divBdr>
        <w:top w:val="none" w:sz="0" w:space="0" w:color="auto"/>
        <w:left w:val="none" w:sz="0" w:space="0" w:color="auto"/>
        <w:bottom w:val="none" w:sz="0" w:space="0" w:color="auto"/>
        <w:right w:val="none" w:sz="0" w:space="0" w:color="auto"/>
      </w:divBdr>
    </w:div>
    <w:div w:id="1344547965">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515879616">
      <w:bodyDiv w:val="1"/>
      <w:marLeft w:val="0"/>
      <w:marRight w:val="0"/>
      <w:marTop w:val="0"/>
      <w:marBottom w:val="0"/>
      <w:divBdr>
        <w:top w:val="none" w:sz="0" w:space="0" w:color="auto"/>
        <w:left w:val="none" w:sz="0" w:space="0" w:color="auto"/>
        <w:bottom w:val="none" w:sz="0" w:space="0" w:color="auto"/>
        <w:right w:val="none" w:sz="0" w:space="0" w:color="auto"/>
      </w:divBdr>
    </w:div>
    <w:div w:id="1663116559">
      <w:bodyDiv w:val="1"/>
      <w:marLeft w:val="0"/>
      <w:marRight w:val="0"/>
      <w:marTop w:val="0"/>
      <w:marBottom w:val="0"/>
      <w:divBdr>
        <w:top w:val="none" w:sz="0" w:space="0" w:color="auto"/>
        <w:left w:val="none" w:sz="0" w:space="0" w:color="auto"/>
        <w:bottom w:val="none" w:sz="0" w:space="0" w:color="auto"/>
        <w:right w:val="none" w:sz="0" w:space="0" w:color="auto"/>
      </w:divBdr>
    </w:div>
    <w:div w:id="1678801123">
      <w:bodyDiv w:val="1"/>
      <w:marLeft w:val="0"/>
      <w:marRight w:val="0"/>
      <w:marTop w:val="0"/>
      <w:marBottom w:val="0"/>
      <w:divBdr>
        <w:top w:val="none" w:sz="0" w:space="0" w:color="auto"/>
        <w:left w:val="none" w:sz="0" w:space="0" w:color="auto"/>
        <w:bottom w:val="none" w:sz="0" w:space="0" w:color="auto"/>
        <w:right w:val="none" w:sz="0" w:space="0" w:color="auto"/>
      </w:divBdr>
    </w:div>
    <w:div w:id="1684472538">
      <w:bodyDiv w:val="1"/>
      <w:marLeft w:val="0"/>
      <w:marRight w:val="0"/>
      <w:marTop w:val="0"/>
      <w:marBottom w:val="0"/>
      <w:divBdr>
        <w:top w:val="none" w:sz="0" w:space="0" w:color="auto"/>
        <w:left w:val="none" w:sz="0" w:space="0" w:color="auto"/>
        <w:bottom w:val="none" w:sz="0" w:space="0" w:color="auto"/>
        <w:right w:val="none" w:sz="0" w:space="0" w:color="auto"/>
      </w:divBdr>
    </w:div>
    <w:div w:id="1697196377">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796480782">
      <w:bodyDiv w:val="1"/>
      <w:marLeft w:val="0"/>
      <w:marRight w:val="0"/>
      <w:marTop w:val="0"/>
      <w:marBottom w:val="0"/>
      <w:divBdr>
        <w:top w:val="none" w:sz="0" w:space="0" w:color="auto"/>
        <w:left w:val="none" w:sz="0" w:space="0" w:color="auto"/>
        <w:bottom w:val="none" w:sz="0" w:space="0" w:color="auto"/>
        <w:right w:val="none" w:sz="0" w:space="0" w:color="auto"/>
      </w:divBdr>
    </w:div>
    <w:div w:id="1845588568">
      <w:bodyDiv w:val="1"/>
      <w:marLeft w:val="0"/>
      <w:marRight w:val="0"/>
      <w:marTop w:val="0"/>
      <w:marBottom w:val="0"/>
      <w:divBdr>
        <w:top w:val="none" w:sz="0" w:space="0" w:color="auto"/>
        <w:left w:val="none" w:sz="0" w:space="0" w:color="auto"/>
        <w:bottom w:val="none" w:sz="0" w:space="0" w:color="auto"/>
        <w:right w:val="none" w:sz="0" w:space="0" w:color="auto"/>
      </w:divBdr>
    </w:div>
    <w:div w:id="1849708556">
      <w:bodyDiv w:val="1"/>
      <w:marLeft w:val="0"/>
      <w:marRight w:val="0"/>
      <w:marTop w:val="0"/>
      <w:marBottom w:val="0"/>
      <w:divBdr>
        <w:top w:val="none" w:sz="0" w:space="0" w:color="auto"/>
        <w:left w:val="none" w:sz="0" w:space="0" w:color="auto"/>
        <w:bottom w:val="none" w:sz="0" w:space="0" w:color="auto"/>
        <w:right w:val="none" w:sz="0" w:space="0" w:color="auto"/>
      </w:divBdr>
    </w:div>
    <w:div w:id="1919434536">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1981496231">
      <w:bodyDiv w:val="1"/>
      <w:marLeft w:val="0"/>
      <w:marRight w:val="0"/>
      <w:marTop w:val="0"/>
      <w:marBottom w:val="0"/>
      <w:divBdr>
        <w:top w:val="none" w:sz="0" w:space="0" w:color="auto"/>
        <w:left w:val="none" w:sz="0" w:space="0" w:color="auto"/>
        <w:bottom w:val="none" w:sz="0" w:space="0" w:color="auto"/>
        <w:right w:val="none" w:sz="0" w:space="0" w:color="auto"/>
      </w:divBdr>
    </w:div>
    <w:div w:id="1993219501">
      <w:bodyDiv w:val="1"/>
      <w:marLeft w:val="0"/>
      <w:marRight w:val="0"/>
      <w:marTop w:val="0"/>
      <w:marBottom w:val="0"/>
      <w:divBdr>
        <w:top w:val="none" w:sz="0" w:space="0" w:color="auto"/>
        <w:left w:val="none" w:sz="0" w:space="0" w:color="auto"/>
        <w:bottom w:val="none" w:sz="0" w:space="0" w:color="auto"/>
        <w:right w:val="none" w:sz="0" w:space="0" w:color="auto"/>
      </w:divBdr>
    </w:div>
    <w:div w:id="2012445534">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22063637">
      <w:bodyDiv w:val="1"/>
      <w:marLeft w:val="0"/>
      <w:marRight w:val="0"/>
      <w:marTop w:val="0"/>
      <w:marBottom w:val="0"/>
      <w:divBdr>
        <w:top w:val="none" w:sz="0" w:space="0" w:color="auto"/>
        <w:left w:val="none" w:sz="0" w:space="0" w:color="auto"/>
        <w:bottom w:val="none" w:sz="0" w:space="0" w:color="auto"/>
        <w:right w:val="none" w:sz="0" w:space="0" w:color="auto"/>
      </w:divBdr>
    </w:div>
    <w:div w:id="2135098164">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3586</TotalTime>
  <Pages>58</Pages>
  <Words>18401</Words>
  <Characters>104889</Characters>
  <Application>Microsoft Office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574</cp:revision>
  <cp:lastPrinted>2024-04-16T11:11:00Z</cp:lastPrinted>
  <dcterms:created xsi:type="dcterms:W3CDTF">2024-03-28T08:54:00Z</dcterms:created>
  <dcterms:modified xsi:type="dcterms:W3CDTF">2024-04-17T18:55:00Z</dcterms:modified>
</cp:coreProperties>
</file>