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DB" w:rsidRPr="00D676E7" w:rsidRDefault="00731BDB" w:rsidP="00731BDB">
      <w:pPr>
        <w:rPr>
          <w:lang w:val="uk-UA"/>
        </w:rPr>
      </w:pPr>
      <w:r w:rsidRPr="00D676E7">
        <w:rPr>
          <w:lang w:val="uk-UA"/>
        </w:rPr>
        <w:t xml:space="preserve">Мова виникла для задоволення суспільних потреб і формувалася в суспільстві. Вона невідривно </w:t>
      </w:r>
      <w:proofErr w:type="spellStart"/>
      <w:r w:rsidRPr="00D676E7">
        <w:rPr>
          <w:lang w:val="uk-UA"/>
        </w:rPr>
        <w:t>повязана</w:t>
      </w:r>
      <w:proofErr w:type="spellEnd"/>
      <w:r w:rsidRPr="00D676E7">
        <w:rPr>
          <w:lang w:val="uk-UA"/>
        </w:rPr>
        <w:t xml:space="preserve"> із суспільством, є однією з основних ознак суспільства. Поза суспільством </w:t>
      </w:r>
      <w:hyperlink r:id="rId5" w:tgtFrame="_blank" w:history="1">
        <w:r w:rsidRPr="00D676E7">
          <w:rPr>
            <w:rStyle w:val="a6"/>
            <w:lang w:val="uk-UA"/>
          </w:rPr>
          <w:t>мова</w:t>
        </w:r>
      </w:hyperlink>
      <w:r w:rsidRPr="00D676E7">
        <w:rPr>
          <w:lang w:val="uk-UA"/>
        </w:rPr>
        <w:t xml:space="preserve"> стає мертвою, а жодне суспільство без мови існувати не може. Мова виникла з потреб комунікації, і вся її організація підпорядкована цим потребам.</w:t>
      </w:r>
    </w:p>
    <w:p w:rsidR="00731BDB" w:rsidRPr="00D676E7" w:rsidRDefault="00731BDB" w:rsidP="00731BDB">
      <w:pPr>
        <w:rPr>
          <w:szCs w:val="24"/>
          <w:lang w:val="uk-UA"/>
        </w:rPr>
      </w:pPr>
      <w:r w:rsidRPr="00D676E7">
        <w:rPr>
          <w:b/>
          <w:bCs/>
          <w:szCs w:val="24"/>
          <w:lang w:val="uk-UA"/>
        </w:rPr>
        <w:t>Основні функції мови:</w:t>
      </w:r>
    </w:p>
    <w:p w:rsidR="00731BDB" w:rsidRPr="00D676E7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1.    </w:t>
      </w:r>
      <w:r w:rsidRPr="00D676E7">
        <w:rPr>
          <w:rStyle w:val="a3"/>
          <w:rFonts w:cs="Times New Roman"/>
          <w:sz w:val="24"/>
          <w:lang w:val="uk-UA"/>
        </w:rPr>
        <w:t>Комунікативна:</w:t>
      </w:r>
    </w:p>
    <w:p w:rsidR="00731BDB" w:rsidRPr="00D676E7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Style w:val="a3"/>
          <w:rFonts w:cs="Times New Roman"/>
          <w:b w:val="0"/>
          <w:sz w:val="24"/>
          <w:lang w:val="uk-UA"/>
        </w:rPr>
        <w:t>Цей найбільш універсальний засіб спілкування не здатні замінити всі інші — найсучасніші й найдосконаліші — навіть разом узяті. Мова, якою не спілкуються, стає мертвою і в історії людських мов дуже мало прикладів повернення мов до життя; народ, який втрачає свою мову, поступово зникає.</w:t>
      </w:r>
      <w:r w:rsidRPr="00D676E7">
        <w:rPr>
          <w:rStyle w:val="a3"/>
          <w:rFonts w:cs="Times New Roman"/>
          <w:sz w:val="24"/>
          <w:lang w:val="uk-UA"/>
        </w:rPr>
        <w:t xml:space="preserve"> </w:t>
      </w:r>
      <w:r w:rsidRPr="00D676E7">
        <w:rPr>
          <w:rFonts w:cs="Times New Roman"/>
          <w:sz w:val="24"/>
          <w:lang w:val="uk-UA"/>
        </w:rPr>
        <w:t>Мова – засіб обміну інформацією, у</w:t>
      </w:r>
      <w:r>
        <w:rPr>
          <w:rFonts w:cs="Times New Roman"/>
          <w:sz w:val="24"/>
          <w:lang w:val="uk-UA"/>
        </w:rPr>
        <w:t>ніверсальний засіб спілкування.</w:t>
      </w:r>
    </w:p>
    <w:p w:rsidR="00731BDB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2.     </w:t>
      </w:r>
      <w:proofErr w:type="spellStart"/>
      <w:r w:rsidRPr="00D676E7">
        <w:rPr>
          <w:rStyle w:val="a3"/>
          <w:rFonts w:cs="Times New Roman"/>
          <w:sz w:val="24"/>
          <w:lang w:val="uk-UA"/>
        </w:rPr>
        <w:t>Мислетворча</w:t>
      </w:r>
      <w:proofErr w:type="spellEnd"/>
      <w:r w:rsidRPr="00D676E7">
        <w:rPr>
          <w:rStyle w:val="a3"/>
          <w:rFonts w:cs="Times New Roman"/>
          <w:sz w:val="24"/>
          <w:lang w:val="uk-UA"/>
        </w:rPr>
        <w:t>:</w:t>
      </w:r>
    </w:p>
    <w:p w:rsidR="00731BDB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>Мова – засіб людського мислення: творення, оформлення і вираження думки. Мислення внутрішнє мовлення</w:t>
      </w:r>
    </w:p>
    <w:p w:rsidR="00731BDB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3.     </w:t>
      </w:r>
      <w:r w:rsidRPr="00D676E7">
        <w:rPr>
          <w:rStyle w:val="a3"/>
          <w:rFonts w:cs="Times New Roman"/>
          <w:sz w:val="24"/>
          <w:lang w:val="uk-UA"/>
        </w:rPr>
        <w:t>Номінативна:</w:t>
      </w:r>
    </w:p>
    <w:p w:rsidR="00731BDB" w:rsidRPr="00D676E7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>Мова є засобом називання усіх предметів, ознак, дій, кількості, усього навколишнього світу;</w:t>
      </w:r>
    </w:p>
    <w:p w:rsidR="00731BDB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4.     </w:t>
      </w:r>
      <w:r w:rsidRPr="00D676E7">
        <w:rPr>
          <w:rStyle w:val="a3"/>
          <w:rFonts w:cs="Times New Roman"/>
          <w:sz w:val="24"/>
          <w:lang w:val="uk-UA"/>
        </w:rPr>
        <w:t>Пізнавальна (Гносеологічна):</w:t>
      </w:r>
    </w:p>
    <w:p w:rsidR="00731BDB" w:rsidRPr="00D676E7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>Мова – засіб пізнання світу, енциклопедія людського досвіду усіх попередніх поколінь;</w:t>
      </w:r>
    </w:p>
    <w:p w:rsidR="00731BDB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5.     </w:t>
      </w:r>
      <w:r w:rsidRPr="00D676E7">
        <w:rPr>
          <w:rStyle w:val="a3"/>
          <w:rFonts w:cs="Times New Roman"/>
          <w:sz w:val="24"/>
          <w:lang w:val="uk-UA"/>
        </w:rPr>
        <w:t>Культурологічна:</w:t>
      </w:r>
    </w:p>
    <w:p w:rsidR="00731BDB" w:rsidRPr="00D676E7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Мова – носій культури, засіб нагромадження суспільно-історичного, культурного надбання народу. </w:t>
      </w:r>
    </w:p>
    <w:p w:rsidR="00731BDB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6.     </w:t>
      </w:r>
      <w:r w:rsidRPr="00D676E7">
        <w:rPr>
          <w:rStyle w:val="a3"/>
          <w:rFonts w:cs="Times New Roman"/>
          <w:sz w:val="24"/>
          <w:lang w:val="uk-UA"/>
        </w:rPr>
        <w:t>Експресивна:</w:t>
      </w:r>
    </w:p>
    <w:p w:rsidR="00731BDB" w:rsidRPr="00D676E7" w:rsidRDefault="00731BDB" w:rsidP="00731BDB">
      <w:pPr>
        <w:pStyle w:val="a4"/>
        <w:spacing w:after="0"/>
        <w:contextualSpacing/>
        <w:rPr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>Мова є засобом вираження внутрішнього світу, емоцій людини;</w:t>
      </w:r>
    </w:p>
    <w:p w:rsidR="00731BDB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 xml:space="preserve">7.     </w:t>
      </w:r>
      <w:r w:rsidRPr="00D676E7">
        <w:rPr>
          <w:rStyle w:val="a3"/>
          <w:rFonts w:cs="Times New Roman"/>
          <w:sz w:val="24"/>
          <w:lang w:val="uk-UA"/>
        </w:rPr>
        <w:t>Етична:</w:t>
      </w:r>
    </w:p>
    <w:p w:rsidR="00731BDB" w:rsidRPr="00D676E7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Fonts w:cs="Times New Roman"/>
          <w:sz w:val="24"/>
          <w:lang w:val="uk-UA"/>
        </w:rPr>
        <w:t>Мова є засобом дотримання певних норм поведінки, моральних правил;</w:t>
      </w:r>
    </w:p>
    <w:p w:rsidR="00731BDB" w:rsidRPr="00D676E7" w:rsidRDefault="00731BDB" w:rsidP="00731BDB">
      <w:pPr>
        <w:pStyle w:val="a4"/>
        <w:spacing w:after="0"/>
        <w:contextualSpacing/>
        <w:rPr>
          <w:rStyle w:val="a3"/>
          <w:rFonts w:cs="Times New Roman"/>
          <w:sz w:val="24"/>
          <w:lang w:val="uk-UA"/>
        </w:rPr>
      </w:pPr>
      <w:r w:rsidRPr="00D676E7">
        <w:rPr>
          <w:rStyle w:val="a3"/>
          <w:rFonts w:cs="Times New Roman"/>
          <w:sz w:val="24"/>
          <w:lang w:val="uk-UA"/>
        </w:rPr>
        <w:t>8.     Ідентифікаційна:</w:t>
      </w:r>
    </w:p>
    <w:p w:rsidR="00731BDB" w:rsidRPr="00D676E7" w:rsidRDefault="00731BDB" w:rsidP="00731BDB">
      <w:pPr>
        <w:contextualSpacing/>
        <w:rPr>
          <w:b/>
          <w:szCs w:val="24"/>
          <w:lang w:val="uk-UA"/>
        </w:rPr>
      </w:pPr>
      <w:r w:rsidRPr="00D676E7">
        <w:rPr>
          <w:rStyle w:val="a3"/>
          <w:b w:val="0"/>
          <w:szCs w:val="24"/>
          <w:lang w:val="uk-UA"/>
        </w:rPr>
        <w:t>Мова є засобом ототожнення в межах певної спільноти, вона консолідує націю. Мова є засобом ідентифікації, ототожнення особи в межах певної людської спільноти, засобом об’єднання людей у народ, націю, засобом консолідації населення в державі. Цю функцію мови іноді називають державотворчою.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4F"/>
    <w:rsid w:val="006D753F"/>
    <w:rsid w:val="00731BDB"/>
    <w:rsid w:val="0086704E"/>
    <w:rsid w:val="00AD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31BDB"/>
    <w:rPr>
      <w:b/>
      <w:bCs/>
    </w:rPr>
  </w:style>
  <w:style w:type="paragraph" w:styleId="a4">
    <w:name w:val="Body Text"/>
    <w:basedOn w:val="a"/>
    <w:link w:val="a5"/>
    <w:rsid w:val="00731BDB"/>
    <w:pPr>
      <w:suppressAutoHyphens/>
      <w:autoSpaceDE/>
      <w:autoSpaceDN/>
      <w:adjustRightInd/>
      <w:spacing w:after="120"/>
    </w:pPr>
    <w:rPr>
      <w:rFonts w:eastAsia="DejaVu Sans" w:cs="DejaVu Sans"/>
      <w:kern w:val="1"/>
      <w:sz w:val="28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731BDB"/>
    <w:rPr>
      <w:rFonts w:ascii="Times New Roman" w:eastAsia="DejaVu Sans" w:hAnsi="Times New Roman" w:cs="DejaVu Sans"/>
      <w:kern w:val="1"/>
      <w:sz w:val="28"/>
      <w:szCs w:val="24"/>
      <w:lang w:val="en-US" w:eastAsia="zh-CN" w:bidi="hi-IN"/>
    </w:rPr>
  </w:style>
  <w:style w:type="character" w:styleId="a6">
    <w:name w:val="Hyperlink"/>
    <w:uiPriority w:val="99"/>
    <w:unhideWhenUsed/>
    <w:rsid w:val="00731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31BDB"/>
    <w:rPr>
      <w:b/>
      <w:bCs/>
    </w:rPr>
  </w:style>
  <w:style w:type="paragraph" w:styleId="a4">
    <w:name w:val="Body Text"/>
    <w:basedOn w:val="a"/>
    <w:link w:val="a5"/>
    <w:rsid w:val="00731BDB"/>
    <w:pPr>
      <w:suppressAutoHyphens/>
      <w:autoSpaceDE/>
      <w:autoSpaceDN/>
      <w:adjustRightInd/>
      <w:spacing w:after="120"/>
    </w:pPr>
    <w:rPr>
      <w:rFonts w:eastAsia="DejaVu Sans" w:cs="DejaVu Sans"/>
      <w:kern w:val="1"/>
      <w:sz w:val="28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731BDB"/>
    <w:rPr>
      <w:rFonts w:ascii="Times New Roman" w:eastAsia="DejaVu Sans" w:hAnsi="Times New Roman" w:cs="DejaVu Sans"/>
      <w:kern w:val="1"/>
      <w:sz w:val="28"/>
      <w:szCs w:val="24"/>
      <w:lang w:val="en-US" w:eastAsia="zh-CN" w:bidi="hi-IN"/>
    </w:rPr>
  </w:style>
  <w:style w:type="character" w:styleId="a6">
    <w:name w:val="Hyperlink"/>
    <w:uiPriority w:val="99"/>
    <w:unhideWhenUsed/>
    <w:rsid w:val="00731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ssons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2014-01-02T15:11:00Z</dcterms:created>
  <dcterms:modified xsi:type="dcterms:W3CDTF">2014-01-02T15:11:00Z</dcterms:modified>
</cp:coreProperties>
</file>