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695" w:rsidRPr="009B5695" w:rsidRDefault="009B5695" w:rsidP="009B5695">
      <w:pPr>
        <w:rPr>
          <w:rStyle w:val="a3"/>
          <w:i w:val="0"/>
          <w:color w:val="auto"/>
          <w:sz w:val="22"/>
          <w:lang w:val="uk-UA"/>
        </w:rPr>
      </w:pPr>
      <w:bookmarkStart w:id="0" w:name="_GoBack"/>
      <w:r w:rsidRPr="009B5695">
        <w:rPr>
          <w:rStyle w:val="a3"/>
          <w:i w:val="0"/>
          <w:color w:val="auto"/>
          <w:sz w:val="22"/>
          <w:lang w:val="uk-UA"/>
        </w:rPr>
        <w:t xml:space="preserve">У професійному мовленні треба дотримуватись загальноприйнятих мовленнєвих норм, стандартів, певних взірців, адже </w:t>
      </w:r>
      <w:proofErr w:type="spellStart"/>
      <w:r w:rsidRPr="009B5695">
        <w:rPr>
          <w:rStyle w:val="a3"/>
          <w:i w:val="0"/>
          <w:color w:val="auto"/>
          <w:sz w:val="22"/>
          <w:lang w:val="uk-UA"/>
        </w:rPr>
        <w:t>унормованість</w:t>
      </w:r>
      <w:proofErr w:type="spellEnd"/>
      <w:r w:rsidRPr="009B5695">
        <w:rPr>
          <w:rStyle w:val="a3"/>
          <w:i w:val="0"/>
          <w:color w:val="auto"/>
          <w:sz w:val="22"/>
          <w:lang w:val="uk-UA"/>
        </w:rPr>
        <w:t xml:space="preserve"> – головна ознака літературної мови.</w:t>
      </w:r>
    </w:p>
    <w:p w:rsidR="009B5695" w:rsidRPr="009B5695" w:rsidRDefault="009B5695" w:rsidP="009B5695">
      <w:pPr>
        <w:rPr>
          <w:rStyle w:val="a3"/>
          <w:i w:val="0"/>
          <w:color w:val="auto"/>
          <w:sz w:val="22"/>
          <w:lang w:val="uk-UA"/>
        </w:rPr>
      </w:pPr>
      <w:r w:rsidRPr="009B5695">
        <w:rPr>
          <w:rStyle w:val="a3"/>
          <w:b/>
          <w:i w:val="0"/>
          <w:color w:val="auto"/>
          <w:sz w:val="22"/>
          <w:lang w:val="uk-UA"/>
        </w:rPr>
        <w:t>Мовна норма</w:t>
      </w:r>
      <w:r w:rsidRPr="009B5695">
        <w:rPr>
          <w:rStyle w:val="a3"/>
          <w:i w:val="0"/>
          <w:color w:val="auto"/>
          <w:sz w:val="22"/>
          <w:lang w:val="uk-UA"/>
        </w:rPr>
        <w:t xml:space="preserve"> – уніфіковані, традиційні, найбільш поширені, свідомо фіксовані стандарти реалізації мовної системи, обрані в процесі суспільної комунікації.</w:t>
      </w:r>
    </w:p>
    <w:p w:rsidR="009B5695" w:rsidRPr="009B5695" w:rsidRDefault="009B5695" w:rsidP="009B5695">
      <w:pPr>
        <w:rPr>
          <w:rStyle w:val="a3"/>
          <w:i w:val="0"/>
          <w:color w:val="auto"/>
          <w:sz w:val="22"/>
          <w:lang w:val="uk-UA"/>
        </w:rPr>
      </w:pPr>
      <w:r w:rsidRPr="009B5695">
        <w:rPr>
          <w:rStyle w:val="a3"/>
          <w:i w:val="0"/>
          <w:color w:val="auto"/>
          <w:sz w:val="22"/>
          <w:lang w:val="uk-UA"/>
        </w:rPr>
        <w:t>Норми літературної мови — прийняті у суспільній практиці людей правила вимови, вживання слів, граматичних форм, побудови словосполучень і речень. Розрізняють такі типи норм: орфоепічні (вимова звуків і словосполучень), лексичні (слововживання), графічні (запис звуків на письмі), орфографічні (написання слів та їхніх частин), граматичні (вживання граматичних форм слів, побудова словосполучень і речень), пунктуаційні (постановка розділових знаків), стилістичні (відбір мовних засобів відповідно до умов спілкування). Норми характеризуються системністю, історичною і соціальною зумовленістю, стабільністю.</w:t>
      </w:r>
    </w:p>
    <w:p w:rsidR="009B5695" w:rsidRPr="009B5695" w:rsidRDefault="009B5695" w:rsidP="009B5695">
      <w:pPr>
        <w:rPr>
          <w:rStyle w:val="a3"/>
          <w:i w:val="0"/>
          <w:color w:val="auto"/>
          <w:sz w:val="22"/>
          <w:u w:val="single"/>
          <w:lang w:val="uk-UA"/>
        </w:rPr>
      </w:pPr>
      <w:r w:rsidRPr="009B5695">
        <w:rPr>
          <w:rStyle w:val="a3"/>
          <w:i w:val="0"/>
          <w:color w:val="auto"/>
          <w:sz w:val="22"/>
          <w:u w:val="single"/>
          <w:lang w:val="uk-UA"/>
        </w:rPr>
        <w:t xml:space="preserve">Лексичні норми передбачають вживання синонімів, паронімів, омонімів. </w:t>
      </w:r>
    </w:p>
    <w:p w:rsidR="009B5695" w:rsidRPr="009B5695" w:rsidRDefault="009B5695" w:rsidP="009B5695">
      <w:pPr>
        <w:rPr>
          <w:rStyle w:val="a3"/>
          <w:i w:val="0"/>
          <w:color w:val="auto"/>
          <w:sz w:val="22"/>
          <w:lang w:val="uk-UA"/>
        </w:rPr>
      </w:pPr>
      <w:r w:rsidRPr="009B5695">
        <w:rPr>
          <w:rStyle w:val="a3"/>
          <w:i w:val="0"/>
          <w:color w:val="auto"/>
          <w:sz w:val="22"/>
          <w:u w:val="single"/>
          <w:lang w:val="uk-UA"/>
        </w:rPr>
        <w:t>Синоніми</w:t>
      </w:r>
      <w:r w:rsidRPr="009B5695">
        <w:rPr>
          <w:rStyle w:val="a3"/>
          <w:i w:val="0"/>
          <w:color w:val="auto"/>
          <w:sz w:val="22"/>
          <w:lang w:val="uk-UA"/>
        </w:rPr>
        <w:t xml:space="preserve"> – слова тотожні або близькі за значенням, але відрізняються один від одного за звучанням, значеннєвими відтінками, емоційними забарвленнями, сферою вживання та здатністю поєднуватись із іншими словами.</w:t>
      </w:r>
    </w:p>
    <w:p w:rsidR="009B5695" w:rsidRPr="009B5695" w:rsidRDefault="009B5695" w:rsidP="009B5695">
      <w:pPr>
        <w:rPr>
          <w:rStyle w:val="a3"/>
          <w:i w:val="0"/>
          <w:color w:val="auto"/>
          <w:sz w:val="22"/>
          <w:lang w:val="uk-UA"/>
        </w:rPr>
      </w:pPr>
      <w:r w:rsidRPr="009B5695">
        <w:rPr>
          <w:rStyle w:val="a3"/>
          <w:i w:val="0"/>
          <w:color w:val="auto"/>
          <w:sz w:val="22"/>
          <w:lang w:val="uk-UA"/>
        </w:rPr>
        <w:t>Тексти ділового стилю вимагають однозначності, й через те точності слів надається неабияке значення. Адже для чіткої регуляції офіційно-ділових стосунків важливо, щоб усі однаково сприймали й витлумачили той чи інший закон, наказ, договір, контракт.</w:t>
      </w:r>
    </w:p>
    <w:p w:rsidR="009B5695" w:rsidRPr="009B5695" w:rsidRDefault="009B5695" w:rsidP="009B5695">
      <w:pPr>
        <w:rPr>
          <w:rStyle w:val="a3"/>
          <w:i w:val="0"/>
          <w:color w:val="auto"/>
          <w:sz w:val="22"/>
          <w:lang w:val="uk-UA"/>
        </w:rPr>
      </w:pPr>
      <w:r w:rsidRPr="009B5695">
        <w:rPr>
          <w:rStyle w:val="a3"/>
          <w:i w:val="0"/>
          <w:color w:val="auto"/>
          <w:sz w:val="22"/>
          <w:lang w:val="uk-UA"/>
        </w:rPr>
        <w:t>Точність і виразність змісту документа часто залежить від того, наскільки правильно і доречно дібрані слова. Багатство синонімії дає можливість вибрати найточніше для даного контексту слово, уникнути неоднозначного тлумачення висловлення та зберегти нейтральний тон.</w:t>
      </w:r>
    </w:p>
    <w:p w:rsidR="009B5695" w:rsidRPr="009B5695" w:rsidRDefault="009B5695" w:rsidP="009B5695">
      <w:pPr>
        <w:rPr>
          <w:rStyle w:val="a3"/>
          <w:i w:val="0"/>
          <w:color w:val="auto"/>
          <w:sz w:val="22"/>
          <w:lang w:val="uk-UA"/>
        </w:rPr>
      </w:pPr>
      <w:r w:rsidRPr="009B5695">
        <w:rPr>
          <w:rStyle w:val="a3"/>
          <w:i w:val="0"/>
          <w:color w:val="auto"/>
          <w:sz w:val="22"/>
          <w:lang w:val="uk-UA"/>
        </w:rPr>
        <w:t xml:space="preserve">Розрізняють: </w:t>
      </w:r>
      <w:r w:rsidRPr="009B5695">
        <w:rPr>
          <w:rStyle w:val="a3"/>
          <w:color w:val="auto"/>
          <w:sz w:val="22"/>
          <w:lang w:val="uk-UA"/>
        </w:rPr>
        <w:t>лексичні синоніми</w:t>
      </w:r>
      <w:r w:rsidRPr="009B5695">
        <w:rPr>
          <w:rStyle w:val="a3"/>
          <w:i w:val="0"/>
          <w:color w:val="auto"/>
          <w:sz w:val="22"/>
          <w:lang w:val="uk-UA"/>
        </w:rPr>
        <w:t xml:space="preserve"> – такі, що мають відмінності у значенні: відкривати – відчиняти, громадський – суспільний, розглядати – аналізувати.</w:t>
      </w:r>
    </w:p>
    <w:p w:rsidR="009B5695" w:rsidRPr="009B5695" w:rsidRDefault="009B5695" w:rsidP="009B5695">
      <w:pPr>
        <w:rPr>
          <w:rStyle w:val="a3"/>
          <w:i w:val="0"/>
          <w:color w:val="auto"/>
          <w:sz w:val="22"/>
          <w:lang w:val="uk-UA"/>
        </w:rPr>
      </w:pPr>
      <w:r w:rsidRPr="009B5695">
        <w:rPr>
          <w:rStyle w:val="a3"/>
          <w:i w:val="0"/>
          <w:color w:val="auto"/>
          <w:sz w:val="22"/>
          <w:lang w:val="uk-UA"/>
        </w:rPr>
        <w:t xml:space="preserve">Серед лексичних виділяються </w:t>
      </w:r>
      <w:r w:rsidRPr="009B5695">
        <w:rPr>
          <w:rStyle w:val="a3"/>
          <w:color w:val="auto"/>
          <w:sz w:val="22"/>
          <w:lang w:val="uk-UA"/>
        </w:rPr>
        <w:t>стилістичні синоніми</w:t>
      </w:r>
      <w:r w:rsidRPr="009B5695">
        <w:rPr>
          <w:rStyle w:val="a3"/>
          <w:i w:val="0"/>
          <w:color w:val="auto"/>
          <w:sz w:val="22"/>
          <w:lang w:val="uk-UA"/>
        </w:rPr>
        <w:t xml:space="preserve">: говорити – балакати, жінка – дружина; </w:t>
      </w:r>
      <w:r w:rsidRPr="009B5695">
        <w:rPr>
          <w:rStyle w:val="a3"/>
          <w:color w:val="auto"/>
          <w:sz w:val="22"/>
          <w:lang w:val="uk-UA"/>
        </w:rPr>
        <w:t xml:space="preserve">семантичні </w:t>
      </w:r>
      <w:r w:rsidRPr="009B5695">
        <w:rPr>
          <w:rStyle w:val="a3"/>
          <w:i w:val="0"/>
          <w:color w:val="auto"/>
          <w:sz w:val="22"/>
          <w:lang w:val="uk-UA"/>
        </w:rPr>
        <w:t>– що мають відмінні значення: білет – квиток, замісник – заступник, авторитет – престиж.</w:t>
      </w:r>
    </w:p>
    <w:p w:rsidR="009B5695" w:rsidRPr="009B5695" w:rsidRDefault="009B5695" w:rsidP="009B5695">
      <w:pPr>
        <w:rPr>
          <w:rStyle w:val="a3"/>
          <w:i w:val="0"/>
          <w:color w:val="auto"/>
          <w:sz w:val="22"/>
          <w:lang w:val="uk-UA"/>
        </w:rPr>
      </w:pPr>
      <w:r w:rsidRPr="009B5695">
        <w:rPr>
          <w:rStyle w:val="a3"/>
          <w:i w:val="0"/>
          <w:color w:val="auto"/>
          <w:sz w:val="22"/>
          <w:u w:val="single"/>
          <w:lang w:val="uk-UA"/>
        </w:rPr>
        <w:t>Пароніми</w:t>
      </w:r>
      <w:r w:rsidRPr="009B5695">
        <w:rPr>
          <w:rStyle w:val="a3"/>
          <w:i w:val="0"/>
          <w:color w:val="auto"/>
          <w:sz w:val="22"/>
          <w:lang w:val="uk-UA"/>
        </w:rPr>
        <w:t xml:space="preserve"> – це слова, які мають однаковий корінь, а різняться лише суфіксом, кількома літерами в закінченні, префіксом, наявністю чи відсутністю частки </w:t>
      </w:r>
      <w:proofErr w:type="spellStart"/>
      <w:r w:rsidRPr="009B5695">
        <w:rPr>
          <w:rStyle w:val="a3"/>
          <w:i w:val="0"/>
          <w:color w:val="auto"/>
          <w:sz w:val="22"/>
          <w:lang w:val="uk-UA"/>
        </w:rPr>
        <w:t>-ся</w:t>
      </w:r>
      <w:proofErr w:type="spellEnd"/>
      <w:r w:rsidRPr="009B5695">
        <w:rPr>
          <w:rStyle w:val="a3"/>
          <w:i w:val="0"/>
          <w:color w:val="auto"/>
          <w:sz w:val="22"/>
          <w:lang w:val="uk-UA"/>
        </w:rPr>
        <w:t xml:space="preserve"> (абонент – абонемент, афект – ефект, особистий – особовий, професійний – професіональний, континент – контингент).</w:t>
      </w:r>
    </w:p>
    <w:p w:rsidR="009B5695" w:rsidRPr="009B5695" w:rsidRDefault="009B5695" w:rsidP="009B5695">
      <w:pPr>
        <w:rPr>
          <w:rStyle w:val="a3"/>
          <w:i w:val="0"/>
          <w:color w:val="auto"/>
          <w:sz w:val="22"/>
          <w:lang w:val="uk-UA"/>
        </w:rPr>
      </w:pPr>
      <w:proofErr w:type="spellStart"/>
      <w:r w:rsidRPr="009B5695">
        <w:rPr>
          <w:rStyle w:val="a3"/>
          <w:i w:val="0"/>
          <w:color w:val="auto"/>
          <w:sz w:val="22"/>
          <w:lang w:val="uk-UA"/>
        </w:rPr>
        <w:t>Паронімічними</w:t>
      </w:r>
      <w:proofErr w:type="spellEnd"/>
      <w:r w:rsidRPr="009B5695">
        <w:rPr>
          <w:rStyle w:val="a3"/>
          <w:i w:val="0"/>
          <w:color w:val="auto"/>
          <w:sz w:val="22"/>
          <w:lang w:val="uk-UA"/>
        </w:rPr>
        <w:t xml:space="preserve"> відношеннями поєднується пари слів, значно рідше – три або більше. За характером смислових зв'язків пароніми поділяються на кілька груп:</w:t>
      </w:r>
    </w:p>
    <w:p w:rsidR="009B5695" w:rsidRPr="009B5695" w:rsidRDefault="009B5695" w:rsidP="009B5695">
      <w:pPr>
        <w:rPr>
          <w:rStyle w:val="a3"/>
          <w:i w:val="0"/>
          <w:color w:val="auto"/>
          <w:sz w:val="22"/>
          <w:lang w:val="uk-UA"/>
        </w:rPr>
      </w:pPr>
      <w:r w:rsidRPr="009B5695">
        <w:rPr>
          <w:rStyle w:val="a3"/>
          <w:i w:val="0"/>
          <w:color w:val="auto"/>
          <w:sz w:val="22"/>
          <w:lang w:val="uk-UA"/>
        </w:rPr>
        <w:t>1) синонімічні (важкий – тяжкий, привабливий – принадливий);</w:t>
      </w:r>
    </w:p>
    <w:p w:rsidR="009B5695" w:rsidRPr="009B5695" w:rsidRDefault="009B5695" w:rsidP="009B5695">
      <w:pPr>
        <w:rPr>
          <w:rStyle w:val="a3"/>
          <w:i w:val="0"/>
          <w:color w:val="auto"/>
          <w:sz w:val="22"/>
          <w:lang w:val="uk-UA"/>
        </w:rPr>
      </w:pPr>
      <w:r w:rsidRPr="009B5695">
        <w:rPr>
          <w:rStyle w:val="a3"/>
          <w:i w:val="0"/>
          <w:color w:val="auto"/>
          <w:sz w:val="22"/>
          <w:lang w:val="uk-UA"/>
        </w:rPr>
        <w:t>2) антонімічні (прогрес – регрес, адресат – адресант);</w:t>
      </w:r>
    </w:p>
    <w:p w:rsidR="009B5695" w:rsidRPr="009B5695" w:rsidRDefault="009B5695" w:rsidP="009B5695">
      <w:pPr>
        <w:rPr>
          <w:rStyle w:val="a3"/>
          <w:i w:val="0"/>
          <w:color w:val="auto"/>
          <w:sz w:val="22"/>
          <w:lang w:val="uk-UA"/>
        </w:rPr>
      </w:pPr>
      <w:r w:rsidRPr="009B5695">
        <w:rPr>
          <w:rStyle w:val="a3"/>
          <w:i w:val="0"/>
          <w:color w:val="auto"/>
          <w:sz w:val="22"/>
          <w:lang w:val="uk-UA"/>
        </w:rPr>
        <w:t>3) що мають семантичну близькість (вирізнятися – відрізнятися, проблема – дилема).</w:t>
      </w:r>
    </w:p>
    <w:p w:rsidR="009B5695" w:rsidRPr="009B5695" w:rsidRDefault="009B5695" w:rsidP="009B5695">
      <w:pPr>
        <w:rPr>
          <w:rStyle w:val="a3"/>
          <w:i w:val="0"/>
          <w:color w:val="auto"/>
          <w:sz w:val="22"/>
          <w:lang w:val="uk-UA"/>
        </w:rPr>
      </w:pPr>
      <w:r w:rsidRPr="009B5695">
        <w:rPr>
          <w:rStyle w:val="a3"/>
          <w:i w:val="0"/>
          <w:color w:val="auto"/>
          <w:sz w:val="22"/>
          <w:lang w:val="uk-UA"/>
        </w:rPr>
        <w:t xml:space="preserve">Явище паронімії – досить велика небезпека. Уникнути її можна лише тоді, коли людина, перевіряє себе за словником (оснований – той, що базується на чомусь, заснований – створений, розпочатий). </w:t>
      </w:r>
    </w:p>
    <w:p w:rsidR="009B5695" w:rsidRPr="009B5695" w:rsidRDefault="009B5695" w:rsidP="009B5695">
      <w:pPr>
        <w:rPr>
          <w:rStyle w:val="a3"/>
          <w:i w:val="0"/>
          <w:color w:val="auto"/>
          <w:sz w:val="22"/>
          <w:lang w:val="uk-UA"/>
        </w:rPr>
      </w:pPr>
      <w:r w:rsidRPr="009B5695">
        <w:rPr>
          <w:rStyle w:val="a3"/>
          <w:i w:val="0"/>
          <w:color w:val="auto"/>
          <w:sz w:val="22"/>
          <w:u w:val="single"/>
          <w:lang w:val="uk-UA"/>
        </w:rPr>
        <w:t>Омоніми</w:t>
      </w:r>
      <w:r w:rsidRPr="009B5695">
        <w:rPr>
          <w:rStyle w:val="a3"/>
          <w:i w:val="0"/>
          <w:color w:val="auto"/>
          <w:sz w:val="22"/>
          <w:lang w:val="uk-UA"/>
        </w:rPr>
        <w:t xml:space="preserve"> – це слова, які однаково звучать, але мають зовсім різні значення. На відміну від багатозначних слів, значення омонімів не пов’язані між собою. </w:t>
      </w:r>
    </w:p>
    <w:p w:rsidR="009B5695" w:rsidRPr="009B5695" w:rsidRDefault="009B5695" w:rsidP="009B5695">
      <w:pPr>
        <w:rPr>
          <w:rStyle w:val="a3"/>
          <w:i w:val="0"/>
          <w:color w:val="auto"/>
          <w:sz w:val="22"/>
          <w:lang w:val="uk-UA"/>
        </w:rPr>
      </w:pPr>
      <w:r w:rsidRPr="009B5695">
        <w:rPr>
          <w:rStyle w:val="a3"/>
          <w:i w:val="0"/>
          <w:color w:val="auto"/>
          <w:sz w:val="22"/>
          <w:lang w:val="uk-UA"/>
        </w:rPr>
        <w:t xml:space="preserve">Внаслідок звукового збігу різних слів (що належать  до однієї частини мови) з´являються лексичні омоніми. Наприклад: кормовий (від корм) – кормовий (від корма). Лексичні омоніми поділяються на два різновиди – повні (абсолютні) і неповні (часткові). Повні омоніми – слова, що збігаються в усіх своїх формах: піщана коса і дівоча коса, летіла чайка і козацька чайка (човен), череда овець і пахуча череда. </w:t>
      </w:r>
    </w:p>
    <w:p w:rsidR="009B5695" w:rsidRPr="009B5695" w:rsidRDefault="009B5695" w:rsidP="009B5695">
      <w:pPr>
        <w:rPr>
          <w:rStyle w:val="a3"/>
          <w:i w:val="0"/>
          <w:color w:val="auto"/>
          <w:sz w:val="22"/>
          <w:lang w:val="uk-UA"/>
        </w:rPr>
      </w:pPr>
      <w:r w:rsidRPr="009B5695">
        <w:rPr>
          <w:rStyle w:val="a3"/>
          <w:i w:val="0"/>
          <w:color w:val="auto"/>
          <w:sz w:val="22"/>
          <w:lang w:val="uk-UA"/>
        </w:rPr>
        <w:t xml:space="preserve">Неповні омоніми – слова, у яких збігається лише частина форм, наприклад: кадри (особовий склад) і кадри (сцени, епізоди з кінофільму). </w:t>
      </w:r>
    </w:p>
    <w:p w:rsidR="009B5695" w:rsidRPr="009B5695" w:rsidRDefault="009B5695" w:rsidP="009B5695">
      <w:pPr>
        <w:rPr>
          <w:rStyle w:val="a3"/>
          <w:i w:val="0"/>
          <w:color w:val="auto"/>
          <w:sz w:val="22"/>
          <w:u w:val="single"/>
          <w:lang w:val="uk-UA"/>
        </w:rPr>
      </w:pPr>
      <w:r w:rsidRPr="009B5695">
        <w:rPr>
          <w:rStyle w:val="a3"/>
          <w:i w:val="0"/>
          <w:color w:val="auto"/>
          <w:sz w:val="22"/>
          <w:u w:val="single"/>
          <w:lang w:val="uk-UA"/>
        </w:rPr>
        <w:t>Граматичні норми визначають правильне вживання граматичних форм слів та усталену побудову речень, словосполучень.</w:t>
      </w:r>
    </w:p>
    <w:p w:rsidR="009B5695" w:rsidRPr="009B5695" w:rsidRDefault="009B5695" w:rsidP="009B5695">
      <w:pPr>
        <w:rPr>
          <w:sz w:val="22"/>
        </w:rPr>
      </w:pPr>
      <w:r w:rsidRPr="009B5695">
        <w:rPr>
          <w:sz w:val="22"/>
        </w:rPr>
        <w:t xml:space="preserve">ГРАМАТИЧНІ НОРМИ — </w:t>
      </w:r>
      <w:proofErr w:type="spellStart"/>
      <w:r w:rsidRPr="009B5695">
        <w:rPr>
          <w:sz w:val="22"/>
        </w:rPr>
        <w:t>це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вибі</w:t>
      </w:r>
      <w:proofErr w:type="gramStart"/>
      <w:r w:rsidRPr="009B5695">
        <w:rPr>
          <w:sz w:val="22"/>
        </w:rPr>
        <w:t>р</w:t>
      </w:r>
      <w:proofErr w:type="spellEnd"/>
      <w:proofErr w:type="gramEnd"/>
      <w:r w:rsidRPr="009B5695">
        <w:rPr>
          <w:sz w:val="22"/>
        </w:rPr>
        <w:t xml:space="preserve"> правильного </w:t>
      </w:r>
      <w:proofErr w:type="spellStart"/>
      <w:r w:rsidRPr="009B5695">
        <w:rPr>
          <w:sz w:val="22"/>
        </w:rPr>
        <w:t>закінчення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відмінкових</w:t>
      </w:r>
      <w:proofErr w:type="spellEnd"/>
      <w:r w:rsidRPr="009B5695">
        <w:rPr>
          <w:sz w:val="22"/>
        </w:rPr>
        <w:t xml:space="preserve"> та </w:t>
      </w:r>
      <w:proofErr w:type="spellStart"/>
      <w:r w:rsidRPr="009B5695">
        <w:rPr>
          <w:sz w:val="22"/>
        </w:rPr>
        <w:t>особових</w:t>
      </w:r>
      <w:proofErr w:type="spellEnd"/>
      <w:r w:rsidRPr="009B5695">
        <w:rPr>
          <w:sz w:val="22"/>
        </w:rPr>
        <w:t xml:space="preserve"> форм, </w:t>
      </w:r>
      <w:proofErr w:type="spellStart"/>
      <w:r w:rsidRPr="009B5695">
        <w:rPr>
          <w:sz w:val="22"/>
        </w:rPr>
        <w:t>синтаксичної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форми</w:t>
      </w:r>
      <w:proofErr w:type="spellEnd"/>
      <w:r w:rsidRPr="009B5695">
        <w:rPr>
          <w:sz w:val="22"/>
        </w:rPr>
        <w:t xml:space="preserve">. </w:t>
      </w:r>
      <w:proofErr w:type="spellStart"/>
      <w:r w:rsidRPr="009B5695">
        <w:rPr>
          <w:sz w:val="22"/>
        </w:rPr>
        <w:t>Дотримуватись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граматичних</w:t>
      </w:r>
      <w:proofErr w:type="spellEnd"/>
      <w:r w:rsidRPr="009B5695">
        <w:rPr>
          <w:sz w:val="22"/>
        </w:rPr>
        <w:t xml:space="preserve"> норм — значить </w:t>
      </w:r>
      <w:proofErr w:type="spellStart"/>
      <w:r w:rsidRPr="009B5695">
        <w:rPr>
          <w:sz w:val="22"/>
        </w:rPr>
        <w:t>стежити</w:t>
      </w:r>
      <w:proofErr w:type="spellEnd"/>
      <w:r w:rsidRPr="009B5695">
        <w:rPr>
          <w:sz w:val="22"/>
        </w:rPr>
        <w:t xml:space="preserve"> за </w:t>
      </w:r>
      <w:proofErr w:type="spellStart"/>
      <w:r w:rsidRPr="009B5695">
        <w:rPr>
          <w:sz w:val="22"/>
        </w:rPr>
        <w:t>будовою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речення</w:t>
      </w:r>
      <w:proofErr w:type="spellEnd"/>
      <w:r w:rsidRPr="009B5695">
        <w:rPr>
          <w:sz w:val="22"/>
        </w:rPr>
        <w:t xml:space="preserve">, </w:t>
      </w:r>
      <w:proofErr w:type="spellStart"/>
      <w:r w:rsidRPr="009B5695">
        <w:rPr>
          <w:sz w:val="22"/>
        </w:rPr>
        <w:t>вислову</w:t>
      </w:r>
      <w:proofErr w:type="spellEnd"/>
      <w:r w:rsidRPr="009B5695">
        <w:rPr>
          <w:sz w:val="22"/>
        </w:rPr>
        <w:t xml:space="preserve">, </w:t>
      </w:r>
      <w:proofErr w:type="spellStart"/>
      <w:r w:rsidRPr="009B5695">
        <w:rPr>
          <w:sz w:val="22"/>
        </w:rPr>
        <w:t>фрази</w:t>
      </w:r>
      <w:proofErr w:type="spellEnd"/>
      <w:r w:rsidRPr="009B5695">
        <w:rPr>
          <w:sz w:val="22"/>
        </w:rPr>
        <w:t xml:space="preserve">. </w:t>
      </w:r>
      <w:proofErr w:type="spellStart"/>
      <w:r w:rsidRPr="009B5695">
        <w:rPr>
          <w:sz w:val="22"/>
        </w:rPr>
        <w:t>Граматичні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норми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визначають</w:t>
      </w:r>
      <w:proofErr w:type="spellEnd"/>
      <w:r w:rsidRPr="009B5695">
        <w:rPr>
          <w:sz w:val="22"/>
        </w:rPr>
        <w:t xml:space="preserve"> правила </w:t>
      </w:r>
      <w:proofErr w:type="spellStart"/>
      <w:r w:rsidRPr="009B5695">
        <w:rPr>
          <w:sz w:val="22"/>
        </w:rPr>
        <w:t>зміни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слів</w:t>
      </w:r>
      <w:proofErr w:type="spellEnd"/>
      <w:r w:rsidRPr="009B5695">
        <w:rPr>
          <w:sz w:val="22"/>
        </w:rPr>
        <w:t xml:space="preserve">, </w:t>
      </w:r>
      <w:proofErr w:type="spellStart"/>
      <w:r w:rsidRPr="009B5695">
        <w:rPr>
          <w:sz w:val="22"/>
        </w:rPr>
        <w:t>зв’язку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їх</w:t>
      </w:r>
      <w:proofErr w:type="spellEnd"/>
      <w:r w:rsidRPr="009B5695">
        <w:rPr>
          <w:sz w:val="22"/>
        </w:rPr>
        <w:t xml:space="preserve"> у </w:t>
      </w:r>
      <w:proofErr w:type="spellStart"/>
      <w:r w:rsidRPr="009B5695">
        <w:rPr>
          <w:sz w:val="22"/>
        </w:rPr>
        <w:t>реченні</w:t>
      </w:r>
      <w:proofErr w:type="spellEnd"/>
      <w:r w:rsidRPr="009B5695">
        <w:rPr>
          <w:sz w:val="22"/>
        </w:rPr>
        <w:t xml:space="preserve"> і </w:t>
      </w:r>
      <w:proofErr w:type="spellStart"/>
      <w:r w:rsidRPr="009B5695">
        <w:rPr>
          <w:sz w:val="22"/>
        </w:rPr>
        <w:t>надають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мові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стрункого</w:t>
      </w:r>
      <w:proofErr w:type="spellEnd"/>
      <w:r w:rsidRPr="009B5695">
        <w:rPr>
          <w:sz w:val="22"/>
        </w:rPr>
        <w:t xml:space="preserve">, </w:t>
      </w:r>
      <w:proofErr w:type="spellStart"/>
      <w:r w:rsidRPr="009B5695">
        <w:rPr>
          <w:sz w:val="22"/>
        </w:rPr>
        <w:t>осмисленого</w:t>
      </w:r>
      <w:proofErr w:type="spellEnd"/>
      <w:r w:rsidRPr="009B5695">
        <w:rPr>
          <w:sz w:val="22"/>
        </w:rPr>
        <w:t xml:space="preserve"> характеру. </w:t>
      </w:r>
      <w:proofErr w:type="spellStart"/>
      <w:r w:rsidRPr="009B5695">
        <w:rPr>
          <w:sz w:val="22"/>
        </w:rPr>
        <w:t>Серед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граматичних</w:t>
      </w:r>
      <w:proofErr w:type="spellEnd"/>
      <w:r w:rsidRPr="009B5695">
        <w:rPr>
          <w:sz w:val="22"/>
        </w:rPr>
        <w:t xml:space="preserve"> норм </w:t>
      </w:r>
      <w:proofErr w:type="spellStart"/>
      <w:r w:rsidRPr="009B5695">
        <w:rPr>
          <w:sz w:val="22"/>
        </w:rPr>
        <w:t>виділяють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словотвірні</w:t>
      </w:r>
      <w:proofErr w:type="spellEnd"/>
      <w:r w:rsidRPr="009B5695">
        <w:rPr>
          <w:sz w:val="22"/>
        </w:rPr>
        <w:t xml:space="preserve">, </w:t>
      </w:r>
      <w:proofErr w:type="spellStart"/>
      <w:r w:rsidRPr="009B5695">
        <w:rPr>
          <w:sz w:val="22"/>
        </w:rPr>
        <w:t>морфологічні</w:t>
      </w:r>
      <w:proofErr w:type="spellEnd"/>
      <w:r w:rsidRPr="009B5695">
        <w:rPr>
          <w:sz w:val="22"/>
        </w:rPr>
        <w:t xml:space="preserve"> та </w:t>
      </w:r>
      <w:proofErr w:type="spellStart"/>
      <w:r w:rsidRPr="009B5695">
        <w:rPr>
          <w:sz w:val="22"/>
        </w:rPr>
        <w:t>синтаксичні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норми</w:t>
      </w:r>
      <w:proofErr w:type="spellEnd"/>
      <w:r w:rsidRPr="009B5695">
        <w:rPr>
          <w:sz w:val="22"/>
        </w:rPr>
        <w:t>.</w:t>
      </w:r>
    </w:p>
    <w:p w:rsidR="009B5695" w:rsidRPr="009B5695" w:rsidRDefault="009B5695" w:rsidP="009B5695">
      <w:pPr>
        <w:rPr>
          <w:sz w:val="22"/>
        </w:rPr>
      </w:pPr>
      <w:proofErr w:type="spellStart"/>
      <w:r w:rsidRPr="009B5695">
        <w:rPr>
          <w:sz w:val="22"/>
        </w:rPr>
        <w:t>Важливе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значення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граматичних</w:t>
      </w:r>
      <w:proofErr w:type="spellEnd"/>
      <w:r w:rsidRPr="009B5695">
        <w:rPr>
          <w:sz w:val="22"/>
        </w:rPr>
        <w:t xml:space="preserve"> норм у </w:t>
      </w:r>
      <w:proofErr w:type="spellStart"/>
      <w:r w:rsidRPr="009B5695">
        <w:rPr>
          <w:sz w:val="22"/>
        </w:rPr>
        <w:t>сучасній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українській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літературній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мові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зумовлене</w:t>
      </w:r>
      <w:proofErr w:type="spellEnd"/>
      <w:r w:rsidRPr="009B5695">
        <w:rPr>
          <w:sz w:val="22"/>
        </w:rPr>
        <w:t xml:space="preserve"> </w:t>
      </w:r>
      <w:proofErr w:type="spellStart"/>
      <w:proofErr w:type="gramStart"/>
      <w:r w:rsidRPr="009B5695">
        <w:rPr>
          <w:sz w:val="22"/>
        </w:rPr>
        <w:t>пров</w:t>
      </w:r>
      <w:proofErr w:type="gramEnd"/>
      <w:r w:rsidRPr="009B5695">
        <w:rPr>
          <w:sz w:val="22"/>
        </w:rPr>
        <w:t>ідною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роллю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граматики</w:t>
      </w:r>
      <w:proofErr w:type="spellEnd"/>
      <w:r w:rsidRPr="009B5695">
        <w:rPr>
          <w:sz w:val="22"/>
        </w:rPr>
        <w:t xml:space="preserve"> у </w:t>
      </w:r>
      <w:proofErr w:type="spellStart"/>
      <w:r w:rsidRPr="009B5695">
        <w:rPr>
          <w:sz w:val="22"/>
        </w:rPr>
        <w:t>збереженні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стійкості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мовної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системи</w:t>
      </w:r>
      <w:proofErr w:type="spellEnd"/>
      <w:r w:rsidRPr="009B5695">
        <w:rPr>
          <w:sz w:val="22"/>
        </w:rPr>
        <w:t xml:space="preserve">, </w:t>
      </w:r>
      <w:proofErr w:type="spellStart"/>
      <w:r w:rsidRPr="009B5695">
        <w:rPr>
          <w:sz w:val="22"/>
        </w:rPr>
        <w:t>адже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утримання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процесів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словотворчості</w:t>
      </w:r>
      <w:proofErr w:type="spellEnd"/>
      <w:r w:rsidRPr="009B5695">
        <w:rPr>
          <w:sz w:val="22"/>
        </w:rPr>
        <w:t xml:space="preserve"> у межах </w:t>
      </w:r>
      <w:proofErr w:type="spellStart"/>
      <w:r w:rsidRPr="009B5695">
        <w:rPr>
          <w:sz w:val="22"/>
        </w:rPr>
        <w:t>тієї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самої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системи</w:t>
      </w:r>
      <w:proofErr w:type="spellEnd"/>
      <w:r w:rsidRPr="009B5695">
        <w:rPr>
          <w:sz w:val="22"/>
        </w:rPr>
        <w:t xml:space="preserve"> для </w:t>
      </w:r>
      <w:proofErr w:type="spellStart"/>
      <w:r w:rsidRPr="009B5695">
        <w:rPr>
          <w:sz w:val="22"/>
        </w:rPr>
        <w:t>забезпечення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зв’язку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між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поколіннями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здійснює</w:t>
      </w:r>
      <w:proofErr w:type="spellEnd"/>
      <w:r w:rsidRPr="009B5695">
        <w:rPr>
          <w:sz w:val="22"/>
        </w:rPr>
        <w:t xml:space="preserve"> </w:t>
      </w:r>
      <w:proofErr w:type="spellStart"/>
      <w:r w:rsidRPr="009B5695">
        <w:rPr>
          <w:sz w:val="22"/>
        </w:rPr>
        <w:t>граматичний</w:t>
      </w:r>
      <w:proofErr w:type="spellEnd"/>
      <w:r w:rsidRPr="009B5695">
        <w:rPr>
          <w:sz w:val="22"/>
        </w:rPr>
        <w:t xml:space="preserve"> ярус </w:t>
      </w:r>
      <w:proofErr w:type="spellStart"/>
      <w:r w:rsidRPr="009B5695">
        <w:rPr>
          <w:sz w:val="22"/>
        </w:rPr>
        <w:t>мови</w:t>
      </w:r>
      <w:proofErr w:type="spellEnd"/>
      <w:r w:rsidRPr="009B5695">
        <w:rPr>
          <w:sz w:val="22"/>
        </w:rPr>
        <w:t>.</w:t>
      </w:r>
    </w:p>
    <w:bookmarkEnd w:id="0"/>
    <w:p w:rsidR="0086704E" w:rsidRDefault="0086704E"/>
    <w:sectPr w:rsidR="0086704E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33"/>
    <w:rsid w:val="006D753F"/>
    <w:rsid w:val="0086704E"/>
    <w:rsid w:val="009B5695"/>
    <w:rsid w:val="00FE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695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9B5695"/>
    <w:rPr>
      <w:i/>
      <w:iCs/>
      <w:color w:val="5A5A5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695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9B5695"/>
    <w:rPr>
      <w:i/>
      <w:iCs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2014-01-02T15:11:00Z</dcterms:created>
  <dcterms:modified xsi:type="dcterms:W3CDTF">2014-01-02T15:11:00Z</dcterms:modified>
</cp:coreProperties>
</file>