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 xml:space="preserve">Дискусія (від лат. </w:t>
      </w:r>
      <w:proofErr w:type="spellStart"/>
      <w:r w:rsidRPr="00A427BF">
        <w:rPr>
          <w:szCs w:val="24"/>
          <w:lang w:val="uk-UA"/>
        </w:rPr>
        <w:t>discussio</w:t>
      </w:r>
      <w:proofErr w:type="spellEnd"/>
      <w:r w:rsidRPr="00A427BF">
        <w:rPr>
          <w:szCs w:val="24"/>
          <w:lang w:val="uk-UA"/>
        </w:rPr>
        <w:t xml:space="preserve"> - дослідження, розгляд) - діалогічний метод творчої діяльності групи осіб, побудований на публічному, відкритому, доброзичливому обговоренні актуального, але спірного питання і спрямований на певний позитивний результат. Дискусія - діалог не внутрішній, а зовнішній, відкритий.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>Предметом дискусії не може бути другорядне, випадкове для конкретної аудиторії питання, воно має бути проблемним, важливим у цій ситуації й водночас викликати неоднозначні думки та пропозиції.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>Дискусія як метод вирішення проблеми зазвичай конструктивна, тобто спрямована на певний позитивний результат, на просування у розв'язанні спірного питання.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 xml:space="preserve">На думку фахівців з етики ділового спілкування, організація дискусії передбачає три етапи: підготовчий, основний та заключний. На першому етапі формулюють тему дискусії й основні питання, які будуть винесені на колективне обговорення, визначити час і місце проведення дискусії. Здебільшого ефективність дискусії зумовлює вибір теми для обговорення, тому краще формулювати її </w:t>
      </w:r>
      <w:proofErr w:type="spellStart"/>
      <w:r w:rsidRPr="00A427BF">
        <w:rPr>
          <w:szCs w:val="24"/>
          <w:lang w:val="uk-UA"/>
        </w:rPr>
        <w:t>проблемно</w:t>
      </w:r>
      <w:proofErr w:type="spellEnd"/>
      <w:r w:rsidRPr="00A427BF">
        <w:rPr>
          <w:szCs w:val="24"/>
          <w:lang w:val="uk-UA"/>
        </w:rPr>
        <w:t>. Якщо тема дискусії є занадто складною, доцільно зробити невеликий вступ, щоб учасникам було легше визначитися щодо основних понять.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>На другому етапі обговорюють ті питання, які було винесено на порядок денний, виявляються позиції учасників, а емоційно-інтелектуальний поштовх пробуджує бажання мислити активно.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>Готуючи і проводячи дискусію, треба враховувати певні етичні та психологічні вимоги до неї: якщо учасники дискусії матимуть єдину мотивацію, то прагнутимуть знайти відповіді на питання, що їх хвилюють; якщо вони не будуть достатньо поінформовані про предмет обговорення, то не витрачатимуть час на дискутування з приводу "білих плям". Водночас, якщо вони матимуть вичерпну інформацію з питання, то дискусія не матиме сенсу. Коли дискусія відбуватиметься в атмосфері доброзичливості та поваги, то учасники розійдуться з почуттям задоволення від проведеної роботи.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b/>
          <w:szCs w:val="24"/>
          <w:lang w:val="uk-UA"/>
        </w:rPr>
      </w:pPr>
      <w:r w:rsidRPr="00A427BF">
        <w:rPr>
          <w:b/>
          <w:szCs w:val="24"/>
          <w:lang w:val="uk-UA"/>
        </w:rPr>
        <w:t>Форми організації дискусії: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b/>
          <w:szCs w:val="24"/>
          <w:lang w:val="uk-UA"/>
        </w:rPr>
        <w:t>"Дерево рішень"</w:t>
      </w:r>
      <w:r w:rsidRPr="00A427BF">
        <w:rPr>
          <w:szCs w:val="24"/>
          <w:lang w:val="uk-UA"/>
        </w:rPr>
        <w:t>. Цей метод застосовується під час аналізу ситуації й допомагає досягнути повного розуміння причин, які зумовили прийняття того чи іншого важливого рішення в минулому. Ток-шоу дає можливість чітко висловити різні точки зору за заданою темою, але для цього учасники обговорення повинні бути добре підготовлені. У всіх рівні умови - 3-5 хвилин. Ведучий повинен стежити, щоб учасники не відхилялись від заданої теми.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 xml:space="preserve">Дискусія </w:t>
      </w:r>
      <w:r w:rsidRPr="00A427BF">
        <w:rPr>
          <w:b/>
          <w:szCs w:val="24"/>
          <w:lang w:val="uk-UA"/>
        </w:rPr>
        <w:t>"Мозковий штурм"</w:t>
      </w:r>
      <w:r w:rsidRPr="00A427BF">
        <w:rPr>
          <w:szCs w:val="24"/>
          <w:lang w:val="uk-UA"/>
        </w:rPr>
        <w:t xml:space="preserve">. Ефективною формою організації дискусії, якою послуговуються досвідчені керівники для пошуку виходу з проблемних ситуацій, є "мозковий штурм" - метод колективного продукування великої кількості нових ідей і варіантів рішення складних, творчих завдань, які недоступні розуму та зусиллям однієї людини, за короткий проміжок часу. Метод було запропоновано ще у 40-х роках минулого століття американським психологом А. </w:t>
      </w:r>
      <w:proofErr w:type="spellStart"/>
      <w:r w:rsidRPr="00A427BF">
        <w:rPr>
          <w:szCs w:val="24"/>
          <w:lang w:val="uk-UA"/>
        </w:rPr>
        <w:t>Осборном</w:t>
      </w:r>
      <w:proofErr w:type="spellEnd"/>
      <w:r w:rsidRPr="00A427BF">
        <w:rPr>
          <w:szCs w:val="24"/>
          <w:lang w:val="uk-UA"/>
        </w:rPr>
        <w:t>. Під час обговорення учасники повинні працювати "як один мозок", цілеспрямований на генерування нових ідей. Висловлені ідеї переглядаються і відбирається краща, найправильніша або найефективніша. Кожен учасник зосереджує свою увагу на пошуку нових підходів, а не на критиці висловлених іншими думок, а відтак усі учасники можуть спокійно висловлювати свої думки. Процес "мозкового штурму" передбачає дві стадії: на першій вноситься якомога більше ідей або рішень проблеми, на другій аналізуються ідеї і відбираються кращі і найбільш придатні для подальшого опрацювання. Участь у спілкуванні з використанням цього методу згуртовує колектив, значно підвищує їх інтелектуальний потенціал, прикладом "мозкового штурму" є гра "Що? Де? Коли?".</w:t>
      </w:r>
    </w:p>
    <w:p w:rsidR="00972290" w:rsidRPr="00A427BF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b/>
          <w:szCs w:val="24"/>
          <w:lang w:val="uk-UA"/>
        </w:rPr>
        <w:t>Дебати</w:t>
      </w:r>
      <w:r w:rsidRPr="00A427BF">
        <w:rPr>
          <w:szCs w:val="24"/>
          <w:lang w:val="uk-UA"/>
        </w:rPr>
        <w:t xml:space="preserve"> - це стратегічна тактична гра, одержати перемогу в якій означає переконати присутніх. На другому етапі важливо вміти використовувати зустрічні методи: заспокійливий протест (Ви, певно, погано поінформовані? Ви зовсім не маєте рації?); умовне схвалення (Певна річ, Ви маєте рацію і донедавна це справді було так, але я можу навести такі зміни...); тактика ігнорування: ви нехтуєте реакцією опонента і поверхово розглядаєте його заперечення, водночас наводите переконливі аргументи "за"; відкладна тактика: ви визнаєте, що є певний сенс у аргументах опонента, але зараз вони недоречні, можливо, вони стануть у пригоді пізніше; повторення: щоб переконати присутніх, ви повторюєте свої аргументи, послуговуючись різними мовними засобами; підміна понять: заперечуючи опонентові, ви змінюєте його аргументи на: Так, це дуже цікаве запитання. Це, певна річ, цікаве запитання.</w:t>
      </w:r>
    </w:p>
    <w:p w:rsidR="00972290" w:rsidRPr="008029F1" w:rsidRDefault="00972290" w:rsidP="00972290">
      <w:pPr>
        <w:tabs>
          <w:tab w:val="num" w:pos="567"/>
        </w:tabs>
        <w:ind w:firstLine="426"/>
        <w:rPr>
          <w:szCs w:val="24"/>
          <w:lang w:val="uk-UA"/>
        </w:rPr>
      </w:pPr>
      <w:r w:rsidRPr="00A427BF">
        <w:rPr>
          <w:szCs w:val="24"/>
          <w:lang w:val="uk-UA"/>
        </w:rPr>
        <w:t>Ці та інші методи спілкування дають змогу генерувати ідеї, збагачувати творчу діяльність організації, а керівникові оператив</w:t>
      </w:r>
      <w:r>
        <w:rPr>
          <w:szCs w:val="24"/>
          <w:lang w:val="uk-UA"/>
        </w:rPr>
        <w:t>ніше впроваджувати нововведення</w:t>
      </w:r>
      <w:r w:rsidRPr="008029F1">
        <w:rPr>
          <w:szCs w:val="24"/>
          <w:lang w:val="uk-UA"/>
        </w:rPr>
        <w:t>.</w:t>
      </w:r>
    </w:p>
    <w:p w:rsidR="0086704E" w:rsidRPr="00972290" w:rsidRDefault="0086704E">
      <w:pPr>
        <w:rPr>
          <w:lang w:val="uk-UA"/>
        </w:rPr>
      </w:pPr>
      <w:bookmarkStart w:id="0" w:name="_GoBack"/>
      <w:bookmarkEnd w:id="0"/>
    </w:p>
    <w:sectPr w:rsidR="0086704E" w:rsidRPr="00972290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FB"/>
    <w:rsid w:val="006D753F"/>
    <w:rsid w:val="006F4EFB"/>
    <w:rsid w:val="0086704E"/>
    <w:rsid w:val="0097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9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90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2014-01-02T14:53:00Z</dcterms:created>
  <dcterms:modified xsi:type="dcterms:W3CDTF">2014-01-02T14:54:00Z</dcterms:modified>
</cp:coreProperties>
</file>