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3A" w:rsidRPr="00C77443" w:rsidRDefault="008B773A" w:rsidP="008B773A">
      <w:pPr>
        <w:rPr>
          <w:lang w:val="uk-UA"/>
        </w:rPr>
      </w:pP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— слова й мовленнєві звороти, характерні для мови людей певних професій. Оскільки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вживають на позначення спеціальних понять лише у сфері тієї чи іншої професії, ремесла, промислу, вони не завжди відповідають нормам літературної мови.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виступають як неофіційні (а отже, експресивно забарвлені) синоніми до термінів.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З-поміж </w:t>
      </w:r>
      <w:proofErr w:type="spellStart"/>
      <w:r w:rsidRPr="00C77443">
        <w:rPr>
          <w:lang w:val="uk-UA"/>
        </w:rPr>
        <w:t>професіоналізмів</w:t>
      </w:r>
      <w:proofErr w:type="spellEnd"/>
      <w:r w:rsidRPr="00C77443">
        <w:rPr>
          <w:lang w:val="uk-UA"/>
        </w:rPr>
        <w:t xml:space="preserve"> можна вирізнити науково-технічні, професійно-виробничі, </w:t>
      </w:r>
      <w:proofErr w:type="spellStart"/>
      <w:r w:rsidRPr="00C77443">
        <w:rPr>
          <w:lang w:val="uk-UA"/>
        </w:rPr>
        <w:t>просторічно-жарґонні</w:t>
      </w:r>
      <w:proofErr w:type="spellEnd"/>
      <w:r w:rsidRPr="00C77443">
        <w:rPr>
          <w:lang w:val="uk-UA"/>
        </w:rPr>
        <w:t xml:space="preserve">. Вони доволі різноманітні </w:t>
      </w:r>
      <w:r>
        <w:rPr>
          <w:lang w:val="uk-UA"/>
        </w:rPr>
        <w:t>щодо семантичних характеристик.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На відміну від термінів,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не мають чіткого наукового визначення й не становлять цілісної системи. Якщо терміни — це, як правило, абстрактні поняття, то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— конкретні, тому що детально диференціюють ті предмети, дії, якості, що безпосередньо пов'язані зі сферою діяльності відповідної професії, наприклад: </w:t>
      </w:r>
    </w:p>
    <w:p w:rsidR="008B773A" w:rsidRPr="00C77443" w:rsidRDefault="008B773A" w:rsidP="008B773A">
      <w:pPr>
        <w:numPr>
          <w:ilvl w:val="0"/>
          <w:numId w:val="1"/>
        </w:numPr>
        <w:rPr>
          <w:lang w:val="uk-UA"/>
        </w:rPr>
      </w:pPr>
      <w:r w:rsidRPr="00C77443">
        <w:rPr>
          <w:lang w:val="uk-UA"/>
        </w:rPr>
        <w:t xml:space="preserve">Слова та словосполучення, притаманні мові моряків: кок — кухар; камбуз — кухня; кубрик — кімната відпочинку екіпажу; бак — носова частина корабля тощо. </w:t>
      </w:r>
    </w:p>
    <w:p w:rsidR="008B773A" w:rsidRPr="00C77443" w:rsidRDefault="008B773A" w:rsidP="008B773A">
      <w:pPr>
        <w:numPr>
          <w:ilvl w:val="0"/>
          <w:numId w:val="1"/>
        </w:numPr>
        <w:rPr>
          <w:lang w:val="uk-UA"/>
        </w:rPr>
      </w:pP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працівників банківсько-фінансової, торговельної та подібних сфер: зняти касу, підбити, прикинути баланс. </w:t>
      </w:r>
    </w:p>
    <w:p w:rsidR="008B773A" w:rsidRPr="00C77443" w:rsidRDefault="008B773A" w:rsidP="008B773A">
      <w:pPr>
        <w:numPr>
          <w:ilvl w:val="0"/>
          <w:numId w:val="1"/>
        </w:numPr>
        <w:rPr>
          <w:lang w:val="uk-UA"/>
        </w:rPr>
      </w:pPr>
      <w:r w:rsidRPr="00C77443">
        <w:rPr>
          <w:lang w:val="uk-UA"/>
        </w:rPr>
        <w:t xml:space="preserve">Назви </w:t>
      </w:r>
      <w:proofErr w:type="spellStart"/>
      <w:r w:rsidRPr="00C77443">
        <w:rPr>
          <w:lang w:val="uk-UA"/>
        </w:rPr>
        <w:t>фіґур</w:t>
      </w:r>
      <w:proofErr w:type="spellEnd"/>
      <w:r w:rsidRPr="00C77443">
        <w:rPr>
          <w:lang w:val="uk-UA"/>
        </w:rPr>
        <w:t xml:space="preserve"> вищого пілотажу в льотчиків: штопор, бочка, петля, піке та ін.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Здебільшого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застосовуються в усному неофіційному мовленні людей певного фаху. Виконуючи важливу номінативно-комунікативну функцію, вони точно називають деталь виробу, ланку технологічного процесу чи певне поняття й у такий спосіб сприяють кращому взаєморозумінню. У писемній мові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вживаються у виданнях, призначених для фахівців (буклетах, інструкціях, порадах).</w:t>
      </w:r>
    </w:p>
    <w:p w:rsidR="008B773A" w:rsidRPr="00C77443" w:rsidRDefault="008B773A" w:rsidP="008B773A">
      <w:pPr>
        <w:rPr>
          <w:lang w:val="uk-UA"/>
        </w:rPr>
      </w:pP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використовують також літератори з метою створення професійного колориту, відтворення життєдіяльності певного професійного середовища у своїх творах.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Канцеляризми — слова й мовленнєві звороти, що позбавляють образності, емоційності та індивідуальності стилю, надають йому нейтрального, офіційного та шаблонного значення, наприклад: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восени й узимку — в осінньо-зимовий період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хвилюватися — переживати стан занепокоєння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зголодніти — відчувати потребу в харчуванні. </w:t>
      </w:r>
    </w:p>
    <w:p w:rsidR="008B773A" w:rsidRPr="00C77443" w:rsidRDefault="008B773A" w:rsidP="008B773A">
      <w:pPr>
        <w:rPr>
          <w:lang w:val="uk-UA"/>
        </w:rPr>
      </w:pPr>
      <w:r w:rsidRPr="00C77443">
        <w:rPr>
          <w:lang w:val="uk-UA"/>
        </w:rPr>
        <w:t xml:space="preserve">Отже,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— сл</w:t>
      </w:r>
      <w:r>
        <w:rPr>
          <w:lang w:val="uk-UA"/>
        </w:rPr>
        <w:t>ова, що їх уживають люди, об'єд</w:t>
      </w:r>
      <w:r w:rsidRPr="00C77443">
        <w:rPr>
          <w:lang w:val="uk-UA"/>
        </w:rPr>
        <w:t>нані певною виробничою діяльністю, тобто слова, притаманні мовленню представник</w:t>
      </w:r>
      <w:r>
        <w:rPr>
          <w:lang w:val="uk-UA"/>
        </w:rPr>
        <w:t>ів певної професії: забій, вруб</w:t>
      </w:r>
      <w:r w:rsidRPr="00C77443">
        <w:rPr>
          <w:lang w:val="uk-UA"/>
        </w:rPr>
        <w:t>машина, на-гора (шахтарі); сталеплавильна груша, мар</w:t>
      </w:r>
      <w:r>
        <w:rPr>
          <w:lang w:val="uk-UA"/>
        </w:rPr>
        <w:t xml:space="preserve">тен. </w:t>
      </w:r>
      <w:r w:rsidRPr="00C77443">
        <w:rPr>
          <w:lang w:val="uk-UA"/>
        </w:rPr>
        <w:t xml:space="preserve">Правда, не всі </w:t>
      </w:r>
      <w:proofErr w:type="spellStart"/>
      <w:r w:rsidRPr="00C77443">
        <w:rPr>
          <w:lang w:val="uk-UA"/>
        </w:rPr>
        <w:t>професіоналізми</w:t>
      </w:r>
      <w:proofErr w:type="spellEnd"/>
      <w:r w:rsidRPr="00C77443">
        <w:rPr>
          <w:lang w:val="uk-UA"/>
        </w:rPr>
        <w:t xml:space="preserve"> можна віднести до високої лексики. Зрозуміло, що такі вирази, як крутити бублика чи рос. мотор </w:t>
      </w:r>
      <w:proofErr w:type="spellStart"/>
      <w:r w:rsidRPr="00C77443">
        <w:rPr>
          <w:lang w:val="uk-UA"/>
        </w:rPr>
        <w:t>барахлит</w:t>
      </w:r>
      <w:proofErr w:type="spellEnd"/>
      <w:r w:rsidRPr="00C77443">
        <w:rPr>
          <w:lang w:val="uk-UA"/>
        </w:rPr>
        <w:t xml:space="preserve">, мотор </w:t>
      </w:r>
      <w:proofErr w:type="spellStart"/>
      <w:r w:rsidRPr="00C77443">
        <w:rPr>
          <w:lang w:val="uk-UA"/>
        </w:rPr>
        <w:t>чихает</w:t>
      </w:r>
      <w:proofErr w:type="spellEnd"/>
      <w:r w:rsidRPr="00C77443">
        <w:rPr>
          <w:lang w:val="uk-UA"/>
        </w:rPr>
        <w:t xml:space="preserve"> належать не до високої, а низької лексики.</w:t>
      </w:r>
    </w:p>
    <w:p w:rsidR="0086704E" w:rsidRPr="008B773A" w:rsidRDefault="0086704E">
      <w:pPr>
        <w:rPr>
          <w:lang w:val="uk-UA"/>
        </w:rPr>
      </w:pPr>
      <w:bookmarkStart w:id="0" w:name="_GoBack"/>
      <w:bookmarkEnd w:id="0"/>
    </w:p>
    <w:sectPr w:rsidR="0086704E" w:rsidRPr="008B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6067F"/>
    <w:multiLevelType w:val="hybridMultilevel"/>
    <w:tmpl w:val="E59AF164"/>
    <w:lvl w:ilvl="0" w:tplc="9A94A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07"/>
    <w:rsid w:val="00463607"/>
    <w:rsid w:val="0086704E"/>
    <w:rsid w:val="008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3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3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2014-01-02T14:46:00Z</dcterms:created>
  <dcterms:modified xsi:type="dcterms:W3CDTF">2014-01-02T14:46:00Z</dcterms:modified>
</cp:coreProperties>
</file>