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4B6" w:rsidRPr="00F42127" w:rsidRDefault="000F2E15" w:rsidP="00C1363E">
      <w:pPr>
        <w:pStyle w:val="a3"/>
        <w:numPr>
          <w:ilvl w:val="0"/>
          <w:numId w:val="1"/>
        </w:numPr>
        <w:ind w:left="-851" w:firstLine="284"/>
        <w:rPr>
          <w:rFonts w:ascii="Times New Roman" w:hAnsi="Times New Roman" w:cs="Times New Roman"/>
          <w:color w:val="000000" w:themeColor="text1"/>
          <w:sz w:val="24"/>
          <w:szCs w:val="24"/>
        </w:rPr>
      </w:pPr>
      <w:r w:rsidRPr="00F42127">
        <w:rPr>
          <w:rFonts w:ascii="Times New Roman" w:hAnsi="Times New Roman" w:cs="Times New Roman"/>
          <w:b/>
          <w:color w:val="000000" w:themeColor="text1"/>
          <w:sz w:val="24"/>
          <w:szCs w:val="24"/>
        </w:rPr>
        <w:t xml:space="preserve">Мова </w:t>
      </w:r>
      <w:r w:rsidRPr="00F42127">
        <w:rPr>
          <w:rFonts w:ascii="Times New Roman" w:hAnsi="Times New Roman" w:cs="Times New Roman"/>
          <w:color w:val="000000" w:themeColor="text1"/>
          <w:sz w:val="24"/>
          <w:szCs w:val="24"/>
        </w:rPr>
        <w:t>– засіб обміну інформацією у всіх суспільно важливих сферах комунікації.</w:t>
      </w:r>
    </w:p>
    <w:p w:rsidR="000F2E15" w:rsidRPr="00F42127" w:rsidRDefault="00C1363E" w:rsidP="00C1363E">
      <w:pPr>
        <w:ind w:left="-851" w:firstLine="284"/>
        <w:jc w:val="both"/>
        <w:rPr>
          <w:rFonts w:ascii="Times New Roman" w:hAnsi="Times New Roman" w:cs="Times New Roman"/>
          <w:b/>
          <w:bCs/>
          <w:color w:val="000000" w:themeColor="text1"/>
          <w:sz w:val="24"/>
          <w:szCs w:val="24"/>
        </w:rPr>
      </w:pPr>
      <w:proofErr w:type="spellStart"/>
      <w:r w:rsidRPr="00F42127">
        <w:rPr>
          <w:rFonts w:ascii="Times New Roman" w:hAnsi="Times New Roman" w:cs="Times New Roman"/>
          <w:b/>
          <w:bCs/>
          <w:color w:val="000000" w:themeColor="text1"/>
          <w:sz w:val="24"/>
          <w:szCs w:val="24"/>
        </w:rPr>
        <w:t>Мислетворча</w:t>
      </w:r>
      <w:proofErr w:type="spellEnd"/>
      <w:r w:rsidRPr="00F42127">
        <w:rPr>
          <w:rFonts w:ascii="Times New Roman" w:hAnsi="Times New Roman" w:cs="Times New Roman"/>
          <w:b/>
          <w:bCs/>
          <w:color w:val="000000" w:themeColor="text1"/>
          <w:sz w:val="24"/>
          <w:szCs w:val="24"/>
        </w:rPr>
        <w:t xml:space="preserve"> функція</w:t>
      </w:r>
    </w:p>
    <w:p w:rsidR="000F2E15" w:rsidRPr="00F42127" w:rsidRDefault="000F2E15" w:rsidP="00C1363E">
      <w:pPr>
        <w:ind w:left="-851" w:firstLine="284"/>
        <w:jc w:val="both"/>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Мова – засіб людського мислення: творення, оформлення і вираження думки.</w:t>
      </w:r>
    </w:p>
    <w:p w:rsidR="000F2E15" w:rsidRPr="00F42127" w:rsidRDefault="000F2E15" w:rsidP="00C1363E">
      <w:pPr>
        <w:pStyle w:val="5"/>
        <w:ind w:left="-851" w:firstLine="284"/>
        <w:rPr>
          <w:i w:val="0"/>
          <w:color w:val="000000" w:themeColor="text1"/>
          <w:sz w:val="24"/>
          <w:szCs w:val="24"/>
          <w:lang w:val="uk-UA"/>
        </w:rPr>
      </w:pPr>
      <w:r w:rsidRPr="00F42127">
        <w:rPr>
          <w:i w:val="0"/>
          <w:color w:val="000000" w:themeColor="text1"/>
          <w:sz w:val="24"/>
          <w:szCs w:val="24"/>
          <w:lang w:val="uk-UA"/>
        </w:rPr>
        <w:t>Номінативна функція</w:t>
      </w:r>
    </w:p>
    <w:p w:rsidR="000F2E15" w:rsidRPr="00F42127" w:rsidRDefault="000F2E15" w:rsidP="00C1363E">
      <w:pPr>
        <w:ind w:left="-851" w:firstLine="284"/>
        <w:jc w:val="both"/>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Мова є засобом називання усіх предметів, ознак, дій, кількості, усього навколишнього світу, реальних та ірреальних сутностей.</w:t>
      </w:r>
    </w:p>
    <w:p w:rsidR="000F2E15" w:rsidRPr="00F42127" w:rsidRDefault="000F2E15" w:rsidP="00C1363E">
      <w:pPr>
        <w:pStyle w:val="5"/>
        <w:ind w:left="-851" w:firstLine="284"/>
        <w:rPr>
          <w:i w:val="0"/>
          <w:color w:val="000000" w:themeColor="text1"/>
          <w:sz w:val="24"/>
          <w:szCs w:val="24"/>
          <w:lang w:val="uk-UA"/>
        </w:rPr>
      </w:pPr>
      <w:r w:rsidRPr="00F42127">
        <w:rPr>
          <w:i w:val="0"/>
          <w:color w:val="000000" w:themeColor="text1"/>
          <w:sz w:val="24"/>
          <w:szCs w:val="24"/>
          <w:lang w:val="uk-UA"/>
        </w:rPr>
        <w:t>Пізнавальна функція</w:t>
      </w:r>
    </w:p>
    <w:p w:rsidR="000F2E15" w:rsidRPr="00F42127" w:rsidRDefault="000F2E15" w:rsidP="00C1363E">
      <w:pPr>
        <w:ind w:left="-851" w:firstLine="284"/>
        <w:jc w:val="both"/>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Мова – засіб пізнання світу і накопичення людського досвіду.</w:t>
      </w:r>
    </w:p>
    <w:p w:rsidR="000F2E15" w:rsidRPr="00F42127" w:rsidRDefault="000F2E15" w:rsidP="00C1363E">
      <w:pPr>
        <w:ind w:left="-851" w:firstLine="284"/>
        <w:jc w:val="both"/>
        <w:rPr>
          <w:rFonts w:ascii="Times New Roman" w:hAnsi="Times New Roman" w:cs="Times New Roman"/>
          <w:b/>
          <w:bCs/>
          <w:color w:val="000000" w:themeColor="text1"/>
          <w:sz w:val="24"/>
          <w:szCs w:val="24"/>
        </w:rPr>
      </w:pPr>
      <w:r w:rsidRPr="00F42127">
        <w:rPr>
          <w:rFonts w:ascii="Times New Roman" w:hAnsi="Times New Roman" w:cs="Times New Roman"/>
          <w:b/>
          <w:bCs/>
          <w:color w:val="000000" w:themeColor="text1"/>
          <w:sz w:val="24"/>
          <w:szCs w:val="24"/>
        </w:rPr>
        <w:t>Культурологічна функція</w:t>
      </w:r>
    </w:p>
    <w:p w:rsidR="000F2E15" w:rsidRPr="00F42127" w:rsidRDefault="000F2E15" w:rsidP="00C1363E">
      <w:pPr>
        <w:ind w:left="-851" w:firstLine="284"/>
        <w:jc w:val="both"/>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Мова – носій культури, засіб нагромадження суспільно-історичного, культурного надбання народу – творця мови.</w:t>
      </w:r>
    </w:p>
    <w:p w:rsidR="000F2E15" w:rsidRPr="00F42127" w:rsidRDefault="00C1363E" w:rsidP="00C1363E">
      <w:pPr>
        <w:ind w:left="-851" w:firstLine="284"/>
        <w:jc w:val="both"/>
        <w:rPr>
          <w:rFonts w:ascii="Times New Roman" w:hAnsi="Times New Roman" w:cs="Times New Roman"/>
          <w:b/>
          <w:bCs/>
          <w:color w:val="000000" w:themeColor="text1"/>
          <w:sz w:val="24"/>
          <w:szCs w:val="24"/>
        </w:rPr>
      </w:pPr>
      <w:r w:rsidRPr="00F42127">
        <w:rPr>
          <w:rFonts w:ascii="Times New Roman" w:hAnsi="Times New Roman" w:cs="Times New Roman"/>
          <w:b/>
          <w:bCs/>
          <w:color w:val="000000" w:themeColor="text1"/>
          <w:sz w:val="24"/>
          <w:szCs w:val="24"/>
        </w:rPr>
        <w:t>Естетична функція</w:t>
      </w:r>
    </w:p>
    <w:p w:rsidR="000F2E15" w:rsidRPr="00F42127" w:rsidRDefault="000F2E15" w:rsidP="00C1363E">
      <w:pPr>
        <w:ind w:left="-851" w:firstLine="284"/>
        <w:jc w:val="both"/>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Мова – засіб творення позитивних емоцій, краси</w:t>
      </w:r>
      <w:bookmarkStart w:id="0" w:name="_GoBack"/>
      <w:bookmarkEnd w:id="0"/>
      <w:r w:rsidRPr="00F42127">
        <w:rPr>
          <w:rFonts w:ascii="Times New Roman" w:hAnsi="Times New Roman" w:cs="Times New Roman"/>
          <w:color w:val="000000" w:themeColor="text1"/>
          <w:sz w:val="24"/>
          <w:szCs w:val="24"/>
        </w:rPr>
        <w:t>.</w:t>
      </w:r>
    </w:p>
    <w:p w:rsidR="000F2E15" w:rsidRPr="00F42127" w:rsidRDefault="000F2E15" w:rsidP="00C1363E">
      <w:pPr>
        <w:ind w:left="-851" w:firstLine="284"/>
        <w:jc w:val="both"/>
        <w:rPr>
          <w:rFonts w:ascii="Times New Roman" w:hAnsi="Times New Roman" w:cs="Times New Roman"/>
          <w:bCs/>
          <w:color w:val="000000" w:themeColor="text1"/>
          <w:sz w:val="24"/>
          <w:szCs w:val="24"/>
        </w:rPr>
      </w:pPr>
      <w:r w:rsidRPr="00F42127">
        <w:rPr>
          <w:rFonts w:ascii="Times New Roman" w:hAnsi="Times New Roman" w:cs="Times New Roman"/>
          <w:b/>
          <w:bCs/>
          <w:color w:val="000000" w:themeColor="text1"/>
          <w:sz w:val="24"/>
          <w:szCs w:val="24"/>
        </w:rPr>
        <w:t>Експресивна функція</w:t>
      </w:r>
    </w:p>
    <w:p w:rsidR="000F2E15" w:rsidRPr="00F42127" w:rsidRDefault="000F2E15" w:rsidP="00C1363E">
      <w:pPr>
        <w:ind w:left="-851" w:firstLine="284"/>
        <w:jc w:val="both"/>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Мова є засобом вираження внутрішнього світу людини.</w:t>
      </w:r>
    </w:p>
    <w:p w:rsidR="000F2E15" w:rsidRPr="00F42127" w:rsidRDefault="00C1363E" w:rsidP="00C1363E">
      <w:pPr>
        <w:ind w:left="-851" w:firstLine="284"/>
        <w:jc w:val="both"/>
        <w:rPr>
          <w:rFonts w:ascii="Times New Roman" w:hAnsi="Times New Roman" w:cs="Times New Roman"/>
          <w:b/>
          <w:bCs/>
          <w:color w:val="000000" w:themeColor="text1"/>
          <w:sz w:val="24"/>
          <w:szCs w:val="24"/>
        </w:rPr>
      </w:pPr>
      <w:r w:rsidRPr="00F42127">
        <w:rPr>
          <w:rFonts w:ascii="Times New Roman" w:hAnsi="Times New Roman" w:cs="Times New Roman"/>
          <w:b/>
          <w:bCs/>
          <w:color w:val="000000" w:themeColor="text1"/>
          <w:sz w:val="24"/>
          <w:szCs w:val="24"/>
        </w:rPr>
        <w:t>Ідентифікаційна функція</w:t>
      </w:r>
    </w:p>
    <w:p w:rsidR="000F2E15" w:rsidRPr="00F42127" w:rsidRDefault="000F2E15" w:rsidP="00C1363E">
      <w:pPr>
        <w:ind w:left="-851" w:firstLine="284"/>
        <w:jc w:val="both"/>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Мова є засобом ототожнення в межах певної спільноти.</w:t>
      </w:r>
    </w:p>
    <w:p w:rsidR="000F2E15" w:rsidRPr="00F42127" w:rsidRDefault="00C1363E" w:rsidP="00C1363E">
      <w:pPr>
        <w:ind w:left="-851" w:firstLine="284"/>
        <w:jc w:val="both"/>
        <w:rPr>
          <w:rFonts w:ascii="Times New Roman" w:hAnsi="Times New Roman" w:cs="Times New Roman"/>
          <w:b/>
          <w:bCs/>
          <w:color w:val="000000" w:themeColor="text1"/>
          <w:sz w:val="24"/>
          <w:szCs w:val="24"/>
        </w:rPr>
      </w:pPr>
      <w:r w:rsidRPr="00F42127">
        <w:rPr>
          <w:rFonts w:ascii="Times New Roman" w:hAnsi="Times New Roman" w:cs="Times New Roman"/>
          <w:b/>
          <w:bCs/>
          <w:color w:val="000000" w:themeColor="text1"/>
          <w:sz w:val="24"/>
          <w:szCs w:val="24"/>
        </w:rPr>
        <w:t>Етична функція</w:t>
      </w:r>
    </w:p>
    <w:p w:rsidR="000F2E15" w:rsidRPr="00F42127" w:rsidRDefault="000F2E15" w:rsidP="00C1363E">
      <w:pPr>
        <w:ind w:left="-851" w:firstLine="284"/>
        <w:jc w:val="both"/>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Мова – засіб дотримання норм поведінки, моральних правил.</w:t>
      </w:r>
    </w:p>
    <w:p w:rsidR="000F2E15" w:rsidRPr="00F42127" w:rsidRDefault="000F2E15" w:rsidP="00C1363E">
      <w:pPr>
        <w:pStyle w:val="a4"/>
        <w:numPr>
          <w:ilvl w:val="0"/>
          <w:numId w:val="1"/>
        </w:numPr>
        <w:shd w:val="clear" w:color="auto" w:fill="FFFFFF"/>
        <w:spacing w:before="120" w:beforeAutospacing="0" w:after="120" w:afterAutospacing="0" w:line="336" w:lineRule="atLeast"/>
        <w:ind w:left="-851" w:firstLine="284"/>
        <w:rPr>
          <w:color w:val="000000" w:themeColor="text1"/>
        </w:rPr>
      </w:pPr>
      <w:proofErr w:type="spellStart"/>
      <w:r w:rsidRPr="00F42127">
        <w:rPr>
          <w:b/>
          <w:bCs/>
          <w:color w:val="000000" w:themeColor="text1"/>
        </w:rPr>
        <w:t>Інформаці́йні</w:t>
      </w:r>
      <w:proofErr w:type="spellEnd"/>
      <w:r w:rsidRPr="00F42127">
        <w:rPr>
          <w:b/>
          <w:bCs/>
          <w:color w:val="000000" w:themeColor="text1"/>
        </w:rPr>
        <w:t xml:space="preserve"> </w:t>
      </w:r>
      <w:proofErr w:type="spellStart"/>
      <w:r w:rsidRPr="00F42127">
        <w:rPr>
          <w:b/>
          <w:bCs/>
          <w:color w:val="000000" w:themeColor="text1"/>
        </w:rPr>
        <w:t>револю́ції</w:t>
      </w:r>
      <w:proofErr w:type="spellEnd"/>
      <w:r w:rsidR="00FF41D7" w:rsidRPr="00F42127">
        <w:rPr>
          <w:color w:val="000000" w:themeColor="text1"/>
        </w:rPr>
        <w:t>.</w:t>
      </w:r>
      <w:r w:rsidRPr="00F42127">
        <w:rPr>
          <w:color w:val="000000" w:themeColor="text1"/>
        </w:rPr>
        <w:t> Формування сучасного інформаційного суспільства стало результатом кількох інформаційних революцій, які відбулись в історії розвитку людської цивілізації, і які не лише кардинально змінювали способи обробки інформації, але й спосіб виробництва, стиль життя, системи цінностей:</w:t>
      </w:r>
    </w:p>
    <w:p w:rsidR="00C1363E" w:rsidRPr="00F42127" w:rsidRDefault="00C1363E" w:rsidP="00C1363E">
      <w:pPr>
        <w:shd w:val="clear" w:color="auto" w:fill="FFFFFF"/>
        <w:spacing w:before="100" w:beforeAutospacing="1" w:after="24" w:line="360" w:lineRule="atLeast"/>
        <w:ind w:left="-851" w:firstLine="284"/>
        <w:rPr>
          <w:rFonts w:ascii="Times New Roman" w:hAnsi="Times New Roman" w:cs="Times New Roman"/>
          <w:color w:val="000000" w:themeColor="text1"/>
          <w:sz w:val="24"/>
          <w:szCs w:val="24"/>
        </w:rPr>
      </w:pPr>
      <w:r w:rsidRPr="00F42127">
        <w:rPr>
          <w:rFonts w:ascii="Times New Roman" w:hAnsi="Times New Roman" w:cs="Times New Roman"/>
          <w:b/>
          <w:color w:val="000000" w:themeColor="text1"/>
          <w:sz w:val="24"/>
          <w:szCs w:val="24"/>
        </w:rPr>
        <w:t>Перша інформаційна революція (</w:t>
      </w:r>
      <w:proofErr w:type="spellStart"/>
      <w:r w:rsidRPr="00F42127">
        <w:rPr>
          <w:rFonts w:ascii="Times New Roman" w:hAnsi="Times New Roman" w:cs="Times New Roman"/>
          <w:b/>
          <w:color w:val="000000" w:themeColor="text1"/>
          <w:sz w:val="24"/>
          <w:szCs w:val="24"/>
        </w:rPr>
        <w:t>мовна</w:t>
      </w:r>
      <w:proofErr w:type="spellEnd"/>
      <w:r w:rsidRPr="00F42127">
        <w:rPr>
          <w:rFonts w:ascii="Times New Roman" w:hAnsi="Times New Roman" w:cs="Times New Roman"/>
          <w:b/>
          <w:color w:val="000000" w:themeColor="text1"/>
          <w:sz w:val="24"/>
          <w:szCs w:val="24"/>
        </w:rPr>
        <w:t>)</w:t>
      </w:r>
      <w:r w:rsidRPr="00F42127">
        <w:rPr>
          <w:rFonts w:ascii="Times New Roman" w:hAnsi="Times New Roman" w:cs="Times New Roman"/>
          <w:color w:val="000000" w:themeColor="text1"/>
          <w:sz w:val="24"/>
          <w:szCs w:val="24"/>
        </w:rPr>
        <w:t xml:space="preserve"> пов’язана з винаходом людьми мови.</w:t>
      </w:r>
    </w:p>
    <w:p w:rsidR="000F2E15" w:rsidRPr="00F42127" w:rsidRDefault="00C1363E" w:rsidP="00C1363E">
      <w:pPr>
        <w:shd w:val="clear" w:color="auto" w:fill="FFFFFF"/>
        <w:spacing w:before="100" w:beforeAutospacing="1" w:after="24" w:line="360" w:lineRule="atLeast"/>
        <w:ind w:left="-851" w:firstLine="284"/>
        <w:rPr>
          <w:rFonts w:ascii="Times New Roman" w:hAnsi="Times New Roman" w:cs="Times New Roman"/>
          <w:color w:val="000000" w:themeColor="text1"/>
          <w:sz w:val="24"/>
          <w:szCs w:val="24"/>
          <w:lang w:eastAsia="uk-UA"/>
        </w:rPr>
      </w:pPr>
      <w:r w:rsidRPr="00F42127">
        <w:rPr>
          <w:rFonts w:ascii="Times New Roman" w:hAnsi="Times New Roman" w:cs="Times New Roman"/>
          <w:b/>
          <w:color w:val="000000" w:themeColor="text1"/>
          <w:sz w:val="24"/>
          <w:szCs w:val="24"/>
        </w:rPr>
        <w:t>Друга інформаційна революція</w:t>
      </w:r>
      <w:r w:rsidR="000F2E15" w:rsidRPr="00F42127">
        <w:rPr>
          <w:rFonts w:ascii="Times New Roman" w:hAnsi="Times New Roman" w:cs="Times New Roman"/>
          <w:b/>
          <w:color w:val="000000" w:themeColor="text1"/>
          <w:sz w:val="24"/>
          <w:szCs w:val="24"/>
          <w:lang w:eastAsia="uk-UA"/>
        </w:rPr>
        <w:t> </w:t>
      </w:r>
      <w:r w:rsidRPr="00F42127">
        <w:rPr>
          <w:rFonts w:ascii="Times New Roman" w:hAnsi="Times New Roman" w:cs="Times New Roman"/>
          <w:b/>
          <w:color w:val="000000" w:themeColor="text1"/>
          <w:sz w:val="24"/>
          <w:szCs w:val="24"/>
          <w:lang w:eastAsia="uk-UA"/>
        </w:rPr>
        <w:t>(писемна)</w:t>
      </w:r>
      <w:r w:rsidRPr="00F42127">
        <w:rPr>
          <w:rFonts w:ascii="Times New Roman" w:hAnsi="Times New Roman" w:cs="Times New Roman"/>
          <w:color w:val="000000" w:themeColor="text1"/>
          <w:sz w:val="24"/>
          <w:szCs w:val="24"/>
          <w:lang w:eastAsia="uk-UA"/>
        </w:rPr>
        <w:t xml:space="preserve"> </w:t>
      </w:r>
      <w:r w:rsidR="000F2E15" w:rsidRPr="00F42127">
        <w:rPr>
          <w:rFonts w:ascii="Times New Roman" w:hAnsi="Times New Roman" w:cs="Times New Roman"/>
          <w:color w:val="000000" w:themeColor="text1"/>
          <w:sz w:val="24"/>
          <w:szCs w:val="24"/>
          <w:lang w:eastAsia="uk-UA"/>
        </w:rPr>
        <w:t>пов'язана з появою писемності. З'явилася можливість фіксувати знання на матеріальному носії, тим самим відчужувати їх від виробника і передавати від покоління до покоління через її фіксацію в знаках та зруйнувала монополію вузького кола людей на знання</w:t>
      </w:r>
      <w:r w:rsidRPr="00F42127">
        <w:rPr>
          <w:rFonts w:ascii="Times New Roman" w:hAnsi="Times New Roman" w:cs="Times New Roman"/>
          <w:color w:val="000000" w:themeColor="text1"/>
          <w:sz w:val="24"/>
          <w:szCs w:val="24"/>
          <w:lang w:eastAsia="uk-UA"/>
        </w:rPr>
        <w:t>.</w:t>
      </w:r>
    </w:p>
    <w:p w:rsidR="000F2E15" w:rsidRPr="00F42127" w:rsidRDefault="00F42127" w:rsidP="00C1363E">
      <w:pPr>
        <w:shd w:val="clear" w:color="auto" w:fill="FFFFFF"/>
        <w:spacing w:before="100" w:beforeAutospacing="1" w:after="24" w:line="360" w:lineRule="atLeast"/>
        <w:ind w:left="-851" w:firstLine="284"/>
        <w:rPr>
          <w:rFonts w:ascii="Times New Roman" w:hAnsi="Times New Roman" w:cs="Times New Roman"/>
          <w:color w:val="000000" w:themeColor="text1"/>
          <w:sz w:val="24"/>
          <w:szCs w:val="24"/>
          <w:lang w:eastAsia="uk-UA"/>
        </w:rPr>
      </w:pPr>
      <w:hyperlink r:id="rId5" w:tooltip="Друга інформаційна революція" w:history="1">
        <w:r w:rsidR="00C1363E" w:rsidRPr="00F42127">
          <w:rPr>
            <w:rFonts w:ascii="Times New Roman" w:hAnsi="Times New Roman" w:cs="Times New Roman"/>
            <w:b/>
            <w:iCs/>
            <w:color w:val="000000" w:themeColor="text1"/>
            <w:sz w:val="24"/>
            <w:szCs w:val="24"/>
            <w:lang w:eastAsia="uk-UA"/>
          </w:rPr>
          <w:t>Третя</w:t>
        </w:r>
        <w:r w:rsidR="000F2E15" w:rsidRPr="00F42127">
          <w:rPr>
            <w:rFonts w:ascii="Times New Roman" w:hAnsi="Times New Roman" w:cs="Times New Roman"/>
            <w:b/>
            <w:iCs/>
            <w:color w:val="000000" w:themeColor="text1"/>
            <w:sz w:val="24"/>
            <w:szCs w:val="24"/>
            <w:lang w:eastAsia="uk-UA"/>
          </w:rPr>
          <w:t xml:space="preserve"> інформаційна революція</w:t>
        </w:r>
      </w:hyperlink>
      <w:r w:rsidR="000F2E15" w:rsidRPr="00F42127">
        <w:rPr>
          <w:rFonts w:ascii="Times New Roman" w:hAnsi="Times New Roman" w:cs="Times New Roman"/>
          <w:b/>
          <w:color w:val="000000" w:themeColor="text1"/>
          <w:sz w:val="24"/>
          <w:szCs w:val="24"/>
          <w:lang w:eastAsia="uk-UA"/>
        </w:rPr>
        <w:t> </w:t>
      </w:r>
      <w:r w:rsidR="00C1363E" w:rsidRPr="00F42127">
        <w:rPr>
          <w:rFonts w:ascii="Times New Roman" w:hAnsi="Times New Roman" w:cs="Times New Roman"/>
          <w:b/>
          <w:color w:val="000000" w:themeColor="text1"/>
          <w:sz w:val="24"/>
          <w:szCs w:val="24"/>
          <w:lang w:eastAsia="uk-UA"/>
        </w:rPr>
        <w:t xml:space="preserve">(книгодрукарська) </w:t>
      </w:r>
      <w:r w:rsidR="000F2E15" w:rsidRPr="00F42127">
        <w:rPr>
          <w:rFonts w:ascii="Times New Roman" w:hAnsi="Times New Roman" w:cs="Times New Roman"/>
          <w:color w:val="000000" w:themeColor="text1"/>
          <w:sz w:val="24"/>
          <w:szCs w:val="24"/>
          <w:lang w:eastAsia="uk-UA"/>
        </w:rPr>
        <w:t>була викликана винаходом та поширенням </w:t>
      </w:r>
      <w:hyperlink r:id="rId6" w:tooltip="Книгодрукування" w:history="1">
        <w:r w:rsidR="000F2E15" w:rsidRPr="00F42127">
          <w:rPr>
            <w:rFonts w:ascii="Times New Roman" w:hAnsi="Times New Roman" w:cs="Times New Roman"/>
            <w:color w:val="000000" w:themeColor="text1"/>
            <w:sz w:val="24"/>
            <w:szCs w:val="24"/>
            <w:lang w:eastAsia="uk-UA"/>
          </w:rPr>
          <w:t>книгодрукування</w:t>
        </w:r>
      </w:hyperlink>
      <w:r w:rsidR="000F2E15" w:rsidRPr="00F42127">
        <w:rPr>
          <w:rFonts w:ascii="Times New Roman" w:hAnsi="Times New Roman" w:cs="Times New Roman"/>
          <w:color w:val="000000" w:themeColor="text1"/>
          <w:sz w:val="24"/>
          <w:szCs w:val="24"/>
          <w:lang w:eastAsia="uk-UA"/>
        </w:rPr>
        <w:t> в XV ст. і розширила доступ до інформації широким верствам населення завдяки тиражуванню знань. Ця революція радикально змінила суспільство, створила додаткові можливості прилучення до культурних цінностей відразу великих верств населення.;</w:t>
      </w:r>
    </w:p>
    <w:p w:rsidR="000F2E15" w:rsidRPr="00F42127" w:rsidRDefault="00F42127" w:rsidP="00C1363E">
      <w:pPr>
        <w:shd w:val="clear" w:color="auto" w:fill="FFFFFF"/>
        <w:spacing w:before="100" w:beforeAutospacing="1" w:after="24" w:line="360" w:lineRule="atLeast"/>
        <w:ind w:left="-851" w:firstLine="284"/>
        <w:rPr>
          <w:rFonts w:ascii="Times New Roman" w:hAnsi="Times New Roman" w:cs="Times New Roman"/>
          <w:color w:val="000000" w:themeColor="text1"/>
          <w:sz w:val="24"/>
          <w:szCs w:val="24"/>
          <w:lang w:eastAsia="uk-UA"/>
        </w:rPr>
      </w:pPr>
      <w:hyperlink r:id="rId7" w:tooltip="Третя інформаційна революція" w:history="1">
        <w:r w:rsidR="00C1363E" w:rsidRPr="00F42127">
          <w:rPr>
            <w:rFonts w:ascii="Times New Roman" w:hAnsi="Times New Roman" w:cs="Times New Roman"/>
            <w:b/>
            <w:iCs/>
            <w:color w:val="000000" w:themeColor="text1"/>
            <w:sz w:val="24"/>
            <w:szCs w:val="24"/>
            <w:lang w:eastAsia="uk-UA"/>
          </w:rPr>
          <w:t>Четверта</w:t>
        </w:r>
        <w:r w:rsidR="000F2E15" w:rsidRPr="00F42127">
          <w:rPr>
            <w:rFonts w:ascii="Times New Roman" w:hAnsi="Times New Roman" w:cs="Times New Roman"/>
            <w:b/>
            <w:iCs/>
            <w:color w:val="000000" w:themeColor="text1"/>
            <w:sz w:val="24"/>
            <w:szCs w:val="24"/>
            <w:lang w:eastAsia="uk-UA"/>
          </w:rPr>
          <w:t xml:space="preserve"> інформаційна революція</w:t>
        </w:r>
      </w:hyperlink>
      <w:r w:rsidR="000F2E15" w:rsidRPr="00F42127">
        <w:rPr>
          <w:rFonts w:ascii="Times New Roman" w:hAnsi="Times New Roman" w:cs="Times New Roman"/>
          <w:b/>
          <w:color w:val="000000" w:themeColor="text1"/>
          <w:sz w:val="24"/>
          <w:szCs w:val="24"/>
          <w:lang w:eastAsia="uk-UA"/>
        </w:rPr>
        <w:t> </w:t>
      </w:r>
      <w:r w:rsidR="00C1363E" w:rsidRPr="00F42127">
        <w:rPr>
          <w:rFonts w:ascii="Times New Roman" w:hAnsi="Times New Roman" w:cs="Times New Roman"/>
          <w:b/>
          <w:color w:val="000000" w:themeColor="text1"/>
          <w:sz w:val="24"/>
          <w:szCs w:val="24"/>
          <w:lang w:eastAsia="uk-UA"/>
        </w:rPr>
        <w:t xml:space="preserve">(телекомунікаційна) </w:t>
      </w:r>
      <w:r w:rsidR="000F2E15" w:rsidRPr="00F42127">
        <w:rPr>
          <w:rFonts w:ascii="Times New Roman" w:hAnsi="Times New Roman" w:cs="Times New Roman"/>
          <w:color w:val="000000" w:themeColor="text1"/>
          <w:sz w:val="24"/>
          <w:szCs w:val="24"/>
          <w:lang w:eastAsia="uk-UA"/>
        </w:rPr>
        <w:t>(кінець XIX — початок XX ст.)</w:t>
      </w:r>
      <w:r w:rsidR="00C1363E" w:rsidRPr="00F42127">
        <w:rPr>
          <w:rFonts w:ascii="Times New Roman" w:hAnsi="Times New Roman" w:cs="Times New Roman"/>
          <w:color w:val="000000" w:themeColor="text1"/>
          <w:sz w:val="24"/>
          <w:szCs w:val="24"/>
          <w:lang w:eastAsia="uk-UA"/>
        </w:rPr>
        <w:t xml:space="preserve"> </w:t>
      </w:r>
      <w:r w:rsidR="000F2E15" w:rsidRPr="00F42127">
        <w:rPr>
          <w:rFonts w:ascii="Times New Roman" w:hAnsi="Times New Roman" w:cs="Times New Roman"/>
          <w:color w:val="000000" w:themeColor="text1"/>
          <w:sz w:val="24"/>
          <w:szCs w:val="24"/>
          <w:lang w:eastAsia="uk-UA"/>
        </w:rPr>
        <w:t>пов'язана з винаходом </w:t>
      </w:r>
      <w:hyperlink r:id="rId8" w:tooltip="Телеграф" w:history="1">
        <w:r w:rsidR="000F2E15" w:rsidRPr="00F42127">
          <w:rPr>
            <w:rFonts w:ascii="Times New Roman" w:hAnsi="Times New Roman" w:cs="Times New Roman"/>
            <w:color w:val="000000" w:themeColor="text1"/>
            <w:sz w:val="24"/>
            <w:szCs w:val="24"/>
            <w:lang w:eastAsia="uk-UA"/>
          </w:rPr>
          <w:t>телеграфу</w:t>
        </w:r>
      </w:hyperlink>
      <w:r w:rsidR="000F2E15" w:rsidRPr="00F42127">
        <w:rPr>
          <w:rFonts w:ascii="Times New Roman" w:hAnsi="Times New Roman" w:cs="Times New Roman"/>
          <w:color w:val="000000" w:themeColor="text1"/>
          <w:sz w:val="24"/>
          <w:szCs w:val="24"/>
          <w:lang w:eastAsia="uk-UA"/>
        </w:rPr>
        <w:t>, </w:t>
      </w:r>
      <w:hyperlink r:id="rId9" w:tooltip="Телефон" w:history="1">
        <w:r w:rsidR="000F2E15" w:rsidRPr="00F42127">
          <w:rPr>
            <w:rFonts w:ascii="Times New Roman" w:hAnsi="Times New Roman" w:cs="Times New Roman"/>
            <w:color w:val="000000" w:themeColor="text1"/>
            <w:sz w:val="24"/>
            <w:szCs w:val="24"/>
            <w:lang w:eastAsia="uk-UA"/>
          </w:rPr>
          <w:t>телефону</w:t>
        </w:r>
      </w:hyperlink>
      <w:r w:rsidR="000F2E15" w:rsidRPr="00F42127">
        <w:rPr>
          <w:rFonts w:ascii="Times New Roman" w:hAnsi="Times New Roman" w:cs="Times New Roman"/>
          <w:color w:val="000000" w:themeColor="text1"/>
          <w:sz w:val="24"/>
          <w:szCs w:val="24"/>
          <w:lang w:eastAsia="uk-UA"/>
        </w:rPr>
        <w:t>, </w:t>
      </w:r>
      <w:hyperlink r:id="rId10" w:tooltip="Радіо" w:history="1">
        <w:r w:rsidR="000F2E15" w:rsidRPr="00F42127">
          <w:rPr>
            <w:rFonts w:ascii="Times New Roman" w:hAnsi="Times New Roman" w:cs="Times New Roman"/>
            <w:color w:val="000000" w:themeColor="text1"/>
            <w:sz w:val="24"/>
            <w:szCs w:val="24"/>
            <w:lang w:eastAsia="uk-UA"/>
          </w:rPr>
          <w:t>радіо</w:t>
        </w:r>
      </w:hyperlink>
      <w:r w:rsidR="000F2E15" w:rsidRPr="00F42127">
        <w:rPr>
          <w:rFonts w:ascii="Times New Roman" w:hAnsi="Times New Roman" w:cs="Times New Roman"/>
          <w:color w:val="000000" w:themeColor="text1"/>
          <w:sz w:val="24"/>
          <w:szCs w:val="24"/>
          <w:lang w:eastAsia="uk-UA"/>
        </w:rPr>
        <w:t>, </w:t>
      </w:r>
      <w:hyperlink r:id="rId11" w:tooltip="Телебачення" w:history="1">
        <w:r w:rsidR="000F2E15" w:rsidRPr="00F42127">
          <w:rPr>
            <w:rFonts w:ascii="Times New Roman" w:hAnsi="Times New Roman" w:cs="Times New Roman"/>
            <w:color w:val="000000" w:themeColor="text1"/>
            <w:sz w:val="24"/>
            <w:szCs w:val="24"/>
            <w:lang w:eastAsia="uk-UA"/>
          </w:rPr>
          <w:t>телебачення</w:t>
        </w:r>
      </w:hyperlink>
      <w:r w:rsidR="000F2E15" w:rsidRPr="00F42127">
        <w:rPr>
          <w:rFonts w:ascii="Times New Roman" w:hAnsi="Times New Roman" w:cs="Times New Roman"/>
          <w:color w:val="000000" w:themeColor="text1"/>
          <w:sz w:val="24"/>
          <w:szCs w:val="24"/>
          <w:lang w:eastAsia="uk-UA"/>
        </w:rPr>
        <w:t xml:space="preserve">, що дозволяло </w:t>
      </w:r>
      <w:proofErr w:type="spellStart"/>
      <w:r w:rsidR="000F2E15" w:rsidRPr="00F42127">
        <w:rPr>
          <w:rFonts w:ascii="Times New Roman" w:hAnsi="Times New Roman" w:cs="Times New Roman"/>
          <w:color w:val="000000" w:themeColor="text1"/>
          <w:sz w:val="24"/>
          <w:szCs w:val="24"/>
          <w:lang w:eastAsia="uk-UA"/>
        </w:rPr>
        <w:t>оперативно</w:t>
      </w:r>
      <w:proofErr w:type="spellEnd"/>
      <w:r w:rsidR="000F2E15" w:rsidRPr="00F42127">
        <w:rPr>
          <w:rFonts w:ascii="Times New Roman" w:hAnsi="Times New Roman" w:cs="Times New Roman"/>
          <w:color w:val="000000" w:themeColor="text1"/>
          <w:sz w:val="24"/>
          <w:szCs w:val="24"/>
          <w:lang w:eastAsia="uk-UA"/>
        </w:rPr>
        <w:t xml:space="preserve">, у великих </w:t>
      </w:r>
      <w:r w:rsidR="000F2E15" w:rsidRPr="00F42127">
        <w:rPr>
          <w:rFonts w:ascii="Times New Roman" w:hAnsi="Times New Roman" w:cs="Times New Roman"/>
          <w:color w:val="000000" w:themeColor="text1"/>
          <w:sz w:val="24"/>
          <w:szCs w:val="24"/>
          <w:lang w:eastAsia="uk-UA"/>
        </w:rPr>
        <w:lastRenderedPageBreak/>
        <w:t>обсягах передавати і накопичувати інформацію, передавати звукові та візуальні образи на великі віддалі. Останнє створило передум</w:t>
      </w:r>
      <w:r w:rsidR="00C1363E" w:rsidRPr="00F42127">
        <w:rPr>
          <w:rFonts w:ascii="Times New Roman" w:hAnsi="Times New Roman" w:cs="Times New Roman"/>
          <w:color w:val="000000" w:themeColor="text1"/>
          <w:sz w:val="24"/>
          <w:szCs w:val="24"/>
          <w:lang w:eastAsia="uk-UA"/>
        </w:rPr>
        <w:t>ови ефекту «стискання простору.</w:t>
      </w:r>
    </w:p>
    <w:p w:rsidR="000F2E15" w:rsidRPr="00F42127" w:rsidRDefault="00F42127" w:rsidP="00C1363E">
      <w:pPr>
        <w:shd w:val="clear" w:color="auto" w:fill="FFFFFF"/>
        <w:spacing w:before="100" w:beforeAutospacing="1" w:after="24" w:line="360" w:lineRule="atLeast"/>
        <w:ind w:left="-851" w:firstLine="284"/>
        <w:rPr>
          <w:rFonts w:ascii="Times New Roman" w:hAnsi="Times New Roman" w:cs="Times New Roman"/>
          <w:color w:val="000000" w:themeColor="text1"/>
          <w:sz w:val="24"/>
          <w:szCs w:val="24"/>
          <w:lang w:eastAsia="uk-UA"/>
        </w:rPr>
      </w:pPr>
      <w:hyperlink r:id="rId12" w:tooltip="Четверта інформаційна революція" w:history="1">
        <w:r w:rsidR="00C1363E" w:rsidRPr="00F42127">
          <w:rPr>
            <w:rFonts w:ascii="Times New Roman" w:hAnsi="Times New Roman" w:cs="Times New Roman"/>
            <w:b/>
            <w:iCs/>
            <w:color w:val="000000" w:themeColor="text1"/>
            <w:sz w:val="24"/>
            <w:szCs w:val="24"/>
            <w:lang w:eastAsia="uk-UA"/>
          </w:rPr>
          <w:t>П’ята</w:t>
        </w:r>
        <w:r w:rsidR="000F2E15" w:rsidRPr="00F42127">
          <w:rPr>
            <w:rFonts w:ascii="Times New Roman" w:hAnsi="Times New Roman" w:cs="Times New Roman"/>
            <w:b/>
            <w:iCs/>
            <w:color w:val="000000" w:themeColor="text1"/>
            <w:sz w:val="24"/>
            <w:szCs w:val="24"/>
            <w:lang w:eastAsia="uk-UA"/>
          </w:rPr>
          <w:t xml:space="preserve"> інформаційна революція</w:t>
        </w:r>
      </w:hyperlink>
      <w:r w:rsidR="000F2E15" w:rsidRPr="00F42127">
        <w:rPr>
          <w:rFonts w:ascii="Times New Roman" w:hAnsi="Times New Roman" w:cs="Times New Roman"/>
          <w:b/>
          <w:color w:val="000000" w:themeColor="text1"/>
          <w:sz w:val="24"/>
          <w:szCs w:val="24"/>
          <w:lang w:eastAsia="uk-UA"/>
        </w:rPr>
        <w:t> </w:t>
      </w:r>
      <w:r w:rsidR="00C1363E" w:rsidRPr="00F42127">
        <w:rPr>
          <w:rFonts w:ascii="Times New Roman" w:hAnsi="Times New Roman" w:cs="Times New Roman"/>
          <w:b/>
          <w:color w:val="000000" w:themeColor="text1"/>
          <w:sz w:val="24"/>
          <w:szCs w:val="24"/>
          <w:lang w:eastAsia="uk-UA"/>
        </w:rPr>
        <w:t xml:space="preserve">(кібернетична) </w:t>
      </w:r>
      <w:r w:rsidR="000F2E15" w:rsidRPr="00F42127">
        <w:rPr>
          <w:rFonts w:ascii="Times New Roman" w:hAnsi="Times New Roman" w:cs="Times New Roman"/>
          <w:color w:val="000000" w:themeColor="text1"/>
          <w:sz w:val="24"/>
          <w:szCs w:val="24"/>
          <w:lang w:eastAsia="uk-UA"/>
        </w:rPr>
        <w:t>(70-ті роки XX ст.) зумовлена винаходом мікропроцесорної технології і персонального комп'ютера. Вона характеризується переходом від механічних, електричних засобів перетворення інформації до електронних та створення програмного забезпечення цього процесу. «Вінцем» цієї революції є поява всесвітньої мережі </w:t>
      </w:r>
      <w:hyperlink r:id="rId13" w:tooltip="Інтернет" w:history="1">
        <w:r w:rsidR="000F2E15" w:rsidRPr="00F42127">
          <w:rPr>
            <w:rFonts w:ascii="Times New Roman" w:hAnsi="Times New Roman" w:cs="Times New Roman"/>
            <w:color w:val="000000" w:themeColor="text1"/>
            <w:sz w:val="24"/>
            <w:szCs w:val="24"/>
            <w:lang w:eastAsia="uk-UA"/>
          </w:rPr>
          <w:t>Інтернет</w:t>
        </w:r>
      </w:hyperlink>
      <w:r w:rsidR="000F2E15" w:rsidRPr="00F42127">
        <w:rPr>
          <w:rFonts w:ascii="Times New Roman" w:hAnsi="Times New Roman" w:cs="Times New Roman"/>
          <w:color w:val="000000" w:themeColor="text1"/>
          <w:sz w:val="24"/>
          <w:szCs w:val="24"/>
          <w:lang w:eastAsia="uk-UA"/>
        </w:rPr>
        <w:t>, що уможливило інформаційний обмін в глобальних масштабах.</w:t>
      </w:r>
    </w:p>
    <w:p w:rsidR="008042E7" w:rsidRPr="00F42127" w:rsidRDefault="008042E7" w:rsidP="00C1363E">
      <w:pPr>
        <w:ind w:left="-851" w:firstLine="284"/>
        <w:jc w:val="both"/>
        <w:rPr>
          <w:rFonts w:ascii="Times New Roman" w:hAnsi="Times New Roman" w:cs="Times New Roman"/>
          <w:b/>
          <w:color w:val="000000" w:themeColor="text1"/>
          <w:sz w:val="24"/>
          <w:szCs w:val="24"/>
        </w:rPr>
      </w:pPr>
    </w:p>
    <w:p w:rsidR="00C1363E" w:rsidRPr="00F42127" w:rsidRDefault="00C1363E" w:rsidP="00C1363E">
      <w:pPr>
        <w:ind w:left="-851" w:firstLine="284"/>
        <w:jc w:val="both"/>
        <w:rPr>
          <w:rFonts w:ascii="Times New Roman" w:hAnsi="Times New Roman" w:cs="Times New Roman"/>
          <w:color w:val="000000" w:themeColor="text1"/>
          <w:sz w:val="24"/>
          <w:szCs w:val="24"/>
        </w:rPr>
      </w:pPr>
      <w:r w:rsidRPr="00F42127">
        <w:rPr>
          <w:rFonts w:ascii="Times New Roman" w:hAnsi="Times New Roman" w:cs="Times New Roman"/>
          <w:b/>
          <w:color w:val="000000" w:themeColor="text1"/>
          <w:sz w:val="24"/>
          <w:szCs w:val="24"/>
        </w:rPr>
        <w:t>Шоста інформаційна революція (синергетична)</w:t>
      </w:r>
      <w:r w:rsidRPr="00F42127">
        <w:rPr>
          <w:rFonts w:ascii="Times New Roman" w:hAnsi="Times New Roman" w:cs="Times New Roman"/>
          <w:color w:val="000000" w:themeColor="text1"/>
          <w:sz w:val="24"/>
          <w:szCs w:val="24"/>
        </w:rPr>
        <w:t xml:space="preserve"> пов’язана з формуванням та розвитком трансграничних  глобальних інформаційно-телекомунікаційних мереж які охоплюють країни та континенти.</w:t>
      </w:r>
    </w:p>
    <w:p w:rsidR="008042E7" w:rsidRPr="00F42127" w:rsidRDefault="008042E7" w:rsidP="00C1363E">
      <w:pPr>
        <w:ind w:left="-851" w:firstLine="284"/>
        <w:jc w:val="both"/>
        <w:rPr>
          <w:rFonts w:ascii="Times New Roman" w:hAnsi="Times New Roman" w:cs="Times New Roman"/>
          <w:color w:val="000000" w:themeColor="text1"/>
          <w:sz w:val="24"/>
          <w:szCs w:val="24"/>
        </w:rPr>
      </w:pPr>
    </w:p>
    <w:p w:rsidR="008042E7" w:rsidRPr="00F42127" w:rsidRDefault="008042E7" w:rsidP="00C1363E">
      <w:pPr>
        <w:ind w:left="-851" w:firstLine="284"/>
        <w:jc w:val="both"/>
        <w:rPr>
          <w:rFonts w:ascii="Times New Roman" w:hAnsi="Times New Roman" w:cs="Times New Roman"/>
          <w:color w:val="000000" w:themeColor="text1"/>
          <w:sz w:val="24"/>
          <w:szCs w:val="24"/>
        </w:rPr>
      </w:pPr>
    </w:p>
    <w:p w:rsidR="008042E7" w:rsidRPr="00F42127" w:rsidRDefault="008042E7" w:rsidP="00C1363E">
      <w:pPr>
        <w:ind w:left="-851" w:firstLine="284"/>
        <w:jc w:val="both"/>
        <w:rPr>
          <w:rFonts w:ascii="Times New Roman" w:hAnsi="Times New Roman" w:cs="Times New Roman"/>
          <w:color w:val="000000" w:themeColor="text1"/>
          <w:sz w:val="24"/>
          <w:szCs w:val="24"/>
        </w:rPr>
      </w:pPr>
    </w:p>
    <w:p w:rsidR="000F2E15" w:rsidRPr="00F42127" w:rsidRDefault="00A05FC7" w:rsidP="00C1363E">
      <w:pPr>
        <w:pStyle w:val="a3"/>
        <w:numPr>
          <w:ilvl w:val="0"/>
          <w:numId w:val="1"/>
        </w:numPr>
        <w:ind w:left="-851" w:firstLine="284"/>
        <w:jc w:val="both"/>
        <w:rPr>
          <w:rFonts w:ascii="Times New Roman" w:hAnsi="Times New Roman" w:cs="Times New Roman"/>
          <w:color w:val="000000" w:themeColor="text1"/>
          <w:sz w:val="24"/>
          <w:szCs w:val="24"/>
        </w:rPr>
      </w:pPr>
      <w:r w:rsidRPr="00F42127">
        <w:rPr>
          <w:rFonts w:ascii="Times New Roman" w:hAnsi="Times New Roman" w:cs="Times New Roman"/>
          <w:bCs/>
          <w:color w:val="000000" w:themeColor="text1"/>
          <w:sz w:val="24"/>
          <w:szCs w:val="24"/>
          <w:shd w:val="clear" w:color="auto" w:fill="FFFFFF"/>
        </w:rPr>
        <w:t xml:space="preserve">1) </w:t>
      </w:r>
      <w:r w:rsidR="008042E7" w:rsidRPr="00F42127">
        <w:rPr>
          <w:rFonts w:ascii="Times New Roman" w:hAnsi="Times New Roman" w:cs="Times New Roman"/>
          <w:b/>
          <w:bCs/>
          <w:color w:val="000000" w:themeColor="text1"/>
          <w:sz w:val="24"/>
          <w:szCs w:val="24"/>
          <w:shd w:val="clear" w:color="auto" w:fill="FFFFFF"/>
        </w:rPr>
        <w:t>Письмо</w:t>
      </w:r>
      <w:r w:rsidR="008042E7" w:rsidRPr="00F42127">
        <w:rPr>
          <w:rFonts w:ascii="Times New Roman" w:hAnsi="Times New Roman" w:cs="Times New Roman"/>
          <w:color w:val="000000" w:themeColor="text1"/>
          <w:sz w:val="24"/>
          <w:szCs w:val="24"/>
          <w:shd w:val="clear" w:color="auto" w:fill="FFFFFF"/>
        </w:rPr>
        <w:t> — знакова система фіксації мови на площині за допомогою умовних графічних елементів двох вимірів для передачі інформації на відстані й закріплення її в часі.</w:t>
      </w:r>
    </w:p>
    <w:p w:rsidR="008042E7" w:rsidRPr="00F42127" w:rsidRDefault="00A05FC7" w:rsidP="00C1363E">
      <w:pPr>
        <w:ind w:left="-851" w:firstLine="284"/>
        <w:jc w:val="both"/>
        <w:rPr>
          <w:rFonts w:ascii="Times New Roman" w:hAnsi="Times New Roman" w:cs="Times New Roman"/>
          <w:color w:val="000000" w:themeColor="text1"/>
          <w:sz w:val="24"/>
          <w:szCs w:val="24"/>
          <w:shd w:val="clear" w:color="auto" w:fill="FFFFFF"/>
        </w:rPr>
      </w:pPr>
      <w:r w:rsidRPr="00F42127">
        <w:rPr>
          <w:rFonts w:ascii="Times New Roman" w:hAnsi="Times New Roman" w:cs="Times New Roman"/>
          <w:color w:val="000000" w:themeColor="text1"/>
          <w:sz w:val="24"/>
          <w:szCs w:val="24"/>
        </w:rPr>
        <w:t xml:space="preserve">2) </w:t>
      </w:r>
      <w:r w:rsidR="008042E7" w:rsidRPr="00F42127">
        <w:rPr>
          <w:rFonts w:ascii="Times New Roman" w:hAnsi="Times New Roman" w:cs="Times New Roman"/>
          <w:b/>
          <w:color w:val="000000" w:themeColor="text1"/>
          <w:sz w:val="24"/>
          <w:szCs w:val="24"/>
        </w:rPr>
        <w:t>Звукова мова</w:t>
      </w:r>
      <w:r w:rsidR="008042E7" w:rsidRPr="00F42127">
        <w:rPr>
          <w:rFonts w:ascii="Times New Roman" w:hAnsi="Times New Roman" w:cs="Times New Roman"/>
          <w:color w:val="000000" w:themeColor="text1"/>
          <w:sz w:val="24"/>
          <w:szCs w:val="24"/>
        </w:rPr>
        <w:t xml:space="preserve"> - </w:t>
      </w:r>
      <w:hyperlink r:id="rId14" w:tooltip="Система" w:history="1">
        <w:r w:rsidR="008042E7" w:rsidRPr="00F42127">
          <w:rPr>
            <w:rStyle w:val="a5"/>
            <w:rFonts w:ascii="Times New Roman" w:hAnsi="Times New Roman" w:cs="Times New Roman"/>
            <w:color w:val="000000" w:themeColor="text1"/>
            <w:sz w:val="24"/>
            <w:szCs w:val="24"/>
            <w:u w:val="none"/>
            <w:shd w:val="clear" w:color="auto" w:fill="FFFFFF"/>
          </w:rPr>
          <w:t>система</w:t>
        </w:r>
      </w:hyperlink>
      <w:r w:rsidR="008042E7" w:rsidRPr="00F42127">
        <w:rPr>
          <w:rStyle w:val="apple-converted-space"/>
          <w:rFonts w:ascii="Times New Roman" w:hAnsi="Times New Roman" w:cs="Times New Roman"/>
          <w:color w:val="000000" w:themeColor="text1"/>
          <w:sz w:val="24"/>
          <w:szCs w:val="24"/>
          <w:shd w:val="clear" w:color="auto" w:fill="FFFFFF"/>
        </w:rPr>
        <w:t> </w:t>
      </w:r>
      <w:r w:rsidR="008042E7" w:rsidRPr="00F42127">
        <w:rPr>
          <w:rFonts w:ascii="Times New Roman" w:hAnsi="Times New Roman" w:cs="Times New Roman"/>
          <w:color w:val="000000" w:themeColor="text1"/>
          <w:sz w:val="24"/>
          <w:szCs w:val="24"/>
          <w:shd w:val="clear" w:color="auto" w:fill="FFFFFF"/>
        </w:rPr>
        <w:t xml:space="preserve">звукових </w:t>
      </w:r>
      <w:hyperlink r:id="rId15" w:tooltip="Знак" w:history="1">
        <w:r w:rsidR="008042E7" w:rsidRPr="00F42127">
          <w:rPr>
            <w:rStyle w:val="a5"/>
            <w:rFonts w:ascii="Times New Roman" w:hAnsi="Times New Roman" w:cs="Times New Roman"/>
            <w:color w:val="000000" w:themeColor="text1"/>
            <w:sz w:val="24"/>
            <w:szCs w:val="24"/>
            <w:u w:val="none"/>
            <w:shd w:val="clear" w:color="auto" w:fill="FFFFFF"/>
          </w:rPr>
          <w:t>знаків</w:t>
        </w:r>
      </w:hyperlink>
      <w:r w:rsidR="008042E7" w:rsidRPr="00F42127">
        <w:rPr>
          <w:rFonts w:ascii="Times New Roman" w:hAnsi="Times New Roman" w:cs="Times New Roman"/>
          <w:color w:val="000000" w:themeColor="text1"/>
          <w:sz w:val="24"/>
          <w:szCs w:val="24"/>
          <w:shd w:val="clear" w:color="auto" w:fill="FFFFFF"/>
        </w:rPr>
        <w:t>, що виникла на певному рівні розвитку</w:t>
      </w:r>
      <w:r w:rsidR="008042E7" w:rsidRPr="00F42127">
        <w:rPr>
          <w:rStyle w:val="apple-converted-space"/>
          <w:rFonts w:ascii="Times New Roman" w:hAnsi="Times New Roman" w:cs="Times New Roman"/>
          <w:color w:val="000000" w:themeColor="text1"/>
          <w:sz w:val="24"/>
          <w:szCs w:val="24"/>
          <w:shd w:val="clear" w:color="auto" w:fill="FFFFFF"/>
        </w:rPr>
        <w:t> </w:t>
      </w:r>
      <w:hyperlink r:id="rId16" w:tooltip="Людина" w:history="1">
        <w:r w:rsidR="008042E7" w:rsidRPr="00F42127">
          <w:rPr>
            <w:rStyle w:val="a5"/>
            <w:rFonts w:ascii="Times New Roman" w:hAnsi="Times New Roman" w:cs="Times New Roman"/>
            <w:color w:val="000000" w:themeColor="text1"/>
            <w:sz w:val="24"/>
            <w:szCs w:val="24"/>
            <w:u w:val="none"/>
            <w:shd w:val="clear" w:color="auto" w:fill="FFFFFF"/>
          </w:rPr>
          <w:t>людства</w:t>
        </w:r>
      </w:hyperlink>
      <w:r w:rsidR="008042E7" w:rsidRPr="00F42127">
        <w:rPr>
          <w:rFonts w:ascii="Times New Roman" w:hAnsi="Times New Roman" w:cs="Times New Roman"/>
          <w:color w:val="000000" w:themeColor="text1"/>
          <w:sz w:val="24"/>
          <w:szCs w:val="24"/>
          <w:shd w:val="clear" w:color="auto" w:fill="FFFFFF"/>
        </w:rPr>
        <w:t>, розвивається і має соціальне призначення;</w:t>
      </w:r>
      <w:r w:rsidR="008042E7" w:rsidRPr="00F42127">
        <w:rPr>
          <w:rStyle w:val="apple-converted-space"/>
          <w:rFonts w:ascii="Times New Roman" w:hAnsi="Times New Roman" w:cs="Times New Roman"/>
          <w:color w:val="000000" w:themeColor="text1"/>
          <w:sz w:val="24"/>
          <w:szCs w:val="24"/>
          <w:shd w:val="clear" w:color="auto" w:fill="FFFFFF"/>
        </w:rPr>
        <w:t> </w:t>
      </w:r>
      <w:hyperlink r:id="rId17" w:tooltip="Правило" w:history="1">
        <w:r w:rsidR="008042E7" w:rsidRPr="00F42127">
          <w:rPr>
            <w:rStyle w:val="a5"/>
            <w:rFonts w:ascii="Times New Roman" w:hAnsi="Times New Roman" w:cs="Times New Roman"/>
            <w:color w:val="000000" w:themeColor="text1"/>
            <w:sz w:val="24"/>
            <w:szCs w:val="24"/>
            <w:u w:val="none"/>
            <w:shd w:val="clear" w:color="auto" w:fill="FFFFFF"/>
          </w:rPr>
          <w:t>правила</w:t>
        </w:r>
      </w:hyperlink>
      <w:r w:rsidR="008042E7" w:rsidRPr="00F42127">
        <w:rPr>
          <w:rStyle w:val="apple-converted-space"/>
          <w:rFonts w:ascii="Times New Roman" w:hAnsi="Times New Roman" w:cs="Times New Roman"/>
          <w:color w:val="000000" w:themeColor="text1"/>
          <w:sz w:val="24"/>
          <w:szCs w:val="24"/>
          <w:shd w:val="clear" w:color="auto" w:fill="FFFFFF"/>
        </w:rPr>
        <w:t> </w:t>
      </w:r>
      <w:r w:rsidR="008042E7" w:rsidRPr="00F42127">
        <w:rPr>
          <w:rFonts w:ascii="Times New Roman" w:hAnsi="Times New Roman" w:cs="Times New Roman"/>
          <w:color w:val="000000" w:themeColor="text1"/>
          <w:sz w:val="24"/>
          <w:szCs w:val="24"/>
          <w:shd w:val="clear" w:color="auto" w:fill="FFFFFF"/>
        </w:rPr>
        <w:t>мови нормалізують використання</w:t>
      </w:r>
      <w:r w:rsidR="008042E7" w:rsidRPr="00F42127">
        <w:rPr>
          <w:rStyle w:val="apple-converted-space"/>
          <w:rFonts w:ascii="Times New Roman" w:hAnsi="Times New Roman" w:cs="Times New Roman"/>
          <w:color w:val="000000" w:themeColor="text1"/>
          <w:sz w:val="24"/>
          <w:szCs w:val="24"/>
          <w:shd w:val="clear" w:color="auto" w:fill="FFFFFF"/>
        </w:rPr>
        <w:t> </w:t>
      </w:r>
      <w:hyperlink r:id="rId18" w:tooltip="Знак" w:history="1">
        <w:r w:rsidR="008042E7" w:rsidRPr="00F42127">
          <w:rPr>
            <w:rStyle w:val="a5"/>
            <w:rFonts w:ascii="Times New Roman" w:hAnsi="Times New Roman" w:cs="Times New Roman"/>
            <w:color w:val="000000" w:themeColor="text1"/>
            <w:sz w:val="24"/>
            <w:szCs w:val="24"/>
            <w:u w:val="none"/>
            <w:shd w:val="clear" w:color="auto" w:fill="FFFFFF"/>
          </w:rPr>
          <w:t>знаків</w:t>
        </w:r>
      </w:hyperlink>
      <w:r w:rsidR="008042E7" w:rsidRPr="00F42127">
        <w:rPr>
          <w:rStyle w:val="apple-converted-space"/>
          <w:rFonts w:ascii="Times New Roman" w:hAnsi="Times New Roman" w:cs="Times New Roman"/>
          <w:color w:val="000000" w:themeColor="text1"/>
          <w:sz w:val="24"/>
          <w:szCs w:val="24"/>
          <w:shd w:val="clear" w:color="auto" w:fill="FFFFFF"/>
        </w:rPr>
        <w:t> </w:t>
      </w:r>
      <w:r w:rsidR="008042E7" w:rsidRPr="00F42127">
        <w:rPr>
          <w:rFonts w:ascii="Times New Roman" w:hAnsi="Times New Roman" w:cs="Times New Roman"/>
          <w:color w:val="000000" w:themeColor="text1"/>
          <w:sz w:val="24"/>
          <w:szCs w:val="24"/>
          <w:shd w:val="clear" w:color="auto" w:fill="FFFFFF"/>
        </w:rPr>
        <w:t>та їх функціонування як засобів</w:t>
      </w:r>
      <w:r w:rsidR="008042E7" w:rsidRPr="00F42127">
        <w:rPr>
          <w:rStyle w:val="apple-converted-space"/>
          <w:rFonts w:ascii="Times New Roman" w:hAnsi="Times New Roman" w:cs="Times New Roman"/>
          <w:color w:val="000000" w:themeColor="text1"/>
          <w:sz w:val="24"/>
          <w:szCs w:val="24"/>
          <w:shd w:val="clear" w:color="auto" w:fill="FFFFFF"/>
        </w:rPr>
        <w:t> </w:t>
      </w:r>
      <w:hyperlink r:id="rId19" w:tooltip="Людина" w:history="1">
        <w:r w:rsidR="008042E7" w:rsidRPr="00F42127">
          <w:rPr>
            <w:rStyle w:val="a5"/>
            <w:rFonts w:ascii="Times New Roman" w:hAnsi="Times New Roman" w:cs="Times New Roman"/>
            <w:color w:val="000000" w:themeColor="text1"/>
            <w:sz w:val="24"/>
            <w:szCs w:val="24"/>
            <w:u w:val="none"/>
            <w:shd w:val="clear" w:color="auto" w:fill="FFFFFF"/>
          </w:rPr>
          <w:t>людського</w:t>
        </w:r>
      </w:hyperlink>
      <w:r w:rsidR="008042E7" w:rsidRPr="00F42127">
        <w:rPr>
          <w:rFonts w:ascii="Times New Roman" w:hAnsi="Times New Roman" w:cs="Times New Roman"/>
          <w:color w:val="000000" w:themeColor="text1"/>
          <w:sz w:val="24"/>
          <w:szCs w:val="24"/>
        </w:rPr>
        <w:t xml:space="preserve"> </w:t>
      </w:r>
      <w:hyperlink r:id="rId20" w:tooltip="Соціальна комунікація" w:history="1">
        <w:r w:rsidR="008042E7" w:rsidRPr="00F42127">
          <w:rPr>
            <w:rStyle w:val="a5"/>
            <w:rFonts w:ascii="Times New Roman" w:hAnsi="Times New Roman" w:cs="Times New Roman"/>
            <w:color w:val="000000" w:themeColor="text1"/>
            <w:sz w:val="24"/>
            <w:szCs w:val="24"/>
            <w:u w:val="none"/>
            <w:shd w:val="clear" w:color="auto" w:fill="FFFFFF"/>
          </w:rPr>
          <w:t>спілкування</w:t>
        </w:r>
      </w:hyperlink>
      <w:r w:rsidR="008042E7" w:rsidRPr="00F42127">
        <w:rPr>
          <w:rFonts w:ascii="Times New Roman" w:hAnsi="Times New Roman" w:cs="Times New Roman"/>
          <w:color w:val="000000" w:themeColor="text1"/>
          <w:sz w:val="24"/>
          <w:szCs w:val="24"/>
          <w:shd w:val="clear" w:color="auto" w:fill="FFFFFF"/>
        </w:rPr>
        <w:t>, але вона обмежена у просторі та часі.</w:t>
      </w:r>
    </w:p>
    <w:p w:rsidR="008042E7" w:rsidRPr="00F42127" w:rsidRDefault="00A05FC7" w:rsidP="00C1363E">
      <w:pPr>
        <w:ind w:left="-851" w:firstLine="284"/>
        <w:jc w:val="both"/>
        <w:rPr>
          <w:rFonts w:ascii="Times New Roman" w:hAnsi="Times New Roman" w:cs="Times New Roman"/>
          <w:color w:val="000000" w:themeColor="text1"/>
          <w:sz w:val="24"/>
          <w:szCs w:val="24"/>
          <w:shd w:val="clear" w:color="auto" w:fill="FFFFFF"/>
        </w:rPr>
      </w:pPr>
      <w:r w:rsidRPr="00F42127">
        <w:rPr>
          <w:rFonts w:ascii="Times New Roman" w:hAnsi="Times New Roman" w:cs="Times New Roman"/>
          <w:color w:val="000000" w:themeColor="text1"/>
          <w:sz w:val="24"/>
          <w:szCs w:val="24"/>
          <w:shd w:val="clear" w:color="auto" w:fill="FFFFFF"/>
        </w:rPr>
        <w:t xml:space="preserve">3) </w:t>
      </w:r>
      <w:r w:rsidRPr="00F42127">
        <w:rPr>
          <w:rFonts w:ascii="Times New Roman" w:hAnsi="Times New Roman" w:cs="Times New Roman"/>
          <w:b/>
          <w:color w:val="000000" w:themeColor="text1"/>
          <w:sz w:val="24"/>
          <w:szCs w:val="24"/>
          <w:shd w:val="clear" w:color="auto" w:fill="FFFFFF"/>
        </w:rPr>
        <w:t>Значення письма:</w:t>
      </w:r>
    </w:p>
    <w:p w:rsidR="00A05FC7" w:rsidRPr="00F42127" w:rsidRDefault="00A05FC7" w:rsidP="00C1363E">
      <w:pPr>
        <w:ind w:left="-851" w:firstLine="284"/>
        <w:jc w:val="both"/>
        <w:rPr>
          <w:rFonts w:ascii="Times New Roman" w:hAnsi="Times New Roman" w:cs="Times New Roman"/>
          <w:color w:val="000000" w:themeColor="text1"/>
          <w:sz w:val="24"/>
          <w:szCs w:val="24"/>
          <w:shd w:val="clear" w:color="auto" w:fill="FFFFFF"/>
        </w:rPr>
      </w:pPr>
      <w:r w:rsidRPr="00F42127">
        <w:rPr>
          <w:rFonts w:ascii="Times New Roman" w:hAnsi="Times New Roman" w:cs="Times New Roman"/>
          <w:color w:val="000000" w:themeColor="text1"/>
          <w:sz w:val="24"/>
          <w:szCs w:val="24"/>
          <w:shd w:val="clear" w:color="auto" w:fill="FFFFFF"/>
        </w:rPr>
        <w:t>Винайдення письма без перебільшення можна вважати за важливістю другим після мови винаходом людства. Поява письма знаменувала інтелектуальну революцію. Люди отримали можливість передавати свій досвід прийдешнім поколінням, а нащадки отримали можливість чути "голос минувшини". Це вплинуло на прискорення розвитку науки, техніки, культури та й загалом усієї цивілізації. Досвід поколінь став загальносвітовим набутком, наукові ідеї та відкриття стали загальнодоступними, зникла необхідність відкривати уже відкрите, а все це позначилося на інтенсифікації мислення й на науково-технічному й культурному прогресі загалом.</w:t>
      </w:r>
    </w:p>
    <w:p w:rsidR="00A05FC7" w:rsidRPr="00F42127" w:rsidRDefault="00A05FC7" w:rsidP="00C1363E">
      <w:pPr>
        <w:ind w:left="-851" w:firstLine="284"/>
        <w:jc w:val="both"/>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shd w:val="clear" w:color="auto" w:fill="FFFFFF"/>
        </w:rPr>
        <w:t xml:space="preserve">4) </w:t>
      </w:r>
      <w:r w:rsidRPr="00F42127">
        <w:rPr>
          <w:rFonts w:ascii="Times New Roman" w:hAnsi="Times New Roman" w:cs="Times New Roman"/>
          <w:b/>
          <w:color w:val="000000" w:themeColor="text1"/>
          <w:sz w:val="24"/>
          <w:szCs w:val="24"/>
        </w:rPr>
        <w:t>У системі сучасних мов світу</w:t>
      </w:r>
      <w:r w:rsidRPr="00F42127">
        <w:rPr>
          <w:rFonts w:ascii="Times New Roman" w:hAnsi="Times New Roman" w:cs="Times New Roman"/>
          <w:color w:val="000000" w:themeColor="text1"/>
          <w:sz w:val="24"/>
          <w:szCs w:val="24"/>
        </w:rPr>
        <w:t xml:space="preserve"> (за різними джерелами, їх нараховують від 2,5 до 5 тисяч) українська мова займає своє визначене місце і має довгу та складну історію.</w:t>
      </w:r>
    </w:p>
    <w:p w:rsidR="00A05FC7" w:rsidRPr="00F42127" w:rsidRDefault="00A05FC7" w:rsidP="00C1363E">
      <w:pPr>
        <w:ind w:left="-851" w:firstLine="284"/>
        <w:jc w:val="both"/>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Українська мова належить до:</w:t>
      </w:r>
    </w:p>
    <w:p w:rsidR="00A05FC7" w:rsidRPr="00F42127" w:rsidRDefault="00A05FC7" w:rsidP="00FF41D7">
      <w:pPr>
        <w:numPr>
          <w:ilvl w:val="0"/>
          <w:numId w:val="3"/>
        </w:numPr>
        <w:tabs>
          <w:tab w:val="clear" w:pos="1287"/>
        </w:tabs>
        <w:spacing w:after="0" w:line="240" w:lineRule="auto"/>
        <w:ind w:left="-851" w:firstLine="284"/>
        <w:jc w:val="both"/>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індоєвропейської сім’ї мов (час розпаду 2,5–3 тисяч років до н.е.);</w:t>
      </w:r>
    </w:p>
    <w:p w:rsidR="00A05FC7" w:rsidRPr="00F42127" w:rsidRDefault="00A05FC7" w:rsidP="00FF41D7">
      <w:pPr>
        <w:numPr>
          <w:ilvl w:val="0"/>
          <w:numId w:val="3"/>
        </w:numPr>
        <w:tabs>
          <w:tab w:val="clear" w:pos="1287"/>
        </w:tabs>
        <w:spacing w:after="0" w:line="240" w:lineRule="auto"/>
        <w:ind w:left="-851" w:firstLine="284"/>
        <w:jc w:val="both"/>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 xml:space="preserve">слов’янської групи мов (праслов’янська мова проіснувала 2,5 тисяч років і почала розпадатися приблизно в ІІІ – ІV ст. н.е. Цей процес закінчився в VI ст. і можна вже говорити про консолідацію трьох </w:t>
      </w:r>
      <w:proofErr w:type="spellStart"/>
      <w:r w:rsidRPr="00F42127">
        <w:rPr>
          <w:rFonts w:ascii="Times New Roman" w:hAnsi="Times New Roman" w:cs="Times New Roman"/>
          <w:color w:val="000000" w:themeColor="text1"/>
          <w:sz w:val="24"/>
          <w:szCs w:val="24"/>
        </w:rPr>
        <w:t>етномовних</w:t>
      </w:r>
      <w:proofErr w:type="spellEnd"/>
      <w:r w:rsidRPr="00F42127">
        <w:rPr>
          <w:rFonts w:ascii="Times New Roman" w:hAnsi="Times New Roman" w:cs="Times New Roman"/>
          <w:color w:val="000000" w:themeColor="text1"/>
          <w:sz w:val="24"/>
          <w:szCs w:val="24"/>
        </w:rPr>
        <w:t xml:space="preserve"> груп – західнослов’янської (польська, чеська, словацька, верхньолужицька і нижньолужицька мови), південнослов’янської (болгарська, македонська, сербська, хорватська, словенська мови), східнослов’янської (українська, російська, білоруська мови);</w:t>
      </w:r>
    </w:p>
    <w:p w:rsidR="00A05FC7" w:rsidRPr="00F42127" w:rsidRDefault="00A05FC7" w:rsidP="00FF41D7">
      <w:pPr>
        <w:numPr>
          <w:ilvl w:val="0"/>
          <w:numId w:val="3"/>
        </w:numPr>
        <w:tabs>
          <w:tab w:val="clear" w:pos="1287"/>
        </w:tabs>
        <w:spacing w:after="0" w:line="240" w:lineRule="auto"/>
        <w:ind w:left="-851" w:firstLine="284"/>
        <w:jc w:val="both"/>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 xml:space="preserve">східнослов’янської підгрупи мов. </w:t>
      </w:r>
    </w:p>
    <w:p w:rsidR="00A05FC7" w:rsidRPr="00F42127" w:rsidRDefault="00A05FC7" w:rsidP="00C1363E">
      <w:pPr>
        <w:ind w:left="-851" w:firstLine="284"/>
        <w:jc w:val="both"/>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Серед слов’янських мов українська мова на лексичному рівні має найбільше розбіжностей з російською мовою (38 %), менше відмінностей виявляється порівняно з польською (30 %) і найменше – з білоруською мовою.</w:t>
      </w:r>
    </w:p>
    <w:p w:rsidR="00A05FC7" w:rsidRPr="00F42127" w:rsidRDefault="00A05FC7" w:rsidP="00FF41D7">
      <w:pPr>
        <w:ind w:left="-851" w:firstLine="284"/>
        <w:jc w:val="both"/>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5) Українська абетка взяла свій початок від Кирилиці.</w:t>
      </w:r>
      <w:r w:rsidR="00FF41D7" w:rsidRPr="00F42127">
        <w:rPr>
          <w:rFonts w:ascii="Times New Roman" w:hAnsi="Times New Roman" w:cs="Times New Roman"/>
          <w:color w:val="000000" w:themeColor="text1"/>
          <w:sz w:val="24"/>
          <w:szCs w:val="24"/>
        </w:rPr>
        <w:t xml:space="preserve"> </w:t>
      </w:r>
      <w:proofErr w:type="spellStart"/>
      <w:r w:rsidRPr="00F42127">
        <w:rPr>
          <w:rFonts w:ascii="Times New Roman" w:hAnsi="Times New Roman" w:cs="Times New Roman"/>
          <w:bCs/>
          <w:color w:val="000000" w:themeColor="text1"/>
          <w:sz w:val="24"/>
          <w:szCs w:val="24"/>
          <w:shd w:val="clear" w:color="auto" w:fill="FFFFFF"/>
        </w:rPr>
        <w:t>Кири́лиця</w:t>
      </w:r>
      <w:proofErr w:type="spellEnd"/>
      <w:r w:rsidRPr="00F42127">
        <w:rPr>
          <w:rStyle w:val="apple-converted-space"/>
          <w:rFonts w:ascii="Times New Roman" w:hAnsi="Times New Roman" w:cs="Times New Roman"/>
          <w:color w:val="000000" w:themeColor="text1"/>
          <w:sz w:val="24"/>
          <w:szCs w:val="24"/>
          <w:shd w:val="clear" w:color="auto" w:fill="FFFFFF"/>
        </w:rPr>
        <w:t> </w:t>
      </w:r>
      <w:r w:rsidRPr="00F42127">
        <w:rPr>
          <w:rFonts w:ascii="Times New Roman" w:hAnsi="Times New Roman" w:cs="Times New Roman"/>
          <w:color w:val="000000" w:themeColor="text1"/>
          <w:sz w:val="24"/>
          <w:szCs w:val="24"/>
          <w:shd w:val="clear" w:color="auto" w:fill="FFFFFF"/>
        </w:rPr>
        <w:t>або</w:t>
      </w:r>
      <w:r w:rsidRPr="00F42127">
        <w:rPr>
          <w:rStyle w:val="apple-converted-space"/>
          <w:rFonts w:ascii="Times New Roman" w:hAnsi="Times New Roman" w:cs="Times New Roman"/>
          <w:color w:val="000000" w:themeColor="text1"/>
          <w:sz w:val="24"/>
          <w:szCs w:val="24"/>
          <w:shd w:val="clear" w:color="auto" w:fill="FFFFFF"/>
        </w:rPr>
        <w:t> </w:t>
      </w:r>
      <w:proofErr w:type="spellStart"/>
      <w:r w:rsidRPr="00F42127">
        <w:rPr>
          <w:rFonts w:ascii="Times New Roman" w:hAnsi="Times New Roman" w:cs="Times New Roman"/>
          <w:bCs/>
          <w:color w:val="000000" w:themeColor="text1"/>
          <w:sz w:val="24"/>
          <w:szCs w:val="24"/>
          <w:shd w:val="clear" w:color="auto" w:fill="FFFFFF"/>
        </w:rPr>
        <w:t>слов’я́нка</w:t>
      </w:r>
      <w:proofErr w:type="spellEnd"/>
      <w:r w:rsidRPr="00F42127">
        <w:rPr>
          <w:rFonts w:ascii="Times New Roman" w:hAnsi="Times New Roman" w:cs="Times New Roman"/>
          <w:color w:val="000000" w:themeColor="text1"/>
          <w:sz w:val="24"/>
          <w:szCs w:val="24"/>
          <w:shd w:val="clear" w:color="auto" w:fill="FFFFFF"/>
        </w:rPr>
        <w:t>— одна з двох</w:t>
      </w:r>
      <w:r w:rsidRPr="00F42127">
        <w:rPr>
          <w:rStyle w:val="apple-converted-space"/>
          <w:rFonts w:ascii="Times New Roman" w:hAnsi="Times New Roman" w:cs="Times New Roman"/>
          <w:color w:val="000000" w:themeColor="text1"/>
          <w:sz w:val="24"/>
          <w:szCs w:val="24"/>
          <w:shd w:val="clear" w:color="auto" w:fill="FFFFFF"/>
        </w:rPr>
        <w:t> </w:t>
      </w:r>
      <w:hyperlink r:id="rId21" w:tooltip="Абетка" w:history="1">
        <w:r w:rsidRPr="00F42127">
          <w:rPr>
            <w:rStyle w:val="a5"/>
            <w:rFonts w:ascii="Times New Roman" w:hAnsi="Times New Roman" w:cs="Times New Roman"/>
            <w:color w:val="000000" w:themeColor="text1"/>
            <w:sz w:val="24"/>
            <w:szCs w:val="24"/>
            <w:u w:val="none"/>
            <w:shd w:val="clear" w:color="auto" w:fill="FFFFFF"/>
          </w:rPr>
          <w:t>абеток</w:t>
        </w:r>
      </w:hyperlink>
      <w:r w:rsidRPr="00F42127">
        <w:rPr>
          <w:rFonts w:ascii="Times New Roman" w:hAnsi="Times New Roman" w:cs="Times New Roman"/>
          <w:color w:val="000000" w:themeColor="text1"/>
          <w:sz w:val="24"/>
          <w:szCs w:val="24"/>
        </w:rPr>
        <w:t xml:space="preserve"> </w:t>
      </w:r>
      <w:hyperlink r:id="rId22" w:tooltip="Староцерковнослов'янська мова" w:history="1">
        <w:proofErr w:type="spellStart"/>
        <w:r w:rsidRPr="00F42127">
          <w:rPr>
            <w:rStyle w:val="a5"/>
            <w:rFonts w:ascii="Times New Roman" w:hAnsi="Times New Roman" w:cs="Times New Roman"/>
            <w:color w:val="000000" w:themeColor="text1"/>
            <w:sz w:val="24"/>
            <w:szCs w:val="24"/>
            <w:u w:val="none"/>
            <w:shd w:val="clear" w:color="auto" w:fill="FFFFFF"/>
          </w:rPr>
          <w:t>староцерковно</w:t>
        </w:r>
        <w:proofErr w:type="spellEnd"/>
        <w:r w:rsidRPr="00F42127">
          <w:rPr>
            <w:rStyle w:val="a5"/>
            <w:rFonts w:ascii="Times New Roman" w:hAnsi="Times New Roman" w:cs="Times New Roman"/>
            <w:color w:val="000000" w:themeColor="text1"/>
            <w:sz w:val="24"/>
            <w:szCs w:val="24"/>
            <w:u w:val="none"/>
            <w:shd w:val="clear" w:color="auto" w:fill="FFFFFF"/>
          </w:rPr>
          <w:t xml:space="preserve"> слов'янської мови</w:t>
        </w:r>
      </w:hyperlink>
      <w:r w:rsidRPr="00F42127">
        <w:rPr>
          <w:rFonts w:ascii="Times New Roman" w:hAnsi="Times New Roman" w:cs="Times New Roman"/>
          <w:color w:val="000000" w:themeColor="text1"/>
          <w:sz w:val="24"/>
          <w:szCs w:val="24"/>
          <w:shd w:val="clear" w:color="auto" w:fill="FFFFFF"/>
        </w:rPr>
        <w:t>, що лягла в основу деяких абеток, переважно</w:t>
      </w:r>
      <w:r w:rsidRPr="00F42127">
        <w:rPr>
          <w:rStyle w:val="apple-converted-space"/>
          <w:rFonts w:ascii="Times New Roman" w:hAnsi="Times New Roman" w:cs="Times New Roman"/>
          <w:color w:val="000000" w:themeColor="text1"/>
          <w:sz w:val="24"/>
          <w:szCs w:val="24"/>
          <w:shd w:val="clear" w:color="auto" w:fill="FFFFFF"/>
        </w:rPr>
        <w:t> </w:t>
      </w:r>
      <w:hyperlink r:id="rId23" w:tooltip="Слов'янські мови" w:history="1">
        <w:r w:rsidRPr="00F42127">
          <w:rPr>
            <w:rStyle w:val="a5"/>
            <w:rFonts w:ascii="Times New Roman" w:hAnsi="Times New Roman" w:cs="Times New Roman"/>
            <w:color w:val="000000" w:themeColor="text1"/>
            <w:sz w:val="24"/>
            <w:szCs w:val="24"/>
            <w:u w:val="none"/>
            <w:shd w:val="clear" w:color="auto" w:fill="FFFFFF"/>
          </w:rPr>
          <w:t>слов'янських мов</w:t>
        </w:r>
      </w:hyperlink>
      <w:r w:rsidRPr="00F42127">
        <w:rPr>
          <w:rFonts w:ascii="Times New Roman" w:hAnsi="Times New Roman" w:cs="Times New Roman"/>
          <w:color w:val="000000" w:themeColor="text1"/>
          <w:sz w:val="24"/>
          <w:szCs w:val="24"/>
          <w:shd w:val="clear" w:color="auto" w:fill="FFFFFF"/>
        </w:rPr>
        <w:t>.</w:t>
      </w:r>
    </w:p>
    <w:p w:rsidR="0067157C" w:rsidRPr="00F42127" w:rsidRDefault="00FF41D7" w:rsidP="00FF41D7">
      <w:pPr>
        <w:pStyle w:val="a3"/>
        <w:numPr>
          <w:ilvl w:val="0"/>
          <w:numId w:val="1"/>
        </w:numPr>
        <w:ind w:left="-851" w:firstLine="284"/>
        <w:rPr>
          <w:rFonts w:ascii="Times New Roman" w:hAnsi="Times New Roman" w:cs="Times New Roman"/>
          <w:color w:val="000000" w:themeColor="text1"/>
          <w:sz w:val="24"/>
          <w:szCs w:val="24"/>
          <w:shd w:val="clear" w:color="auto" w:fill="FFFFFF"/>
        </w:rPr>
      </w:pPr>
      <w:r w:rsidRPr="00F42127">
        <w:rPr>
          <w:rFonts w:ascii="Times New Roman" w:hAnsi="Times New Roman" w:cs="Times New Roman"/>
          <w:b/>
          <w:color w:val="000000" w:themeColor="text1"/>
          <w:sz w:val="24"/>
          <w:szCs w:val="24"/>
          <w:shd w:val="clear" w:color="auto" w:fill="FFFFFF"/>
        </w:rPr>
        <w:lastRenderedPageBreak/>
        <w:t>Комунікативні моделі.</w:t>
      </w:r>
      <w:r w:rsidRPr="00F42127">
        <w:rPr>
          <w:rFonts w:ascii="Times New Roman" w:hAnsi="Times New Roman" w:cs="Times New Roman"/>
          <w:color w:val="000000" w:themeColor="text1"/>
          <w:sz w:val="24"/>
          <w:szCs w:val="24"/>
          <w:shd w:val="clear" w:color="auto" w:fill="FFFFFF"/>
        </w:rPr>
        <w:t xml:space="preserve"> </w:t>
      </w:r>
      <w:r w:rsidR="00EC6279" w:rsidRPr="00F42127">
        <w:rPr>
          <w:rFonts w:ascii="Times New Roman" w:hAnsi="Times New Roman" w:cs="Times New Roman"/>
          <w:color w:val="000000" w:themeColor="text1"/>
          <w:sz w:val="24"/>
          <w:szCs w:val="24"/>
          <w:shd w:val="clear" w:color="auto" w:fill="FFFFFF"/>
        </w:rPr>
        <w:t xml:space="preserve">1) </w:t>
      </w:r>
      <w:r w:rsidR="0067157C" w:rsidRPr="00F42127">
        <w:rPr>
          <w:rFonts w:ascii="Times New Roman" w:hAnsi="Times New Roman" w:cs="Times New Roman"/>
          <w:b/>
          <w:color w:val="000000" w:themeColor="text1"/>
          <w:sz w:val="24"/>
          <w:szCs w:val="24"/>
          <w:shd w:val="clear" w:color="auto" w:fill="FFFFFF"/>
        </w:rPr>
        <w:t>Лінійну модель</w:t>
      </w:r>
      <w:r w:rsidR="0067157C" w:rsidRPr="00F42127">
        <w:rPr>
          <w:rFonts w:ascii="Times New Roman" w:hAnsi="Times New Roman" w:cs="Times New Roman"/>
          <w:color w:val="000000" w:themeColor="text1"/>
          <w:sz w:val="24"/>
          <w:szCs w:val="24"/>
          <w:shd w:val="clear" w:color="auto" w:fill="FFFFFF"/>
        </w:rPr>
        <w:t xml:space="preserve"> комунікації запропонував у 1942 році американський вчений Г. </w:t>
      </w:r>
      <w:proofErr w:type="spellStart"/>
      <w:r w:rsidR="0067157C" w:rsidRPr="00F42127">
        <w:rPr>
          <w:rFonts w:ascii="Times New Roman" w:hAnsi="Times New Roman" w:cs="Times New Roman"/>
          <w:color w:val="000000" w:themeColor="text1"/>
          <w:sz w:val="24"/>
          <w:szCs w:val="24"/>
          <w:shd w:val="clear" w:color="auto" w:fill="FFFFFF"/>
        </w:rPr>
        <w:t>Лассвел</w:t>
      </w:r>
      <w:proofErr w:type="spellEnd"/>
      <w:r w:rsidR="0067157C" w:rsidRPr="00F42127">
        <w:rPr>
          <w:rFonts w:ascii="Times New Roman" w:hAnsi="Times New Roman" w:cs="Times New Roman"/>
          <w:color w:val="000000" w:themeColor="text1"/>
          <w:sz w:val="24"/>
          <w:szCs w:val="24"/>
          <w:shd w:val="clear" w:color="auto" w:fill="FFFFFF"/>
        </w:rPr>
        <w:t>, а у 1949 році її вдосконалили американський дослідник з проблем комунікації та штучного інтелекту</w:t>
      </w:r>
      <w:r w:rsidRPr="00F42127">
        <w:rPr>
          <w:rFonts w:ascii="Times New Roman" w:hAnsi="Times New Roman" w:cs="Times New Roman"/>
          <w:color w:val="000000" w:themeColor="text1"/>
          <w:sz w:val="24"/>
          <w:szCs w:val="24"/>
          <w:shd w:val="clear" w:color="auto" w:fill="FFFFFF"/>
        </w:rPr>
        <w:t xml:space="preserve"> </w:t>
      </w:r>
      <w:r w:rsidR="0067157C" w:rsidRPr="00F42127">
        <w:rPr>
          <w:rFonts w:ascii="Times New Roman" w:hAnsi="Times New Roman" w:cs="Times New Roman"/>
          <w:color w:val="000000" w:themeColor="text1"/>
          <w:sz w:val="24"/>
          <w:szCs w:val="24"/>
          <w:shd w:val="clear" w:color="auto" w:fill="FFFFFF"/>
        </w:rPr>
        <w:t xml:space="preserve">К. </w:t>
      </w:r>
      <w:proofErr w:type="spellStart"/>
      <w:r w:rsidR="0067157C" w:rsidRPr="00F42127">
        <w:rPr>
          <w:rFonts w:ascii="Times New Roman" w:hAnsi="Times New Roman" w:cs="Times New Roman"/>
          <w:color w:val="000000" w:themeColor="text1"/>
          <w:sz w:val="24"/>
          <w:szCs w:val="24"/>
          <w:shd w:val="clear" w:color="auto" w:fill="FFFFFF"/>
        </w:rPr>
        <w:t>Шеннон</w:t>
      </w:r>
      <w:proofErr w:type="spellEnd"/>
      <w:r w:rsidR="0067157C" w:rsidRPr="00F42127">
        <w:rPr>
          <w:rFonts w:ascii="Times New Roman" w:hAnsi="Times New Roman" w:cs="Times New Roman"/>
          <w:color w:val="000000" w:themeColor="text1"/>
          <w:sz w:val="24"/>
          <w:szCs w:val="24"/>
          <w:shd w:val="clear" w:color="auto" w:fill="FFFFFF"/>
        </w:rPr>
        <w:t xml:space="preserve"> та американський дослідник В. Вівер. Вони розглядали комунікацію як лінійний, односкерований </w:t>
      </w:r>
      <w:proofErr w:type="spellStart"/>
      <w:r w:rsidR="0067157C" w:rsidRPr="00F42127">
        <w:rPr>
          <w:rFonts w:ascii="Times New Roman" w:hAnsi="Times New Roman" w:cs="Times New Roman"/>
          <w:color w:val="000000" w:themeColor="text1"/>
          <w:sz w:val="24"/>
          <w:szCs w:val="24"/>
          <w:shd w:val="clear" w:color="auto" w:fill="FFFFFF"/>
        </w:rPr>
        <w:t>процесс</w:t>
      </w:r>
      <w:proofErr w:type="spellEnd"/>
      <w:r w:rsidR="0067157C" w:rsidRPr="00F42127">
        <w:rPr>
          <w:rFonts w:ascii="Times New Roman" w:hAnsi="Times New Roman" w:cs="Times New Roman"/>
          <w:color w:val="000000" w:themeColor="text1"/>
          <w:sz w:val="24"/>
          <w:szCs w:val="24"/>
          <w:shd w:val="clear" w:color="auto" w:fill="FFFFFF"/>
        </w:rPr>
        <w:t>, тобто від відправника (адре</w:t>
      </w:r>
      <w:r w:rsidRPr="00F42127">
        <w:rPr>
          <w:rFonts w:ascii="Times New Roman" w:hAnsi="Times New Roman" w:cs="Times New Roman"/>
          <w:color w:val="000000" w:themeColor="text1"/>
          <w:sz w:val="24"/>
          <w:szCs w:val="24"/>
          <w:shd w:val="clear" w:color="auto" w:fill="FFFFFF"/>
        </w:rPr>
        <w:t>санта) до отримувача (адресата).</w:t>
      </w:r>
    </w:p>
    <w:p w:rsidR="0067157C" w:rsidRPr="00F42127" w:rsidRDefault="0067157C" w:rsidP="00FF41D7">
      <w:pPr>
        <w:pStyle w:val="a3"/>
        <w:ind w:left="-851" w:firstLine="284"/>
        <w:rPr>
          <w:rFonts w:ascii="Times New Roman" w:hAnsi="Times New Roman" w:cs="Times New Roman"/>
          <w:color w:val="000000" w:themeColor="text1"/>
          <w:sz w:val="24"/>
          <w:szCs w:val="24"/>
          <w:shd w:val="clear" w:color="auto" w:fill="FFFFFF"/>
        </w:rPr>
      </w:pPr>
      <w:r w:rsidRPr="00F42127">
        <w:rPr>
          <w:rFonts w:ascii="Times New Roman" w:hAnsi="Times New Roman" w:cs="Times New Roman"/>
          <w:color w:val="000000" w:themeColor="text1"/>
          <w:sz w:val="24"/>
          <w:szCs w:val="24"/>
          <w:shd w:val="clear" w:color="auto" w:fill="FFFFFF"/>
        </w:rPr>
        <w:t xml:space="preserve">Модель Г. </w:t>
      </w:r>
      <w:proofErr w:type="spellStart"/>
      <w:r w:rsidRPr="00F42127">
        <w:rPr>
          <w:rFonts w:ascii="Times New Roman" w:hAnsi="Times New Roman" w:cs="Times New Roman"/>
          <w:color w:val="000000" w:themeColor="text1"/>
          <w:sz w:val="24"/>
          <w:szCs w:val="24"/>
          <w:shd w:val="clear" w:color="auto" w:fill="FFFFFF"/>
        </w:rPr>
        <w:t>Лассвела</w:t>
      </w:r>
      <w:proofErr w:type="spellEnd"/>
      <w:r w:rsidRPr="00F42127">
        <w:rPr>
          <w:rFonts w:ascii="Times New Roman" w:hAnsi="Times New Roman" w:cs="Times New Roman"/>
          <w:color w:val="000000" w:themeColor="text1"/>
          <w:sz w:val="24"/>
          <w:szCs w:val="24"/>
          <w:shd w:val="clear" w:color="auto" w:fill="FFFFFF"/>
        </w:rPr>
        <w:t xml:space="preserve"> (модель лінійного розгортання мовлення від мотиву, який спонукає</w:t>
      </w:r>
      <w:r w:rsidR="00FF41D7" w:rsidRPr="00F42127">
        <w:rPr>
          <w:rFonts w:ascii="Times New Roman" w:hAnsi="Times New Roman" w:cs="Times New Roman"/>
          <w:color w:val="000000" w:themeColor="text1"/>
          <w:sz w:val="24"/>
          <w:szCs w:val="24"/>
          <w:shd w:val="clear" w:color="auto" w:fill="FFFFFF"/>
        </w:rPr>
        <w:t xml:space="preserve"> </w:t>
      </w:r>
      <w:r w:rsidRPr="00F42127">
        <w:rPr>
          <w:rFonts w:ascii="Times New Roman" w:hAnsi="Times New Roman" w:cs="Times New Roman"/>
          <w:color w:val="000000" w:themeColor="text1"/>
          <w:sz w:val="24"/>
          <w:szCs w:val="24"/>
          <w:shd w:val="clear" w:color="auto" w:fill="FFFFFF"/>
        </w:rPr>
        <w:t>адресанта розпочати спілкування, до ефекту, отриманого адресантом у спілкуванні з адресатом або</w:t>
      </w:r>
      <w:r w:rsidR="00FF41D7" w:rsidRPr="00F42127">
        <w:rPr>
          <w:rFonts w:ascii="Times New Roman" w:hAnsi="Times New Roman" w:cs="Times New Roman"/>
          <w:color w:val="000000" w:themeColor="text1"/>
          <w:sz w:val="24"/>
          <w:szCs w:val="24"/>
          <w:shd w:val="clear" w:color="auto" w:fill="FFFFFF"/>
        </w:rPr>
        <w:t xml:space="preserve"> </w:t>
      </w:r>
      <w:r w:rsidRPr="00F42127">
        <w:rPr>
          <w:rFonts w:ascii="Times New Roman" w:hAnsi="Times New Roman" w:cs="Times New Roman"/>
          <w:color w:val="000000" w:themeColor="text1"/>
          <w:sz w:val="24"/>
          <w:szCs w:val="24"/>
          <w:shd w:val="clear" w:color="auto" w:fill="FFFFFF"/>
        </w:rPr>
        <w:t xml:space="preserve">аудиторією ). Це можна зобразити у вигляді певної схеми </w:t>
      </w:r>
    </w:p>
    <w:p w:rsidR="0067157C" w:rsidRPr="00F42127" w:rsidRDefault="0067157C" w:rsidP="00C1363E">
      <w:pPr>
        <w:pStyle w:val="a3"/>
        <w:ind w:left="-851" w:firstLine="284"/>
        <w:rPr>
          <w:rFonts w:ascii="Times New Roman" w:hAnsi="Times New Roman" w:cs="Times New Roman"/>
          <w:b/>
          <w:color w:val="000000" w:themeColor="text1"/>
          <w:sz w:val="24"/>
          <w:szCs w:val="24"/>
          <w:shd w:val="clear" w:color="auto" w:fill="FFFFFF"/>
        </w:rPr>
      </w:pPr>
      <w:r w:rsidRPr="00F42127">
        <w:rPr>
          <w:rFonts w:ascii="Times New Roman" w:hAnsi="Times New Roman" w:cs="Times New Roman"/>
          <w:b/>
          <w:color w:val="000000" w:themeColor="text1"/>
          <w:sz w:val="24"/>
          <w:szCs w:val="24"/>
          <w:shd w:val="clear" w:color="auto" w:fill="FFFFFF"/>
        </w:rPr>
        <w:t>комунікатор → звернення → носій звернення → одержувач → зворотній зв’язок</w:t>
      </w:r>
    </w:p>
    <w:p w:rsidR="0067157C" w:rsidRPr="00F42127" w:rsidRDefault="0067157C" w:rsidP="00FF41D7">
      <w:pPr>
        <w:pStyle w:val="a3"/>
        <w:ind w:left="-851" w:firstLine="284"/>
        <w:rPr>
          <w:rFonts w:ascii="Times New Roman" w:hAnsi="Times New Roman" w:cs="Times New Roman"/>
          <w:color w:val="000000" w:themeColor="text1"/>
          <w:sz w:val="24"/>
          <w:szCs w:val="24"/>
          <w:shd w:val="clear" w:color="auto" w:fill="FFFFFF"/>
        </w:rPr>
      </w:pPr>
      <w:r w:rsidRPr="00F42127">
        <w:rPr>
          <w:rFonts w:ascii="Times New Roman" w:hAnsi="Times New Roman" w:cs="Times New Roman"/>
          <w:color w:val="000000" w:themeColor="text1"/>
          <w:sz w:val="24"/>
          <w:szCs w:val="24"/>
          <w:shd w:val="clear" w:color="auto" w:fill="FFFFFF"/>
        </w:rPr>
        <w:t>Де комунікатор — людина, від якої виходить звернення. Стверджувалося, що головним для</w:t>
      </w:r>
      <w:r w:rsidR="00FF41D7" w:rsidRPr="00F42127">
        <w:rPr>
          <w:rFonts w:ascii="Times New Roman" w:hAnsi="Times New Roman" w:cs="Times New Roman"/>
          <w:color w:val="000000" w:themeColor="text1"/>
          <w:sz w:val="24"/>
          <w:szCs w:val="24"/>
          <w:shd w:val="clear" w:color="auto" w:fill="FFFFFF"/>
        </w:rPr>
        <w:t xml:space="preserve"> </w:t>
      </w:r>
      <w:r w:rsidRPr="00F42127">
        <w:rPr>
          <w:rFonts w:ascii="Times New Roman" w:hAnsi="Times New Roman" w:cs="Times New Roman"/>
          <w:color w:val="000000" w:themeColor="text1"/>
          <w:sz w:val="24"/>
          <w:szCs w:val="24"/>
          <w:shd w:val="clear" w:color="auto" w:fill="FFFFFF"/>
        </w:rPr>
        <w:t>комунікатора є переконаність, ясність намірів, симпатичність та стиль комунікації. Отже, симпатичні</w:t>
      </w:r>
      <w:r w:rsidR="00FF41D7" w:rsidRPr="00F42127">
        <w:rPr>
          <w:rFonts w:ascii="Times New Roman" w:hAnsi="Times New Roman" w:cs="Times New Roman"/>
          <w:color w:val="000000" w:themeColor="text1"/>
          <w:sz w:val="24"/>
          <w:szCs w:val="24"/>
          <w:shd w:val="clear" w:color="auto" w:fill="FFFFFF"/>
        </w:rPr>
        <w:t xml:space="preserve"> </w:t>
      </w:r>
      <w:r w:rsidRPr="00F42127">
        <w:rPr>
          <w:rFonts w:ascii="Times New Roman" w:hAnsi="Times New Roman" w:cs="Times New Roman"/>
          <w:color w:val="000000" w:themeColor="text1"/>
          <w:sz w:val="24"/>
          <w:szCs w:val="24"/>
          <w:shd w:val="clear" w:color="auto" w:fill="FFFFFF"/>
        </w:rPr>
        <w:t>люди, які відзначаються товариськістю, сердечністю в поводженні з іншими людьми, мають</w:t>
      </w:r>
      <w:r w:rsidR="00FF41D7" w:rsidRPr="00F42127">
        <w:rPr>
          <w:rFonts w:ascii="Times New Roman" w:hAnsi="Times New Roman" w:cs="Times New Roman"/>
          <w:color w:val="000000" w:themeColor="text1"/>
          <w:sz w:val="24"/>
          <w:szCs w:val="24"/>
          <w:shd w:val="clear" w:color="auto" w:fill="FFFFFF"/>
        </w:rPr>
        <w:t xml:space="preserve"> </w:t>
      </w:r>
      <w:r w:rsidRPr="00F42127">
        <w:rPr>
          <w:rFonts w:ascii="Times New Roman" w:hAnsi="Times New Roman" w:cs="Times New Roman"/>
          <w:color w:val="000000" w:themeColor="text1"/>
          <w:sz w:val="24"/>
          <w:szCs w:val="24"/>
          <w:shd w:val="clear" w:color="auto" w:fill="FFFFFF"/>
        </w:rPr>
        <w:t xml:space="preserve">привабливу зовнішність, здатні сильніше впливати на інших людей і мати від цього певний зиск. </w:t>
      </w:r>
    </w:p>
    <w:p w:rsidR="0067157C" w:rsidRPr="00F42127" w:rsidRDefault="0067157C" w:rsidP="00FF41D7">
      <w:pPr>
        <w:pStyle w:val="a3"/>
        <w:ind w:left="-851" w:firstLine="284"/>
        <w:rPr>
          <w:rFonts w:ascii="Times New Roman" w:hAnsi="Times New Roman" w:cs="Times New Roman"/>
          <w:color w:val="000000" w:themeColor="text1"/>
          <w:sz w:val="24"/>
          <w:szCs w:val="24"/>
          <w:shd w:val="clear" w:color="auto" w:fill="FFFFFF"/>
        </w:rPr>
      </w:pPr>
      <w:r w:rsidRPr="00F42127">
        <w:rPr>
          <w:rFonts w:ascii="Times New Roman" w:hAnsi="Times New Roman" w:cs="Times New Roman"/>
          <w:color w:val="000000" w:themeColor="text1"/>
          <w:sz w:val="24"/>
          <w:szCs w:val="24"/>
          <w:shd w:val="clear" w:color="auto" w:fill="FFFFFF"/>
        </w:rPr>
        <w:t>Але недоліком цієї моделі є неврахування інтерактивності учас</w:t>
      </w:r>
      <w:r w:rsidR="00FF41D7" w:rsidRPr="00F42127">
        <w:rPr>
          <w:rFonts w:ascii="Times New Roman" w:hAnsi="Times New Roman" w:cs="Times New Roman"/>
          <w:color w:val="000000" w:themeColor="text1"/>
          <w:sz w:val="24"/>
          <w:szCs w:val="24"/>
          <w:shd w:val="clear" w:color="auto" w:fill="FFFFFF"/>
        </w:rPr>
        <w:t xml:space="preserve">ників комунікації (кожен з них у </w:t>
      </w:r>
      <w:r w:rsidRPr="00F42127">
        <w:rPr>
          <w:rFonts w:ascii="Times New Roman" w:hAnsi="Times New Roman" w:cs="Times New Roman"/>
          <w:color w:val="000000" w:themeColor="text1"/>
          <w:sz w:val="24"/>
          <w:szCs w:val="24"/>
          <w:shd w:val="clear" w:color="auto" w:fill="FFFFFF"/>
        </w:rPr>
        <w:t xml:space="preserve">процесі комунікативного акту міняється місцями). </w:t>
      </w:r>
    </w:p>
    <w:p w:rsidR="000F2E15" w:rsidRPr="00F42127" w:rsidRDefault="0067157C" w:rsidP="00C1363E">
      <w:pPr>
        <w:pStyle w:val="a3"/>
        <w:ind w:left="-851" w:firstLine="284"/>
        <w:rPr>
          <w:rFonts w:ascii="Times New Roman" w:hAnsi="Times New Roman" w:cs="Times New Roman"/>
          <w:color w:val="000000" w:themeColor="text1"/>
          <w:sz w:val="24"/>
          <w:szCs w:val="24"/>
          <w:shd w:val="clear" w:color="auto" w:fill="FFFFFF"/>
        </w:rPr>
      </w:pPr>
      <w:r w:rsidRPr="00F42127">
        <w:rPr>
          <w:rFonts w:ascii="Times New Roman" w:hAnsi="Times New Roman" w:cs="Times New Roman"/>
          <w:color w:val="000000" w:themeColor="text1"/>
          <w:sz w:val="24"/>
          <w:szCs w:val="24"/>
          <w:shd w:val="clear" w:color="auto" w:fill="FFFFFF"/>
        </w:rPr>
        <w:t xml:space="preserve"> </w:t>
      </w:r>
    </w:p>
    <w:p w:rsidR="0067157C" w:rsidRPr="00F42127" w:rsidRDefault="0067157C" w:rsidP="00C1363E">
      <w:pPr>
        <w:pStyle w:val="a3"/>
        <w:ind w:left="-851" w:firstLine="284"/>
        <w:rPr>
          <w:rFonts w:ascii="Times New Roman" w:hAnsi="Times New Roman" w:cs="Times New Roman"/>
          <w:color w:val="000000" w:themeColor="text1"/>
          <w:sz w:val="24"/>
          <w:szCs w:val="24"/>
        </w:rPr>
      </w:pPr>
    </w:p>
    <w:p w:rsidR="0067157C" w:rsidRPr="00F42127" w:rsidRDefault="0067157C" w:rsidP="00FF41D7">
      <w:pPr>
        <w:pStyle w:val="a3"/>
        <w:ind w:left="-851" w:firstLine="284"/>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 xml:space="preserve">2) </w:t>
      </w:r>
      <w:r w:rsidRPr="00F42127">
        <w:rPr>
          <w:rFonts w:ascii="Times New Roman" w:hAnsi="Times New Roman" w:cs="Times New Roman"/>
          <w:b/>
          <w:color w:val="000000" w:themeColor="text1"/>
          <w:sz w:val="24"/>
          <w:szCs w:val="24"/>
        </w:rPr>
        <w:t>Модель Р. Якобсона</w:t>
      </w:r>
      <w:r w:rsidRPr="00F42127">
        <w:rPr>
          <w:rFonts w:ascii="Times New Roman" w:hAnsi="Times New Roman" w:cs="Times New Roman"/>
          <w:color w:val="000000" w:themeColor="text1"/>
          <w:sz w:val="24"/>
          <w:szCs w:val="24"/>
        </w:rPr>
        <w:t xml:space="preserve"> можна інтерпретувати так: адресант, використовуючи засоби </w:t>
      </w:r>
      <w:proofErr w:type="spellStart"/>
      <w:r w:rsidRPr="00F42127">
        <w:rPr>
          <w:rFonts w:ascii="Times New Roman" w:hAnsi="Times New Roman" w:cs="Times New Roman"/>
          <w:color w:val="000000" w:themeColor="text1"/>
          <w:sz w:val="24"/>
          <w:szCs w:val="24"/>
        </w:rPr>
        <w:t>мовного</w:t>
      </w:r>
      <w:proofErr w:type="spellEnd"/>
      <w:r w:rsidRPr="00F42127">
        <w:rPr>
          <w:rFonts w:ascii="Times New Roman" w:hAnsi="Times New Roman" w:cs="Times New Roman"/>
          <w:color w:val="000000" w:themeColor="text1"/>
          <w:sz w:val="24"/>
          <w:szCs w:val="24"/>
        </w:rPr>
        <w:t xml:space="preserve"> коду, формує повідомлення і з його</w:t>
      </w:r>
      <w:r w:rsidR="00FF41D7" w:rsidRPr="00F42127">
        <w:rPr>
          <w:rFonts w:ascii="Times New Roman" w:hAnsi="Times New Roman" w:cs="Times New Roman"/>
          <w:color w:val="000000" w:themeColor="text1"/>
          <w:sz w:val="24"/>
          <w:szCs w:val="24"/>
        </w:rPr>
        <w:t xml:space="preserve"> допомогою встановлює контакт з </w:t>
      </w:r>
      <w:r w:rsidRPr="00F42127">
        <w:rPr>
          <w:rFonts w:ascii="Times New Roman" w:hAnsi="Times New Roman" w:cs="Times New Roman"/>
          <w:color w:val="000000" w:themeColor="text1"/>
          <w:sz w:val="24"/>
          <w:szCs w:val="24"/>
        </w:rPr>
        <w:t>адресатом у межах конкретного</w:t>
      </w:r>
      <w:r w:rsidR="00FF41D7" w:rsidRPr="00F42127">
        <w:rPr>
          <w:rFonts w:ascii="Times New Roman" w:hAnsi="Times New Roman" w:cs="Times New Roman"/>
          <w:color w:val="000000" w:themeColor="text1"/>
          <w:sz w:val="24"/>
          <w:szCs w:val="24"/>
        </w:rPr>
        <w:t xml:space="preserve"> </w:t>
      </w:r>
      <w:r w:rsidRPr="00F42127">
        <w:rPr>
          <w:rFonts w:ascii="Times New Roman" w:hAnsi="Times New Roman" w:cs="Times New Roman"/>
          <w:color w:val="000000" w:themeColor="text1"/>
          <w:sz w:val="24"/>
          <w:szCs w:val="24"/>
        </w:rPr>
        <w:t>контексту.</w:t>
      </w:r>
    </w:p>
    <w:p w:rsidR="0067157C" w:rsidRPr="00F42127" w:rsidRDefault="0067157C" w:rsidP="00FF41D7">
      <w:pPr>
        <w:pStyle w:val="a3"/>
        <w:ind w:left="-851" w:firstLine="284"/>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Отже, лише в ідеальній ситуації можуть спрацювати всі чинники цієї моделі. Реальна ж</w:t>
      </w:r>
      <w:r w:rsidR="00FF41D7" w:rsidRPr="00F42127">
        <w:rPr>
          <w:rFonts w:ascii="Times New Roman" w:hAnsi="Times New Roman" w:cs="Times New Roman"/>
          <w:color w:val="000000" w:themeColor="text1"/>
          <w:sz w:val="24"/>
          <w:szCs w:val="24"/>
        </w:rPr>
        <w:t xml:space="preserve"> </w:t>
      </w:r>
      <w:r w:rsidRPr="00F42127">
        <w:rPr>
          <w:rFonts w:ascii="Times New Roman" w:hAnsi="Times New Roman" w:cs="Times New Roman"/>
          <w:color w:val="000000" w:themeColor="text1"/>
          <w:sz w:val="24"/>
          <w:szCs w:val="24"/>
        </w:rPr>
        <w:t xml:space="preserve">комунікація може актуалізувати один з чинників, і, залежно від цього, існує 6 функцій комунікації. </w:t>
      </w:r>
    </w:p>
    <w:p w:rsidR="0067157C" w:rsidRPr="00F42127" w:rsidRDefault="0067157C" w:rsidP="00C1363E">
      <w:pPr>
        <w:pStyle w:val="a3"/>
        <w:ind w:left="-851" w:firstLine="284"/>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 xml:space="preserve">1. Емотивна (полягає в опорі на адресанта; особистість мовця виявляється найповніше). </w:t>
      </w:r>
    </w:p>
    <w:p w:rsidR="0067157C" w:rsidRPr="00F42127" w:rsidRDefault="0067157C" w:rsidP="00C1363E">
      <w:pPr>
        <w:pStyle w:val="a3"/>
        <w:ind w:left="-851" w:firstLine="284"/>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2. Референтна (</w:t>
      </w:r>
      <w:proofErr w:type="spellStart"/>
      <w:r w:rsidRPr="00F42127">
        <w:rPr>
          <w:rFonts w:ascii="Times New Roman" w:hAnsi="Times New Roman" w:cs="Times New Roman"/>
          <w:color w:val="000000" w:themeColor="text1"/>
          <w:sz w:val="24"/>
          <w:szCs w:val="24"/>
        </w:rPr>
        <w:t>позначувальна</w:t>
      </w:r>
      <w:proofErr w:type="spellEnd"/>
      <w:r w:rsidRPr="00F42127">
        <w:rPr>
          <w:rFonts w:ascii="Times New Roman" w:hAnsi="Times New Roman" w:cs="Times New Roman"/>
          <w:color w:val="000000" w:themeColor="text1"/>
          <w:sz w:val="24"/>
          <w:szCs w:val="24"/>
        </w:rPr>
        <w:t xml:space="preserve">) (на передній план виступає об’єкт мовлення). </w:t>
      </w:r>
    </w:p>
    <w:p w:rsidR="0067157C" w:rsidRPr="00F42127" w:rsidRDefault="0067157C" w:rsidP="00EC6279">
      <w:pPr>
        <w:pStyle w:val="a3"/>
        <w:ind w:left="-851" w:firstLine="284"/>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 xml:space="preserve">3. </w:t>
      </w:r>
      <w:proofErr w:type="spellStart"/>
      <w:r w:rsidRPr="00F42127">
        <w:rPr>
          <w:rFonts w:ascii="Times New Roman" w:hAnsi="Times New Roman" w:cs="Times New Roman"/>
          <w:color w:val="000000" w:themeColor="text1"/>
          <w:sz w:val="24"/>
          <w:szCs w:val="24"/>
        </w:rPr>
        <w:t>Конативна</w:t>
      </w:r>
      <w:proofErr w:type="spellEnd"/>
      <w:r w:rsidRPr="00F42127">
        <w:rPr>
          <w:rFonts w:ascii="Times New Roman" w:hAnsi="Times New Roman" w:cs="Times New Roman"/>
          <w:color w:val="000000" w:themeColor="text1"/>
          <w:sz w:val="24"/>
          <w:szCs w:val="24"/>
        </w:rPr>
        <w:t xml:space="preserve"> (впливова) (передбачає опору на адресата; допомагає адресанту впливати на</w:t>
      </w:r>
      <w:r w:rsidR="00EC6279" w:rsidRPr="00F42127">
        <w:rPr>
          <w:rFonts w:ascii="Times New Roman" w:hAnsi="Times New Roman" w:cs="Times New Roman"/>
          <w:color w:val="000000" w:themeColor="text1"/>
          <w:sz w:val="24"/>
          <w:szCs w:val="24"/>
        </w:rPr>
        <w:t xml:space="preserve"> </w:t>
      </w:r>
      <w:r w:rsidRPr="00F42127">
        <w:rPr>
          <w:rFonts w:ascii="Times New Roman" w:hAnsi="Times New Roman" w:cs="Times New Roman"/>
          <w:color w:val="000000" w:themeColor="text1"/>
          <w:sz w:val="24"/>
          <w:szCs w:val="24"/>
        </w:rPr>
        <w:t xml:space="preserve">ментальну та емоційну сферу адресата, використовуючи кличну форму засобів </w:t>
      </w:r>
      <w:proofErr w:type="spellStart"/>
      <w:r w:rsidRPr="00F42127">
        <w:rPr>
          <w:rFonts w:ascii="Times New Roman" w:hAnsi="Times New Roman" w:cs="Times New Roman"/>
          <w:color w:val="000000" w:themeColor="text1"/>
          <w:sz w:val="24"/>
          <w:szCs w:val="24"/>
        </w:rPr>
        <w:t>мовного</w:t>
      </w:r>
      <w:proofErr w:type="spellEnd"/>
      <w:r w:rsidR="00EC6279" w:rsidRPr="00F42127">
        <w:rPr>
          <w:rFonts w:ascii="Times New Roman" w:hAnsi="Times New Roman" w:cs="Times New Roman"/>
          <w:color w:val="000000" w:themeColor="text1"/>
          <w:sz w:val="24"/>
          <w:szCs w:val="24"/>
        </w:rPr>
        <w:t xml:space="preserve"> </w:t>
      </w:r>
      <w:r w:rsidRPr="00F42127">
        <w:rPr>
          <w:rFonts w:ascii="Times New Roman" w:hAnsi="Times New Roman" w:cs="Times New Roman"/>
          <w:color w:val="000000" w:themeColor="text1"/>
          <w:sz w:val="24"/>
          <w:szCs w:val="24"/>
        </w:rPr>
        <w:t xml:space="preserve">коду). </w:t>
      </w:r>
    </w:p>
    <w:p w:rsidR="0067157C" w:rsidRPr="00F42127" w:rsidRDefault="0067157C" w:rsidP="00EC6279">
      <w:pPr>
        <w:pStyle w:val="a3"/>
        <w:ind w:left="-851" w:firstLine="284"/>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4. Поетична (передбачає опору на повідомлення, коли на перший план виходить форма, а вже</w:t>
      </w:r>
      <w:r w:rsidR="00EC6279" w:rsidRPr="00F42127">
        <w:rPr>
          <w:rFonts w:ascii="Times New Roman" w:hAnsi="Times New Roman" w:cs="Times New Roman"/>
          <w:color w:val="000000" w:themeColor="text1"/>
          <w:sz w:val="24"/>
          <w:szCs w:val="24"/>
        </w:rPr>
        <w:t xml:space="preserve"> </w:t>
      </w:r>
      <w:r w:rsidRPr="00F42127">
        <w:rPr>
          <w:rFonts w:ascii="Times New Roman" w:hAnsi="Times New Roman" w:cs="Times New Roman"/>
          <w:color w:val="000000" w:themeColor="text1"/>
          <w:sz w:val="24"/>
          <w:szCs w:val="24"/>
        </w:rPr>
        <w:t xml:space="preserve">потім – зміст). </w:t>
      </w:r>
    </w:p>
    <w:p w:rsidR="0067157C" w:rsidRPr="00F42127" w:rsidRDefault="0067157C" w:rsidP="00C1363E">
      <w:pPr>
        <w:pStyle w:val="a3"/>
        <w:ind w:left="-851" w:firstLine="284"/>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 xml:space="preserve">5. </w:t>
      </w:r>
      <w:proofErr w:type="spellStart"/>
      <w:r w:rsidRPr="00F42127">
        <w:rPr>
          <w:rFonts w:ascii="Times New Roman" w:hAnsi="Times New Roman" w:cs="Times New Roman"/>
          <w:color w:val="000000" w:themeColor="text1"/>
          <w:sz w:val="24"/>
          <w:szCs w:val="24"/>
        </w:rPr>
        <w:t>Металінгвістична</w:t>
      </w:r>
      <w:proofErr w:type="spellEnd"/>
      <w:r w:rsidRPr="00F42127">
        <w:rPr>
          <w:rFonts w:ascii="Times New Roman" w:hAnsi="Times New Roman" w:cs="Times New Roman"/>
          <w:color w:val="000000" w:themeColor="text1"/>
          <w:sz w:val="24"/>
          <w:szCs w:val="24"/>
        </w:rPr>
        <w:t xml:space="preserve"> (полягає в опорі на код, наприклад, вихід за межі бесіди). </w:t>
      </w:r>
    </w:p>
    <w:p w:rsidR="0067157C" w:rsidRPr="00F42127" w:rsidRDefault="0067157C" w:rsidP="00EC6279">
      <w:pPr>
        <w:pStyle w:val="a3"/>
        <w:ind w:left="-851" w:firstLine="284"/>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 xml:space="preserve">6. </w:t>
      </w:r>
      <w:proofErr w:type="spellStart"/>
      <w:r w:rsidRPr="00F42127">
        <w:rPr>
          <w:rFonts w:ascii="Times New Roman" w:hAnsi="Times New Roman" w:cs="Times New Roman"/>
          <w:color w:val="000000" w:themeColor="text1"/>
          <w:sz w:val="24"/>
          <w:szCs w:val="24"/>
        </w:rPr>
        <w:t>Фатична</w:t>
      </w:r>
      <w:proofErr w:type="spellEnd"/>
      <w:r w:rsidRPr="00F42127">
        <w:rPr>
          <w:rFonts w:ascii="Times New Roman" w:hAnsi="Times New Roman" w:cs="Times New Roman"/>
          <w:color w:val="000000" w:themeColor="text1"/>
          <w:sz w:val="24"/>
          <w:szCs w:val="24"/>
        </w:rPr>
        <w:t xml:space="preserve"> (</w:t>
      </w:r>
      <w:proofErr w:type="spellStart"/>
      <w:r w:rsidRPr="00F42127">
        <w:rPr>
          <w:rFonts w:ascii="Times New Roman" w:hAnsi="Times New Roman" w:cs="Times New Roman"/>
          <w:color w:val="000000" w:themeColor="text1"/>
          <w:sz w:val="24"/>
          <w:szCs w:val="24"/>
        </w:rPr>
        <w:t>контактовстановлювальна</w:t>
      </w:r>
      <w:proofErr w:type="spellEnd"/>
      <w:r w:rsidRPr="00F42127">
        <w:rPr>
          <w:rFonts w:ascii="Times New Roman" w:hAnsi="Times New Roman" w:cs="Times New Roman"/>
          <w:color w:val="000000" w:themeColor="text1"/>
          <w:sz w:val="24"/>
          <w:szCs w:val="24"/>
        </w:rPr>
        <w:t>) (при опорі на контакт, коли важливо не те, про що</w:t>
      </w:r>
      <w:r w:rsidR="00EC6279" w:rsidRPr="00F42127">
        <w:rPr>
          <w:rFonts w:ascii="Times New Roman" w:hAnsi="Times New Roman" w:cs="Times New Roman"/>
          <w:color w:val="000000" w:themeColor="text1"/>
          <w:sz w:val="24"/>
          <w:szCs w:val="24"/>
        </w:rPr>
        <w:t xml:space="preserve"> </w:t>
      </w:r>
      <w:r w:rsidRPr="00F42127">
        <w:rPr>
          <w:rFonts w:ascii="Times New Roman" w:hAnsi="Times New Roman" w:cs="Times New Roman"/>
          <w:color w:val="000000" w:themeColor="text1"/>
          <w:sz w:val="24"/>
          <w:szCs w:val="24"/>
        </w:rPr>
        <w:t>саме говориться, а те, щоб контакт не перервався; наприклад, це відбувається при проведенні</w:t>
      </w:r>
      <w:r w:rsidR="00EC6279" w:rsidRPr="00F42127">
        <w:rPr>
          <w:rFonts w:ascii="Times New Roman" w:hAnsi="Times New Roman" w:cs="Times New Roman"/>
          <w:color w:val="000000" w:themeColor="text1"/>
          <w:sz w:val="24"/>
          <w:szCs w:val="24"/>
        </w:rPr>
        <w:t xml:space="preserve"> </w:t>
      </w:r>
      <w:r w:rsidRPr="00F42127">
        <w:rPr>
          <w:rFonts w:ascii="Times New Roman" w:hAnsi="Times New Roman" w:cs="Times New Roman"/>
          <w:color w:val="000000" w:themeColor="text1"/>
          <w:sz w:val="24"/>
          <w:szCs w:val="24"/>
        </w:rPr>
        <w:t>будь-яких переговорів).</w:t>
      </w:r>
    </w:p>
    <w:p w:rsidR="0067157C" w:rsidRPr="00F42127" w:rsidRDefault="0067157C" w:rsidP="00EC6279">
      <w:pPr>
        <w:pStyle w:val="a3"/>
        <w:ind w:left="-851" w:firstLine="284"/>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3) Інтерактивні моделі комунікації отримали таку назву у зв’язку з тим, що вони передбачають</w:t>
      </w:r>
      <w:r w:rsidR="00EC6279" w:rsidRPr="00F42127">
        <w:rPr>
          <w:rFonts w:ascii="Times New Roman" w:hAnsi="Times New Roman" w:cs="Times New Roman"/>
          <w:color w:val="000000" w:themeColor="text1"/>
          <w:sz w:val="24"/>
          <w:szCs w:val="24"/>
        </w:rPr>
        <w:t xml:space="preserve"> </w:t>
      </w:r>
      <w:r w:rsidRPr="00F42127">
        <w:rPr>
          <w:rFonts w:ascii="Times New Roman" w:hAnsi="Times New Roman" w:cs="Times New Roman"/>
          <w:color w:val="000000" w:themeColor="text1"/>
          <w:sz w:val="24"/>
          <w:szCs w:val="24"/>
        </w:rPr>
        <w:t xml:space="preserve">активність усіх учасників спілкування. Відповідно, зворотній </w:t>
      </w:r>
      <w:proofErr w:type="spellStart"/>
      <w:r w:rsidRPr="00F42127">
        <w:rPr>
          <w:rFonts w:ascii="Times New Roman" w:hAnsi="Times New Roman" w:cs="Times New Roman"/>
          <w:color w:val="000000" w:themeColor="text1"/>
          <w:sz w:val="24"/>
          <w:szCs w:val="24"/>
        </w:rPr>
        <w:t>звязок</w:t>
      </w:r>
      <w:proofErr w:type="spellEnd"/>
      <w:r w:rsidRPr="00F42127">
        <w:rPr>
          <w:rFonts w:ascii="Times New Roman" w:hAnsi="Times New Roman" w:cs="Times New Roman"/>
          <w:color w:val="000000" w:themeColor="text1"/>
          <w:sz w:val="24"/>
          <w:szCs w:val="24"/>
        </w:rPr>
        <w:t xml:space="preserve"> є обов’язковим елементом</w:t>
      </w:r>
      <w:r w:rsidR="00EC6279" w:rsidRPr="00F42127">
        <w:rPr>
          <w:rFonts w:ascii="Times New Roman" w:hAnsi="Times New Roman" w:cs="Times New Roman"/>
          <w:color w:val="000000" w:themeColor="text1"/>
          <w:sz w:val="24"/>
          <w:szCs w:val="24"/>
        </w:rPr>
        <w:t xml:space="preserve"> </w:t>
      </w:r>
      <w:r w:rsidRPr="00F42127">
        <w:rPr>
          <w:rFonts w:ascii="Times New Roman" w:hAnsi="Times New Roman" w:cs="Times New Roman"/>
          <w:color w:val="000000" w:themeColor="text1"/>
          <w:sz w:val="24"/>
          <w:szCs w:val="24"/>
        </w:rPr>
        <w:t xml:space="preserve">комунікації. </w:t>
      </w:r>
    </w:p>
    <w:p w:rsidR="0067157C" w:rsidRPr="00F42127" w:rsidRDefault="0067157C" w:rsidP="00EC6279">
      <w:pPr>
        <w:pStyle w:val="a3"/>
        <w:ind w:left="-851" w:firstLine="284"/>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 xml:space="preserve">До інтерактивних відносимо модель М. </w:t>
      </w:r>
      <w:proofErr w:type="spellStart"/>
      <w:r w:rsidRPr="00F42127">
        <w:rPr>
          <w:rFonts w:ascii="Times New Roman" w:hAnsi="Times New Roman" w:cs="Times New Roman"/>
          <w:color w:val="000000" w:themeColor="text1"/>
          <w:sz w:val="24"/>
          <w:szCs w:val="24"/>
        </w:rPr>
        <w:t>Бахтіна</w:t>
      </w:r>
      <w:proofErr w:type="spellEnd"/>
      <w:r w:rsidRPr="00F42127">
        <w:rPr>
          <w:rFonts w:ascii="Times New Roman" w:hAnsi="Times New Roman" w:cs="Times New Roman"/>
          <w:color w:val="000000" w:themeColor="text1"/>
          <w:sz w:val="24"/>
          <w:szCs w:val="24"/>
        </w:rPr>
        <w:t xml:space="preserve"> (культурологічна), що містить дві основні ідеї: діалогічність та </w:t>
      </w:r>
      <w:proofErr w:type="spellStart"/>
      <w:r w:rsidRPr="00F42127">
        <w:rPr>
          <w:rFonts w:ascii="Times New Roman" w:hAnsi="Times New Roman" w:cs="Times New Roman"/>
          <w:color w:val="000000" w:themeColor="text1"/>
          <w:sz w:val="24"/>
          <w:szCs w:val="24"/>
        </w:rPr>
        <w:t>карнавалізацію</w:t>
      </w:r>
      <w:proofErr w:type="spellEnd"/>
      <w:r w:rsidRPr="00F42127">
        <w:rPr>
          <w:rFonts w:ascii="Times New Roman" w:hAnsi="Times New Roman" w:cs="Times New Roman"/>
          <w:color w:val="000000" w:themeColor="text1"/>
          <w:sz w:val="24"/>
          <w:szCs w:val="24"/>
        </w:rPr>
        <w:t xml:space="preserve">. </w:t>
      </w:r>
    </w:p>
    <w:p w:rsidR="0067157C" w:rsidRPr="00F42127" w:rsidRDefault="0067157C" w:rsidP="00EC6279">
      <w:pPr>
        <w:pStyle w:val="a3"/>
        <w:ind w:left="-851" w:firstLine="284"/>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 xml:space="preserve">Основні ідеї М. </w:t>
      </w:r>
      <w:proofErr w:type="spellStart"/>
      <w:r w:rsidRPr="00F42127">
        <w:rPr>
          <w:rFonts w:ascii="Times New Roman" w:hAnsi="Times New Roman" w:cs="Times New Roman"/>
          <w:color w:val="000000" w:themeColor="text1"/>
          <w:sz w:val="24"/>
          <w:szCs w:val="24"/>
        </w:rPr>
        <w:t>Бахтіна</w:t>
      </w:r>
      <w:proofErr w:type="spellEnd"/>
      <w:r w:rsidRPr="00F42127">
        <w:rPr>
          <w:rFonts w:ascii="Times New Roman" w:hAnsi="Times New Roman" w:cs="Times New Roman"/>
          <w:color w:val="000000" w:themeColor="text1"/>
          <w:sz w:val="24"/>
          <w:szCs w:val="24"/>
        </w:rPr>
        <w:t xml:space="preserve"> є досить вагомими для розуміння процесу комунікації: по-перше, необхідною ознакою будь-якого висловлювання є його зверненість, </w:t>
      </w:r>
      <w:proofErr w:type="spellStart"/>
      <w:r w:rsidRPr="00F42127">
        <w:rPr>
          <w:rFonts w:ascii="Times New Roman" w:hAnsi="Times New Roman" w:cs="Times New Roman"/>
          <w:color w:val="000000" w:themeColor="text1"/>
          <w:sz w:val="24"/>
          <w:szCs w:val="24"/>
        </w:rPr>
        <w:t>адресованість</w:t>
      </w:r>
      <w:proofErr w:type="spellEnd"/>
      <w:r w:rsidRPr="00F42127">
        <w:rPr>
          <w:rFonts w:ascii="Times New Roman" w:hAnsi="Times New Roman" w:cs="Times New Roman"/>
          <w:color w:val="000000" w:themeColor="text1"/>
          <w:sz w:val="24"/>
          <w:szCs w:val="24"/>
        </w:rPr>
        <w:t>, тобто, без слухача</w:t>
      </w:r>
      <w:r w:rsidR="00EC6279" w:rsidRPr="00F42127">
        <w:rPr>
          <w:rFonts w:ascii="Times New Roman" w:hAnsi="Times New Roman" w:cs="Times New Roman"/>
          <w:color w:val="000000" w:themeColor="text1"/>
          <w:sz w:val="24"/>
          <w:szCs w:val="24"/>
        </w:rPr>
        <w:t xml:space="preserve"> </w:t>
      </w:r>
      <w:r w:rsidRPr="00F42127">
        <w:rPr>
          <w:rFonts w:ascii="Times New Roman" w:hAnsi="Times New Roman" w:cs="Times New Roman"/>
          <w:color w:val="000000" w:themeColor="text1"/>
          <w:sz w:val="24"/>
          <w:szCs w:val="24"/>
        </w:rPr>
        <w:t>немає і того, хто говорить, без адресата немає і адресанта, по-друге, будь-яке висловлювання набуває</w:t>
      </w:r>
      <w:r w:rsidR="00EC6279" w:rsidRPr="00F42127">
        <w:rPr>
          <w:rFonts w:ascii="Times New Roman" w:hAnsi="Times New Roman" w:cs="Times New Roman"/>
          <w:color w:val="000000" w:themeColor="text1"/>
          <w:sz w:val="24"/>
          <w:szCs w:val="24"/>
        </w:rPr>
        <w:t xml:space="preserve"> </w:t>
      </w:r>
      <w:r w:rsidRPr="00F42127">
        <w:rPr>
          <w:rFonts w:ascii="Times New Roman" w:hAnsi="Times New Roman" w:cs="Times New Roman"/>
          <w:color w:val="000000" w:themeColor="text1"/>
          <w:sz w:val="24"/>
          <w:szCs w:val="24"/>
        </w:rPr>
        <w:t xml:space="preserve">зміст тільки у контексті, у конкретний час та в конкретному місці (ідея </w:t>
      </w:r>
      <w:proofErr w:type="spellStart"/>
      <w:r w:rsidRPr="00F42127">
        <w:rPr>
          <w:rFonts w:ascii="Times New Roman" w:hAnsi="Times New Roman" w:cs="Times New Roman"/>
          <w:color w:val="000000" w:themeColor="text1"/>
          <w:sz w:val="24"/>
          <w:szCs w:val="24"/>
        </w:rPr>
        <w:t>хронотопа</w:t>
      </w:r>
      <w:proofErr w:type="spellEnd"/>
      <w:r w:rsidRPr="00F42127">
        <w:rPr>
          <w:rFonts w:ascii="Times New Roman" w:hAnsi="Times New Roman" w:cs="Times New Roman"/>
          <w:color w:val="000000" w:themeColor="text1"/>
          <w:sz w:val="24"/>
          <w:szCs w:val="24"/>
        </w:rPr>
        <w:t>: грецького слова, щ</w:t>
      </w:r>
      <w:r w:rsidR="00EC6279" w:rsidRPr="00F42127">
        <w:rPr>
          <w:rFonts w:ascii="Times New Roman" w:hAnsi="Times New Roman" w:cs="Times New Roman"/>
          <w:color w:val="000000" w:themeColor="text1"/>
          <w:sz w:val="24"/>
          <w:szCs w:val="24"/>
        </w:rPr>
        <w:t>о означають "час" і "місце")</w:t>
      </w:r>
      <w:r w:rsidRPr="00F42127">
        <w:rPr>
          <w:rFonts w:ascii="Times New Roman" w:hAnsi="Times New Roman" w:cs="Times New Roman"/>
          <w:color w:val="000000" w:themeColor="text1"/>
          <w:sz w:val="24"/>
          <w:szCs w:val="24"/>
        </w:rPr>
        <w:t xml:space="preserve">. </w:t>
      </w:r>
    </w:p>
    <w:p w:rsidR="0067157C" w:rsidRPr="00F42127" w:rsidRDefault="0067157C" w:rsidP="00EC6279">
      <w:pPr>
        <w:pStyle w:val="a3"/>
        <w:ind w:left="-851" w:firstLine="284"/>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Інтерактивні моделі зображають комунікацію як низку дискретних (переривчастих) актів, що</w:t>
      </w:r>
      <w:r w:rsidR="00EC6279" w:rsidRPr="00F42127">
        <w:rPr>
          <w:rFonts w:ascii="Times New Roman" w:hAnsi="Times New Roman" w:cs="Times New Roman"/>
          <w:color w:val="000000" w:themeColor="text1"/>
          <w:sz w:val="24"/>
          <w:szCs w:val="24"/>
        </w:rPr>
        <w:t xml:space="preserve"> </w:t>
      </w:r>
      <w:r w:rsidRPr="00F42127">
        <w:rPr>
          <w:rFonts w:ascii="Times New Roman" w:hAnsi="Times New Roman" w:cs="Times New Roman"/>
          <w:color w:val="000000" w:themeColor="text1"/>
          <w:sz w:val="24"/>
          <w:szCs w:val="24"/>
        </w:rPr>
        <w:t xml:space="preserve">мають початок і кінець і в яких відправник детермінує дії отримувача повідомлення. </w:t>
      </w:r>
    </w:p>
    <w:p w:rsidR="0067157C" w:rsidRPr="00F42127" w:rsidRDefault="0067157C" w:rsidP="00EC6279">
      <w:pPr>
        <w:pStyle w:val="a3"/>
        <w:ind w:left="-851" w:firstLine="284"/>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 xml:space="preserve">Але в цих моделях недостатньо </w:t>
      </w:r>
      <w:proofErr w:type="spellStart"/>
      <w:r w:rsidRPr="00F42127">
        <w:rPr>
          <w:rFonts w:ascii="Times New Roman" w:hAnsi="Times New Roman" w:cs="Times New Roman"/>
          <w:color w:val="000000" w:themeColor="text1"/>
          <w:sz w:val="24"/>
          <w:szCs w:val="24"/>
        </w:rPr>
        <w:t>диференцюються</w:t>
      </w:r>
      <w:proofErr w:type="spellEnd"/>
      <w:r w:rsidRPr="00F42127">
        <w:rPr>
          <w:rFonts w:ascii="Times New Roman" w:hAnsi="Times New Roman" w:cs="Times New Roman"/>
          <w:color w:val="000000" w:themeColor="text1"/>
          <w:sz w:val="24"/>
          <w:szCs w:val="24"/>
        </w:rPr>
        <w:t xml:space="preserve"> канали комунікації, не враховуються</w:t>
      </w:r>
      <w:r w:rsidR="00EC6279" w:rsidRPr="00F42127">
        <w:rPr>
          <w:rFonts w:ascii="Times New Roman" w:hAnsi="Times New Roman" w:cs="Times New Roman"/>
          <w:color w:val="000000" w:themeColor="text1"/>
          <w:sz w:val="24"/>
          <w:szCs w:val="24"/>
        </w:rPr>
        <w:t xml:space="preserve"> </w:t>
      </w:r>
      <w:r w:rsidRPr="00F42127">
        <w:rPr>
          <w:rFonts w:ascii="Times New Roman" w:hAnsi="Times New Roman" w:cs="Times New Roman"/>
          <w:color w:val="000000" w:themeColor="text1"/>
          <w:sz w:val="24"/>
          <w:szCs w:val="24"/>
        </w:rPr>
        <w:t>психологічні, соціальні та інші чинники, які впливають на перебіг міжособистісного спілкування.</w:t>
      </w:r>
    </w:p>
    <w:p w:rsidR="003430CD" w:rsidRPr="00F42127" w:rsidRDefault="003430CD" w:rsidP="00EC6279">
      <w:pPr>
        <w:pStyle w:val="a3"/>
        <w:ind w:left="-851" w:firstLine="284"/>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4) Є моделі, в яких комунікацію представлено як процес одночасного відправлення й отримування</w:t>
      </w:r>
      <w:r w:rsidR="00EC6279" w:rsidRPr="00F42127">
        <w:rPr>
          <w:rFonts w:ascii="Times New Roman" w:hAnsi="Times New Roman" w:cs="Times New Roman"/>
          <w:color w:val="000000" w:themeColor="text1"/>
          <w:sz w:val="24"/>
          <w:szCs w:val="24"/>
        </w:rPr>
        <w:t xml:space="preserve"> </w:t>
      </w:r>
      <w:r w:rsidRPr="00F42127">
        <w:rPr>
          <w:rFonts w:ascii="Times New Roman" w:hAnsi="Times New Roman" w:cs="Times New Roman"/>
          <w:color w:val="000000" w:themeColor="text1"/>
          <w:sz w:val="24"/>
          <w:szCs w:val="24"/>
        </w:rPr>
        <w:t xml:space="preserve">повідомлень комунікаторами. Вони залежать один від одного як творці комунікативного акту, залишаючись при цьому неповторними особистостями. Їх називають </w:t>
      </w:r>
      <w:r w:rsidRPr="00F42127">
        <w:rPr>
          <w:rFonts w:ascii="Times New Roman" w:hAnsi="Times New Roman" w:cs="Times New Roman"/>
          <w:b/>
          <w:color w:val="000000" w:themeColor="text1"/>
          <w:sz w:val="24"/>
          <w:szCs w:val="24"/>
        </w:rPr>
        <w:t>трансакційними.</w:t>
      </w:r>
      <w:r w:rsidRPr="00F42127">
        <w:rPr>
          <w:rFonts w:ascii="Times New Roman" w:hAnsi="Times New Roman" w:cs="Times New Roman"/>
          <w:color w:val="000000" w:themeColor="text1"/>
          <w:sz w:val="24"/>
          <w:szCs w:val="24"/>
        </w:rPr>
        <w:t xml:space="preserve"> </w:t>
      </w:r>
    </w:p>
    <w:p w:rsidR="003430CD" w:rsidRPr="00F42127" w:rsidRDefault="003430CD" w:rsidP="00C1363E">
      <w:pPr>
        <w:pStyle w:val="a3"/>
        <w:ind w:left="-851" w:firstLine="284"/>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 xml:space="preserve">Серед моделей цього типу найпопулярнішою є модель німецького лінгвіста В. </w:t>
      </w:r>
      <w:proofErr w:type="spellStart"/>
      <w:r w:rsidRPr="00F42127">
        <w:rPr>
          <w:rFonts w:ascii="Times New Roman" w:hAnsi="Times New Roman" w:cs="Times New Roman"/>
          <w:color w:val="000000" w:themeColor="text1"/>
          <w:sz w:val="24"/>
          <w:szCs w:val="24"/>
        </w:rPr>
        <w:t>Шрамма</w:t>
      </w:r>
      <w:proofErr w:type="spellEnd"/>
      <w:r w:rsidRPr="00F42127">
        <w:rPr>
          <w:rFonts w:ascii="Times New Roman" w:hAnsi="Times New Roman" w:cs="Times New Roman"/>
          <w:color w:val="000000" w:themeColor="text1"/>
          <w:sz w:val="24"/>
          <w:szCs w:val="24"/>
        </w:rPr>
        <w:t xml:space="preserve"> (</w:t>
      </w:r>
      <w:proofErr w:type="spellStart"/>
      <w:r w:rsidRPr="00F42127">
        <w:rPr>
          <w:rFonts w:ascii="Times New Roman" w:hAnsi="Times New Roman" w:cs="Times New Roman"/>
          <w:color w:val="000000" w:themeColor="text1"/>
          <w:sz w:val="24"/>
          <w:szCs w:val="24"/>
        </w:rPr>
        <w:t>Шремма</w:t>
      </w:r>
      <w:proofErr w:type="spellEnd"/>
      <w:r w:rsidRPr="00F42127">
        <w:rPr>
          <w:rFonts w:ascii="Times New Roman" w:hAnsi="Times New Roman" w:cs="Times New Roman"/>
          <w:color w:val="000000" w:themeColor="text1"/>
          <w:sz w:val="24"/>
          <w:szCs w:val="24"/>
        </w:rPr>
        <w:t xml:space="preserve">). </w:t>
      </w:r>
    </w:p>
    <w:p w:rsidR="003430CD" w:rsidRPr="00F42127" w:rsidRDefault="003430CD" w:rsidP="00EC6279">
      <w:pPr>
        <w:pStyle w:val="a3"/>
        <w:ind w:left="-851" w:firstLine="284"/>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lastRenderedPageBreak/>
        <w:t>У 1954 році у своїй книзі "Процес і результати масових комунікацій" він дав своє пояснення теорії</w:t>
      </w:r>
      <w:r w:rsidR="00EC6279" w:rsidRPr="00F42127">
        <w:rPr>
          <w:rFonts w:ascii="Times New Roman" w:hAnsi="Times New Roman" w:cs="Times New Roman"/>
          <w:color w:val="000000" w:themeColor="text1"/>
          <w:sz w:val="24"/>
          <w:szCs w:val="24"/>
        </w:rPr>
        <w:t xml:space="preserve"> </w:t>
      </w:r>
      <w:r w:rsidRPr="00F42127">
        <w:rPr>
          <w:rFonts w:ascii="Times New Roman" w:hAnsi="Times New Roman" w:cs="Times New Roman"/>
          <w:color w:val="000000" w:themeColor="text1"/>
          <w:sz w:val="24"/>
          <w:szCs w:val="24"/>
        </w:rPr>
        <w:t>комунікації. Він писав, що коли ми спілкуємося, ми намагаємося встановити "спільність" з ким-</w:t>
      </w:r>
      <w:r w:rsidR="00EC6279" w:rsidRPr="00F42127">
        <w:rPr>
          <w:rFonts w:ascii="Times New Roman" w:hAnsi="Times New Roman" w:cs="Times New Roman"/>
          <w:color w:val="000000" w:themeColor="text1"/>
          <w:sz w:val="24"/>
          <w:szCs w:val="24"/>
        </w:rPr>
        <w:t>небудь</w:t>
      </w:r>
      <w:r w:rsidRPr="00F42127">
        <w:rPr>
          <w:rFonts w:ascii="Times New Roman" w:hAnsi="Times New Roman" w:cs="Times New Roman"/>
          <w:color w:val="000000" w:themeColor="text1"/>
          <w:sz w:val="24"/>
          <w:szCs w:val="24"/>
        </w:rPr>
        <w:t xml:space="preserve">. </w:t>
      </w:r>
    </w:p>
    <w:p w:rsidR="003430CD" w:rsidRPr="00F42127" w:rsidRDefault="003430CD" w:rsidP="00C1363E">
      <w:pPr>
        <w:pStyle w:val="a3"/>
        <w:numPr>
          <w:ilvl w:val="0"/>
          <w:numId w:val="1"/>
        </w:numPr>
        <w:ind w:left="-851" w:firstLine="284"/>
        <w:rPr>
          <w:rFonts w:ascii="Times New Roman" w:hAnsi="Times New Roman" w:cs="Times New Roman"/>
          <w:b/>
          <w:color w:val="000000" w:themeColor="text1"/>
          <w:sz w:val="24"/>
          <w:szCs w:val="24"/>
        </w:rPr>
      </w:pPr>
      <w:r w:rsidRPr="00F42127">
        <w:rPr>
          <w:rFonts w:ascii="Times New Roman" w:hAnsi="Times New Roman" w:cs="Times New Roman"/>
          <w:b/>
          <w:color w:val="000000" w:themeColor="text1"/>
          <w:sz w:val="24"/>
          <w:szCs w:val="24"/>
        </w:rPr>
        <w:t>Комунікативне призначення мови в професійній сфері</w:t>
      </w:r>
    </w:p>
    <w:p w:rsidR="003430CD" w:rsidRPr="00F42127" w:rsidRDefault="003430CD" w:rsidP="00C1363E">
      <w:pPr>
        <w:ind w:left="-851" w:firstLine="284"/>
        <w:rPr>
          <w:rFonts w:ascii="Times New Roman" w:hAnsi="Times New Roman" w:cs="Times New Roman"/>
          <w:color w:val="000000" w:themeColor="text1"/>
          <w:sz w:val="24"/>
          <w:szCs w:val="24"/>
        </w:rPr>
      </w:pPr>
      <w:r w:rsidRPr="00F42127">
        <w:rPr>
          <w:rFonts w:ascii="Times New Roman" w:hAnsi="Times New Roman" w:cs="Times New Roman"/>
          <w:color w:val="000000" w:themeColor="text1"/>
          <w:sz w:val="24"/>
          <w:szCs w:val="24"/>
        </w:rPr>
        <w:t>Жодне суспільство, на якому б рівні воно не існувало, не може існувати без мови. Обслуговуючи потреби суспільства, мова виконує низку функцій, основною з якої є комунікація. Мова - найважливіший засіб спілкування людей і забезпечення інформаційних процесів у сучасному суспільстві (у науковій, діловій, політичній, освітній та іншій галузях життя людства). У цій ролі вона має універсальний характер: нею можна передавати все, що виражається, наприклад, мімікою, жестами чи символами, тоді як кожен із цих засобів спілкування не може конкурувати з мовою. Комунікативна функція мови полягає в тому, що вона — найважливіший засіб спілкування людей і забезпечення інформаційних процесів у сучасному суспільстві (у науковій, технічній, політичній, діловій, освітній та інших галузях життя людства). У цій ролі мова має універсальний характер: нею можна передавати все те, що виражається, наприклад, мімікою, жестами чи символами, тоді як кожен із цих засобів спілкування не може конкурувати з мовою за степенем виразності.</w:t>
      </w:r>
    </w:p>
    <w:p w:rsidR="003430CD" w:rsidRPr="00F42127" w:rsidRDefault="003430CD" w:rsidP="00C1363E">
      <w:pPr>
        <w:pStyle w:val="a4"/>
        <w:ind w:left="-851" w:firstLine="284"/>
        <w:rPr>
          <w:color w:val="000000" w:themeColor="text1"/>
          <w:shd w:val="clear" w:color="auto" w:fill="FFFFFF"/>
        </w:rPr>
      </w:pPr>
      <w:bookmarkStart w:id="1" w:name="203"/>
      <w:r w:rsidRPr="00F42127">
        <w:rPr>
          <w:color w:val="000000" w:themeColor="text1"/>
          <w:shd w:val="clear" w:color="auto" w:fill="FFFFFF"/>
        </w:rPr>
        <w:t>"Оволодіння основами будь-якої професії розпочинається із засвоєння певної суми загальних і професійних знань, а також оволодіння основними способами розв'язання професійних завдань", тобто оволодіння мовою професійного спілкування.</w:t>
      </w:r>
    </w:p>
    <w:p w:rsidR="003430CD" w:rsidRPr="00F42127" w:rsidRDefault="003430CD" w:rsidP="00C1363E">
      <w:pPr>
        <w:pStyle w:val="a4"/>
        <w:ind w:left="-851" w:firstLine="284"/>
        <w:rPr>
          <w:color w:val="000000" w:themeColor="text1"/>
          <w:shd w:val="clear" w:color="auto" w:fill="FFFFFF"/>
        </w:rPr>
      </w:pPr>
      <w:r w:rsidRPr="00F42127">
        <w:rPr>
          <w:color w:val="000000" w:themeColor="text1"/>
          <w:shd w:val="clear" w:color="auto" w:fill="FFFFFF"/>
        </w:rPr>
        <w:t>Мова професійного спілкування (професійна мова) - це функціональний різновид української літературної мови, яким послугуються представники певної галузі виробництва, професії, роду занять. Як додаткова лексична система професійна мова, не маючи власної специфіки фонетичного та граматичного рівнів, залишається лексичним масивом певної мови.</w:t>
      </w:r>
    </w:p>
    <w:p w:rsidR="003430CD" w:rsidRPr="00F42127" w:rsidRDefault="003430CD" w:rsidP="00C1363E">
      <w:pPr>
        <w:pStyle w:val="a4"/>
        <w:ind w:left="-851" w:firstLine="284"/>
        <w:rPr>
          <w:color w:val="000000" w:themeColor="text1"/>
          <w:shd w:val="clear" w:color="auto" w:fill="FFFFFF"/>
        </w:rPr>
      </w:pPr>
      <w:r w:rsidRPr="00F42127">
        <w:rPr>
          <w:color w:val="000000" w:themeColor="text1"/>
          <w:shd w:val="clear" w:color="auto" w:fill="FFFFFF"/>
        </w:rPr>
        <w:t xml:space="preserve">2) Отже, фахова мова - це сукупність усіх </w:t>
      </w:r>
      <w:proofErr w:type="spellStart"/>
      <w:r w:rsidRPr="00F42127">
        <w:rPr>
          <w:color w:val="000000" w:themeColor="text1"/>
          <w:shd w:val="clear" w:color="auto" w:fill="FFFFFF"/>
        </w:rPr>
        <w:t>мовних</w:t>
      </w:r>
      <w:proofErr w:type="spellEnd"/>
      <w:r w:rsidRPr="00F42127">
        <w:rPr>
          <w:color w:val="000000" w:themeColor="text1"/>
          <w:shd w:val="clear" w:color="auto" w:fill="FFFFFF"/>
        </w:rPr>
        <w:t xml:space="preserve"> засобів, якими послуговуються у </w:t>
      </w:r>
      <w:proofErr w:type="spellStart"/>
      <w:r w:rsidRPr="00F42127">
        <w:rPr>
          <w:color w:val="000000" w:themeColor="text1"/>
          <w:shd w:val="clear" w:color="auto" w:fill="FFFFFF"/>
        </w:rPr>
        <w:t>професійно</w:t>
      </w:r>
      <w:proofErr w:type="spellEnd"/>
      <w:r w:rsidRPr="00F42127">
        <w:rPr>
          <w:color w:val="000000" w:themeColor="text1"/>
          <w:shd w:val="clear" w:color="auto" w:fill="FFFFFF"/>
        </w:rPr>
        <w:t xml:space="preserve"> обмеженій сфері комунікації з метою забезпечення порозуміння між людьми, які працюють у цій сфері. Особливості її зумовлюють мета, ситуація професійного спілкування, особистісні риси </w:t>
      </w:r>
      <w:proofErr w:type="spellStart"/>
      <w:r w:rsidRPr="00F42127">
        <w:rPr>
          <w:color w:val="000000" w:themeColor="text1"/>
          <w:shd w:val="clear" w:color="auto" w:fill="FFFFFF"/>
        </w:rPr>
        <w:t>комуніканта</w:t>
      </w:r>
      <w:proofErr w:type="spellEnd"/>
      <w:r w:rsidRPr="00F42127">
        <w:rPr>
          <w:color w:val="000000" w:themeColor="text1"/>
          <w:shd w:val="clear" w:color="auto" w:fill="FFFFFF"/>
        </w:rPr>
        <w:t xml:space="preserve"> і реципієнта (</w:t>
      </w:r>
      <w:proofErr w:type="spellStart"/>
      <w:r w:rsidRPr="00F42127">
        <w:rPr>
          <w:color w:val="000000" w:themeColor="text1"/>
          <w:shd w:val="clear" w:color="auto" w:fill="FFFFFF"/>
        </w:rPr>
        <w:t>мовна</w:t>
      </w:r>
      <w:proofErr w:type="spellEnd"/>
      <w:r w:rsidRPr="00F42127">
        <w:rPr>
          <w:color w:val="000000" w:themeColor="text1"/>
          <w:shd w:val="clear" w:color="auto" w:fill="FFFFFF"/>
        </w:rPr>
        <w:t xml:space="preserve"> компетенція, вік, освіта, рівень інтелектуального розвитку). Залежно від ситуації і мети спілкування доречно й правильно добираються різноманітні </w:t>
      </w:r>
      <w:proofErr w:type="spellStart"/>
      <w:r w:rsidRPr="00F42127">
        <w:rPr>
          <w:color w:val="000000" w:themeColor="text1"/>
          <w:shd w:val="clear" w:color="auto" w:fill="FFFFFF"/>
        </w:rPr>
        <w:t>мовні</w:t>
      </w:r>
      <w:proofErr w:type="spellEnd"/>
      <w:r w:rsidRPr="00F42127">
        <w:rPr>
          <w:color w:val="000000" w:themeColor="text1"/>
          <w:shd w:val="clear" w:color="auto" w:fill="FFFFFF"/>
        </w:rPr>
        <w:t xml:space="preserve"> засоби висловлення думки: лексичні, граматичні, фразеологічні тощо.</w:t>
      </w:r>
    </w:p>
    <w:bookmarkEnd w:id="1"/>
    <w:p w:rsidR="003430CD" w:rsidRPr="00F42127" w:rsidRDefault="003430CD" w:rsidP="00C1363E">
      <w:pPr>
        <w:ind w:left="-851" w:firstLine="284"/>
        <w:rPr>
          <w:rFonts w:ascii="Times New Roman" w:hAnsi="Times New Roman" w:cs="Times New Roman"/>
          <w:color w:val="000000" w:themeColor="text1"/>
          <w:sz w:val="24"/>
          <w:szCs w:val="24"/>
        </w:rPr>
      </w:pPr>
    </w:p>
    <w:sectPr w:rsidR="003430CD" w:rsidRPr="00F4212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4290A"/>
    <w:multiLevelType w:val="hybridMultilevel"/>
    <w:tmpl w:val="483A54E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41D4266F"/>
    <w:multiLevelType w:val="multilevel"/>
    <w:tmpl w:val="56D0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462DA1"/>
    <w:multiLevelType w:val="hybridMultilevel"/>
    <w:tmpl w:val="ABBAAAB6"/>
    <w:lvl w:ilvl="0" w:tplc="0419000F">
      <w:start w:val="1"/>
      <w:numFmt w:val="decimal"/>
      <w:lvlText w:val="%1."/>
      <w:lvlJc w:val="left"/>
      <w:pPr>
        <w:tabs>
          <w:tab w:val="num" w:pos="360"/>
        </w:tabs>
        <w:ind w:left="360" w:hanging="360"/>
      </w:pPr>
      <w:rPr>
        <w:rFonts w:hint="default"/>
      </w:rPr>
    </w:lvl>
    <w:lvl w:ilvl="1" w:tplc="BA480F96">
      <w:start w:val="1"/>
      <w:numFmt w:val="decimal"/>
      <w:lvlText w:val="%2.)"/>
      <w:lvlJc w:val="left"/>
      <w:pPr>
        <w:tabs>
          <w:tab w:val="num" w:pos="360"/>
        </w:tabs>
        <w:ind w:left="360" w:hanging="360"/>
      </w:pPr>
      <w:rPr>
        <w:rFonts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
    <w:nsid w:val="5B15778F"/>
    <w:multiLevelType w:val="hybridMultilevel"/>
    <w:tmpl w:val="D622794E"/>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nsid w:val="76322C29"/>
    <w:multiLevelType w:val="hybridMultilevel"/>
    <w:tmpl w:val="483A54E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E15"/>
    <w:rsid w:val="00052261"/>
    <w:rsid w:val="000F2E15"/>
    <w:rsid w:val="003104B6"/>
    <w:rsid w:val="003430CD"/>
    <w:rsid w:val="0067157C"/>
    <w:rsid w:val="0071390D"/>
    <w:rsid w:val="008042E7"/>
    <w:rsid w:val="00A05FC7"/>
    <w:rsid w:val="00C1363E"/>
    <w:rsid w:val="00EC6279"/>
    <w:rsid w:val="00F42127"/>
    <w:rsid w:val="00FF41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A5D1A-7187-4284-A049-D5035AF3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5">
    <w:name w:val="heading 5"/>
    <w:basedOn w:val="a"/>
    <w:next w:val="a"/>
    <w:link w:val="50"/>
    <w:qFormat/>
    <w:rsid w:val="000F2E15"/>
    <w:pPr>
      <w:spacing w:before="240" w:after="60" w:line="240" w:lineRule="auto"/>
      <w:outlineLvl w:val="4"/>
    </w:pPr>
    <w:rPr>
      <w:rFonts w:ascii="Times New Roman" w:eastAsia="Times New Roman" w:hAnsi="Times New Roman" w:cs="Times New Roman"/>
      <w:b/>
      <w:bCs/>
      <w:i/>
      <w:iCs/>
      <w:sz w:val="26"/>
      <w:szCs w:val="2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0F2E15"/>
    <w:pPr>
      <w:ind w:left="720"/>
      <w:contextualSpacing/>
    </w:pPr>
  </w:style>
  <w:style w:type="character" w:customStyle="1" w:styleId="50">
    <w:name w:val="Заголовок 5 Знак"/>
    <w:basedOn w:val="a0"/>
    <w:link w:val="5"/>
    <w:rsid w:val="000F2E15"/>
    <w:rPr>
      <w:rFonts w:ascii="Times New Roman" w:eastAsia="Times New Roman" w:hAnsi="Times New Roman" w:cs="Times New Roman"/>
      <w:b/>
      <w:bCs/>
      <w:i/>
      <w:iCs/>
      <w:sz w:val="26"/>
      <w:szCs w:val="26"/>
      <w:lang w:val="ru-RU" w:eastAsia="ru-RU"/>
    </w:rPr>
  </w:style>
  <w:style w:type="paragraph" w:styleId="a4">
    <w:name w:val="Normal (Web)"/>
    <w:basedOn w:val="a"/>
    <w:uiPriority w:val="99"/>
    <w:unhideWhenUsed/>
    <w:rsid w:val="000F2E1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8042E7"/>
  </w:style>
  <w:style w:type="character" w:styleId="a5">
    <w:name w:val="Hyperlink"/>
    <w:basedOn w:val="a0"/>
    <w:uiPriority w:val="99"/>
    <w:semiHidden/>
    <w:unhideWhenUsed/>
    <w:rsid w:val="008042E7"/>
    <w:rPr>
      <w:color w:val="0000FF"/>
      <w:u w:val="single"/>
    </w:rPr>
  </w:style>
  <w:style w:type="character" w:styleId="a6">
    <w:name w:val="Emphasis"/>
    <w:basedOn w:val="a0"/>
    <w:uiPriority w:val="20"/>
    <w:qFormat/>
    <w:rsid w:val="00052261"/>
    <w:rPr>
      <w:i/>
      <w:iCs/>
    </w:rPr>
  </w:style>
  <w:style w:type="character" w:styleId="a7">
    <w:name w:val="Strong"/>
    <w:basedOn w:val="a0"/>
    <w:uiPriority w:val="22"/>
    <w:qFormat/>
    <w:rsid w:val="000522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111300">
      <w:bodyDiv w:val="1"/>
      <w:marLeft w:val="0"/>
      <w:marRight w:val="0"/>
      <w:marTop w:val="0"/>
      <w:marBottom w:val="0"/>
      <w:divBdr>
        <w:top w:val="none" w:sz="0" w:space="0" w:color="auto"/>
        <w:left w:val="none" w:sz="0" w:space="0" w:color="auto"/>
        <w:bottom w:val="none" w:sz="0" w:space="0" w:color="auto"/>
        <w:right w:val="none" w:sz="0" w:space="0" w:color="auto"/>
      </w:divBdr>
    </w:div>
    <w:div w:id="157077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k.wikipedia.org/wiki/%D0%A2%D0%B5%D0%BB%D0%B5%D0%B3%D1%80%D0%B0%D1%84" TargetMode="External"/><Relationship Id="rId13" Type="http://schemas.openxmlformats.org/officeDocument/2006/relationships/hyperlink" Target="http://uk.wikipedia.org/wiki/%D0%86%D0%BD%D1%82%D0%B5%D1%80%D0%BD%D0%B5%D1%82" TargetMode="External"/><Relationship Id="rId18" Type="http://schemas.openxmlformats.org/officeDocument/2006/relationships/hyperlink" Target="http://uk.wikipedia.org/wiki/%D0%97%D0%BD%D0%B0%D0%BA" TargetMode="External"/><Relationship Id="rId3" Type="http://schemas.openxmlformats.org/officeDocument/2006/relationships/settings" Target="settings.xml"/><Relationship Id="rId21" Type="http://schemas.openxmlformats.org/officeDocument/2006/relationships/hyperlink" Target="http://uk.wikipedia.org/wiki/%D0%90%D0%B1%D0%B5%D1%82%D0%BA%D0%B0" TargetMode="External"/><Relationship Id="rId7" Type="http://schemas.openxmlformats.org/officeDocument/2006/relationships/hyperlink" Target="http://uk.wikipedia.org/wiki/%D0%A2%D1%80%D0%B5%D1%82%D1%8F_%D1%96%D0%BD%D1%84%D0%BE%D1%80%D0%BC%D0%B0%D1%86%D1%96%D0%B9%D0%BD%D0%B0_%D1%80%D0%B5%D0%B2%D0%BE%D0%BB%D1%8E%D1%86%D1%96%D1%8F" TargetMode="External"/><Relationship Id="rId12" Type="http://schemas.openxmlformats.org/officeDocument/2006/relationships/hyperlink" Target="http://uk.wikipedia.org/wiki/%D0%A7%D0%B5%D1%82%D0%B2%D0%B5%D1%80%D1%82%D0%B0_%D1%96%D0%BD%D1%84%D0%BE%D1%80%D0%BC%D0%B0%D1%86%D1%96%D0%B9%D0%BD%D0%B0_%D1%80%D0%B5%D0%B2%D0%BE%D0%BB%D1%8E%D1%86%D1%96%D1%8F" TargetMode="External"/><Relationship Id="rId17" Type="http://schemas.openxmlformats.org/officeDocument/2006/relationships/hyperlink" Target="http://uk.wikipedia.org/wiki/%D0%9F%D1%80%D0%B0%D0%B2%D0%B8%D0%BB%D0%B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uk.wikipedia.org/wiki/%D0%9B%D1%8E%D0%B4%D0%B8%D0%BD%D0%B0" TargetMode="External"/><Relationship Id="rId20" Type="http://schemas.openxmlformats.org/officeDocument/2006/relationships/hyperlink" Target="http://uk.wikipedia.org/wiki/%D0%A1%D0%BE%D1%86%D1%96%D0%B0%D0%BB%D1%8C%D0%BD%D0%B0_%D0%BA%D0%BE%D0%BC%D1%83%D0%BD%D1%96%D0%BA%D0%B0%D1%86%D1%96%D1%8F" TargetMode="External"/><Relationship Id="rId1" Type="http://schemas.openxmlformats.org/officeDocument/2006/relationships/numbering" Target="numbering.xml"/><Relationship Id="rId6" Type="http://schemas.openxmlformats.org/officeDocument/2006/relationships/hyperlink" Target="http://uk.wikipedia.org/wiki/%D0%9A%D0%BD%D0%B8%D0%B3%D0%BE%D0%B4%D1%80%D1%83%D0%BA%D1%83%D0%B2%D0%B0%D0%BD%D0%BD%D1%8F" TargetMode="External"/><Relationship Id="rId11" Type="http://schemas.openxmlformats.org/officeDocument/2006/relationships/hyperlink" Target="http://uk.wikipedia.org/wiki/%D0%A2%D0%B5%D0%BB%D0%B5%D0%B1%D0%B0%D1%87%D0%B5%D0%BD%D0%BD%D1%8F" TargetMode="External"/><Relationship Id="rId24" Type="http://schemas.openxmlformats.org/officeDocument/2006/relationships/fontTable" Target="fontTable.xml"/><Relationship Id="rId5" Type="http://schemas.openxmlformats.org/officeDocument/2006/relationships/hyperlink" Target="http://uk.wikipedia.org/wiki/%D0%94%D1%80%D1%83%D0%B3%D0%B0_%D1%96%D0%BD%D1%84%D0%BE%D1%80%D0%BC%D0%B0%D1%86%D1%96%D0%B9%D0%BD%D0%B0_%D1%80%D0%B5%D0%B2%D0%BE%D0%BB%D1%8E%D1%86%D1%96%D1%8F" TargetMode="External"/><Relationship Id="rId15" Type="http://schemas.openxmlformats.org/officeDocument/2006/relationships/hyperlink" Target="http://uk.wikipedia.org/wiki/%D0%97%D0%BD%D0%B0%D0%BA" TargetMode="External"/><Relationship Id="rId23" Type="http://schemas.openxmlformats.org/officeDocument/2006/relationships/hyperlink" Target="http://uk.wikipedia.org/wiki/%D0%A1%D0%BB%D0%BE%D0%B2%27%D1%8F%D0%BD%D1%81%D1%8C%D0%BA%D1%96_%D0%BC%D0%BE%D0%B2%D0%B8" TargetMode="External"/><Relationship Id="rId10" Type="http://schemas.openxmlformats.org/officeDocument/2006/relationships/hyperlink" Target="http://uk.wikipedia.org/wiki/%D0%A0%D0%B0%D0%B4%D1%96%D0%BE" TargetMode="External"/><Relationship Id="rId19" Type="http://schemas.openxmlformats.org/officeDocument/2006/relationships/hyperlink" Target="http://uk.wikipedia.org/wiki/%D0%9B%D1%8E%D0%B4%D0%B8%D0%BD%D0%B0" TargetMode="External"/><Relationship Id="rId4" Type="http://schemas.openxmlformats.org/officeDocument/2006/relationships/webSettings" Target="webSettings.xml"/><Relationship Id="rId9" Type="http://schemas.openxmlformats.org/officeDocument/2006/relationships/hyperlink" Target="http://uk.wikipedia.org/wiki/%D0%A2%D0%B5%D0%BB%D0%B5%D1%84%D0%BE%D0%BD" TargetMode="External"/><Relationship Id="rId14" Type="http://schemas.openxmlformats.org/officeDocument/2006/relationships/hyperlink" Target="http://uk.wikipedia.org/wiki/%D0%A1%D0%B8%D1%81%D1%82%D0%B5%D0%BC%D0%B0" TargetMode="External"/><Relationship Id="rId22" Type="http://schemas.openxmlformats.org/officeDocument/2006/relationships/hyperlink" Target="http://uk.wikipedia.org/wiki/%D0%A1%D1%82%D0%B0%D1%80%D0%BE%D1%86%D0%B5%D1%80%D0%BA%D0%BE%D0%B2%D0%BD%D0%BE%D1%81%D0%BB%D0%BE%D0%B2%27%D1%8F%D0%BD%D1%81%D1%8C%D0%BA%D0%B0_%D0%BC%D0%BE%D0%B2%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8794</Words>
  <Characters>5013</Characters>
  <Application>Microsoft Office Word</Application>
  <DocSecurity>0</DocSecurity>
  <Lines>41</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Горпинич-Радуженко</dc:creator>
  <cp:keywords/>
  <dc:description/>
  <cp:lastModifiedBy>Иван Горпинич-Радуженко</cp:lastModifiedBy>
  <cp:revision>3</cp:revision>
  <dcterms:created xsi:type="dcterms:W3CDTF">2014-09-08T21:35:00Z</dcterms:created>
  <dcterms:modified xsi:type="dcterms:W3CDTF">2014-09-09T17:54:00Z</dcterms:modified>
</cp:coreProperties>
</file>