
<file path=[Content_Types].xml><?xml version="1.0" encoding="utf-8"?>
<Types xmlns="http://schemas.openxmlformats.org/package/2006/content-types">
  <Default ContentType="image/jpeg" Extension="jpg"/>
  <Default ContentType="application/vnd.openxmlformats-package.relationships+xml" Extension="rels"/>
  <Default ContentType="image/png" Extension="png"/>
  <Default ContentType="application/xml" Extension="xml"/>
  <Default ContentType="image/gif" Extension="gi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750"/>
        <w:gridCol w:w="3810"/>
        <w:gridCol w:w="1425"/>
        <w:gridCol w:w="1440"/>
        <w:gridCol w:w="1425"/>
        <w:tblGridChange w:id="0">
          <w:tblGrid>
            <w:gridCol w:w="750"/>
            <w:gridCol w:w="3810"/>
            <w:gridCol w:w="1425"/>
            <w:gridCol w:w="1440"/>
            <w:gridCol w:w="142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ПІБ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Барченко Олександр Анатолійович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Березовський Іван Микитович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3, 4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Власов Артем Сергійович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Глебова Катерина Олександрівна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19, 20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Гнатюк Павло Сергійович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5, 6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Горпинич-Радуженко Іван Олександрович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7, 8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Громова Катерина Григорівна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Карпусь Владислав В’ячеславович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9, 10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Команіцький Михайло Володимирович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11, 12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Косткіна Оксана Сергіївна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13, 16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Кравчук Віктор Володимирівна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17, 18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Куда Ольга Юріївна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14, 15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Курач Віктор Миколайович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Куц Вадим Вікторович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21, 22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Мамедбеков Олександр Махайлович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Мелащенко Олександр Сергійович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25, 24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Нєжинська Катерина Володимирівна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  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Олійник Володимир Віталійович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Подгорнов Ілля Євгенович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Сивак Максим Сергійович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Скиба Андрій Сергійович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Соловей Борис Сергійович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Тищенко Станіслав Вадимович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28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Яковенко Максим Вікторович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140" w:right="140" w:firstLine="0"/>
              <w:contextualSpacing w:val="0"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6.54545454545456" w:lineRule="auto"/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23. Напруженість магнітного поля. Магнітна сприйнятливість та проникність. Умови на межі двох магнетиків. Енергія магнітного поля.</w:t>
      </w:r>
    </w:p>
    <w:p w:rsidR="00000000" w:rsidDel="00000000" w:rsidP="00000000" w:rsidRDefault="00000000" w:rsidRPr="00000000">
      <w:pPr>
        <w:spacing w:line="366.54545454545456" w:lineRule="auto"/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Напряжённость магни́тного по́ля</w:t>
      </w:r>
      <w:r w:rsidDel="00000000" w:rsidR="00000000" w:rsidRPr="00000000">
        <w:rPr>
          <w:highlight w:val="white"/>
          <w:rtl w:val="0"/>
        </w:rPr>
        <w:t xml:space="preserve"> (стандартное обозначение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Н</w:t>
      </w:r>
      <w:r w:rsidDel="00000000" w:rsidR="00000000" w:rsidRPr="00000000">
        <w:rPr>
          <w:highlight w:val="white"/>
          <w:rtl w:val="0"/>
        </w:rPr>
        <w:t xml:space="preserve">) — </w:t>
      </w:r>
      <w:hyperlink r:id="rId5">
        <w:r w:rsidDel="00000000" w:rsidR="00000000" w:rsidRPr="00000000">
          <w:rPr>
            <w:color w:val="1155cc"/>
            <w:highlight w:val="white"/>
            <w:rtl w:val="0"/>
          </w:rPr>
          <w:t xml:space="preserve">векторная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highlight w:val="white"/>
            <w:rtl w:val="0"/>
          </w:rPr>
          <w:t xml:space="preserve">физическая величина</w:t>
        </w:r>
      </w:hyperlink>
      <w:r w:rsidDel="00000000" w:rsidR="00000000" w:rsidRPr="00000000">
        <w:rPr>
          <w:highlight w:val="white"/>
          <w:rtl w:val="0"/>
        </w:rPr>
        <w:t xml:space="preserve">, равная разности вектора </w:t>
      </w:r>
      <w:hyperlink r:id="rId7">
        <w:r w:rsidDel="00000000" w:rsidR="00000000" w:rsidRPr="00000000">
          <w:rPr>
            <w:color w:val="1155cc"/>
            <w:highlight w:val="white"/>
            <w:rtl w:val="0"/>
          </w:rPr>
          <w:t xml:space="preserve">магнитной индукции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 и </w:t>
      </w:r>
      <w:hyperlink r:id="rId8">
        <w:r w:rsidDel="00000000" w:rsidR="00000000" w:rsidRPr="00000000">
          <w:rPr>
            <w:color w:val="1155cc"/>
            <w:highlight w:val="white"/>
            <w:rtl w:val="0"/>
          </w:rPr>
          <w:t xml:space="preserve">вектора намагниченности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M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1266825" cy="428625"/>
            <wp:effectExtent b="0" l="0" r="0" t="0"/>
            <wp:docPr descr="\mathbf H= \frac{1}{\mu_0}\mathbf B - \mathbf M," id="4" name="image66.png"/>
            <a:graphic>
              <a:graphicData uri="http://schemas.openxmlformats.org/drawingml/2006/picture">
                <pic:pic>
                  <pic:nvPicPr>
                    <pic:cNvPr descr="\mathbf H= \frac{1}{\mu_0}\mathbf B - \mathbf M," id="0" name="image6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где</w:t>
      </w:r>
      <w:r w:rsidDel="00000000" w:rsidR="00000000" w:rsidRPr="00000000">
        <w:rPr>
          <w:color w:val="252525"/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180975" cy="123825"/>
            <wp:effectExtent b="0" l="0" r="0" t="0"/>
            <wp:docPr descr="\mu_0" id="18" name="image82.png"/>
            <a:graphic>
              <a:graphicData uri="http://schemas.openxmlformats.org/drawingml/2006/picture">
                <pic:pic>
                  <pic:nvPicPr>
                    <pic:cNvPr descr="\mu_0" id="0" name="image8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— </w:t>
      </w:r>
      <w:hyperlink r:id="rId11">
        <w:r w:rsidDel="00000000" w:rsidR="00000000" w:rsidRPr="00000000">
          <w:rPr>
            <w:color w:val="1155cc"/>
            <w:highlight w:val="white"/>
            <w:rtl w:val="0"/>
          </w:rPr>
          <w:t xml:space="preserve">магнитная постоянная</w:t>
        </w:r>
      </w:hyperlink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drawing>
          <wp:inline distB="114300" distT="114300" distL="114300" distR="114300">
            <wp:extent cx="2152650" cy="428625"/>
            <wp:effectExtent b="0" l="0" r="0" t="0"/>
            <wp:docPr descr="\mathbf M = \frac{\chi}{1 + 4\pi\chi} \mathbf B = \frac{\mu - 1}{4\pi\mu} \mathbf B" id="49" name="image114.png"/>
            <a:graphic>
              <a:graphicData uri="http://schemas.openxmlformats.org/drawingml/2006/picture">
                <pic:pic>
                  <pic:nvPicPr>
                    <pic:cNvPr descr="\mathbf M = \frac{\chi}{1 + 4\pi\chi} \mathbf B = \frac{\mu - 1}{4\pi\mu} \mathbf B" id="0" name="image1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— </w:t>
      </w:r>
      <w:r w:rsidDel="00000000" w:rsidR="00000000" w:rsidRPr="00000000">
        <w:rPr>
          <w:color w:val="252525"/>
          <w:highlight w:val="white"/>
          <w:rtl w:val="0"/>
        </w:rPr>
        <w:t xml:space="preserve">намагниченность</w:t>
      </w:r>
      <w:r w:rsidDel="00000000" w:rsidR="00000000" w:rsidRPr="00000000">
        <w:rPr>
          <w:highlight w:val="white"/>
          <w:rtl w:val="0"/>
        </w:rPr>
        <w:t xml:space="preserve">,  </w:t>
      </w:r>
      <w:r w:rsidDel="00000000" w:rsidR="00000000" w:rsidRPr="00000000">
        <w:drawing>
          <wp:inline distB="114300" distT="114300" distL="114300" distR="114300">
            <wp:extent cx="114300" cy="123825"/>
            <wp:effectExtent b="0" l="0" r="0" t="0"/>
            <wp:docPr descr="\chi" id="35" name="image100.png"/>
            <a:graphic>
              <a:graphicData uri="http://schemas.openxmlformats.org/drawingml/2006/picture">
                <pic:pic>
                  <pic:nvPicPr>
                    <pic:cNvPr descr="\chi" id="0" name="image10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-</w:t>
      </w:r>
      <w:hyperlink r:id="rId1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магнитная восприимчивость</w:t>
        </w:r>
      </w:hyperlink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В </w:t>
      </w:r>
      <w:hyperlink r:id="rId1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вакууме</w:t>
        </w:r>
      </w:hyperlink>
      <w:r w:rsidDel="00000000" w:rsidR="00000000" w:rsidRPr="00000000">
        <w:rPr>
          <w:highlight w:val="white"/>
          <w:rtl w:val="0"/>
        </w:rPr>
        <w:t xml:space="preserve"> (или в отсутствие среды, способной к магнитной поляризации, а также в случаях, когда последняя пренебрежима) </w:t>
      </w:r>
      <w:r w:rsidDel="00000000" w:rsidR="00000000" w:rsidRPr="00000000">
        <w:rPr>
          <w:i w:val="1"/>
          <w:highlight w:val="white"/>
          <w:rtl w:val="0"/>
        </w:rPr>
        <w:t xml:space="preserve">напряжённость магнитного поля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Н</w:t>
      </w:r>
      <w:r w:rsidDel="00000000" w:rsidR="00000000" w:rsidRPr="00000000">
        <w:rPr>
          <w:highlight w:val="white"/>
          <w:rtl w:val="0"/>
        </w:rPr>
        <w:t xml:space="preserve">) совпадает с </w:t>
      </w:r>
      <w:r w:rsidDel="00000000" w:rsidR="00000000" w:rsidRPr="00000000">
        <w:rPr>
          <w:i w:val="1"/>
          <w:highlight w:val="white"/>
          <w:rtl w:val="0"/>
        </w:rPr>
        <w:t xml:space="preserve">вектором магнитной индукции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).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В </w:t>
      </w:r>
      <w:hyperlink r:id="rId1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магнетиках</w:t>
        </w:r>
      </w:hyperlink>
      <w:r w:rsidDel="00000000" w:rsidR="00000000" w:rsidRPr="00000000">
        <w:rPr>
          <w:highlight w:val="white"/>
          <w:rtl w:val="0"/>
        </w:rPr>
        <w:t xml:space="preserve"> (магнитных средах) напряжённость магнитного поля имеет физический смысл «внешнего» поля, то есть совпадает (быть может, в зависимости от принятых единиц измерения, с точностью до постоянного коэффициента, как например в системе СИ, что общего смысла не меняет) с таким вектором магнитной индукции, какой «был бы, если магнетика не было».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Магнитная восприимчивость</w:t>
      </w:r>
      <w:r w:rsidDel="00000000" w:rsidR="00000000" w:rsidRPr="00000000">
        <w:rPr>
          <w:highlight w:val="white"/>
          <w:rtl w:val="0"/>
        </w:rPr>
        <w:t xml:space="preserve"> — </w:t>
      </w:r>
      <w:hyperlink r:id="rId1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физическая величина</w:t>
        </w:r>
      </w:hyperlink>
      <w:r w:rsidDel="00000000" w:rsidR="00000000" w:rsidRPr="00000000">
        <w:rPr>
          <w:highlight w:val="white"/>
          <w:rtl w:val="0"/>
        </w:rPr>
        <w:t xml:space="preserve">, характеризующая связь между </w:t>
      </w:r>
      <w:hyperlink r:id="rId1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магнитным моментом</w:t>
        </w:r>
      </w:hyperlink>
      <w:r w:rsidDel="00000000" w:rsidR="00000000" w:rsidRPr="00000000">
        <w:rPr>
          <w:highlight w:val="white"/>
          <w:rtl w:val="0"/>
        </w:rPr>
        <w:t xml:space="preserve"> (намагниченностью) вещества и </w:t>
      </w:r>
      <w:hyperlink r:id="rId1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магнитным полем</w:t>
        </w:r>
      </w:hyperlink>
      <w:r w:rsidDel="00000000" w:rsidR="00000000" w:rsidRPr="00000000">
        <w:rPr>
          <w:highlight w:val="white"/>
          <w:rtl w:val="0"/>
        </w:rPr>
        <w:t xml:space="preserve"> в этом веществе.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61975" cy="390525"/>
            <wp:effectExtent b="0" l="0" r="0" t="0"/>
            <wp:docPr descr="\chi = \frac {J} {H}" id="30" name="image95.png"/>
            <a:graphic>
              <a:graphicData uri="http://schemas.openxmlformats.org/drawingml/2006/picture">
                <pic:pic>
                  <pic:nvPicPr>
                    <pic:cNvPr descr="\chi = \frac {J} {H}" id="0" name="image9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, где </w:t>
      </w:r>
      <w:r w:rsidDel="00000000" w:rsidR="00000000" w:rsidRPr="00000000">
        <w:rPr>
          <w:color w:val="252525"/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114300" cy="133350"/>
            <wp:effectExtent b="0" l="0" r="0" t="0"/>
            <wp:docPr descr="J" id="54" name="image119.png"/>
            <a:graphic>
              <a:graphicData uri="http://schemas.openxmlformats.org/drawingml/2006/picture">
                <pic:pic>
                  <pic:nvPicPr>
                    <pic:cNvPr descr="J" id="0" name="image1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— намагниченность вещества под действием магнитного поля, </w:t>
      </w:r>
      <w:r w:rsidDel="00000000" w:rsidR="00000000" w:rsidRPr="00000000">
        <w:drawing>
          <wp:inline distB="114300" distT="114300" distL="114300" distR="114300">
            <wp:extent cx="171450" cy="133350"/>
            <wp:effectExtent b="0" l="0" r="0" t="0"/>
            <wp:docPr descr="H" id="21" name="image85.png"/>
            <a:graphic>
              <a:graphicData uri="http://schemas.openxmlformats.org/drawingml/2006/picture">
                <pic:pic>
                  <pic:nvPicPr>
                    <pic:cNvPr descr="H" id="0" name="image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— напряженность магнитного поля.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Магнитная восприимчивость большинства веществ (за исключением большей части диамагнетиков и некоторых парамагнетиков —</w:t>
      </w:r>
      <w:hyperlink r:id="rId2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щелочных</w:t>
        </w:r>
      </w:hyperlink>
      <w:r w:rsidDel="00000000" w:rsidR="00000000" w:rsidRPr="00000000">
        <w:rPr>
          <w:highlight w:val="white"/>
          <w:rtl w:val="0"/>
        </w:rPr>
        <w:t xml:space="preserve"> и, в меньшей степени, </w:t>
      </w:r>
      <w:hyperlink r:id="rId2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щёлочноземельных металлов</w:t>
        </w:r>
      </w:hyperlink>
      <w:r w:rsidDel="00000000" w:rsidR="00000000" w:rsidRPr="00000000">
        <w:rPr>
          <w:highlight w:val="white"/>
          <w:rtl w:val="0"/>
        </w:rPr>
        <w:t xml:space="preserve">) обычно зависит от температуры вещества.  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Магнитная проницаемость</w:t>
      </w:r>
      <w:r w:rsidDel="00000000" w:rsidR="00000000" w:rsidRPr="00000000">
        <w:rPr>
          <w:highlight w:val="white"/>
          <w:rtl w:val="0"/>
        </w:rPr>
        <w:t xml:space="preserve"> — </w:t>
      </w:r>
      <w:hyperlink r:id="rId2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физическая величина</w:t>
        </w:r>
      </w:hyperlink>
      <w:r w:rsidDel="00000000" w:rsidR="00000000" w:rsidRPr="00000000">
        <w:rPr>
          <w:highlight w:val="white"/>
          <w:rtl w:val="0"/>
        </w:rPr>
        <w:t xml:space="preserve">, коэффициент (зависящий от свойств среды), характеризующий связь между </w:t>
      </w:r>
      <w:hyperlink r:id="rId2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магнитной индукцией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color w:val="252525"/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142875" cy="133350"/>
            <wp:effectExtent b="0" l="0" r="0" t="0"/>
            <wp:docPr descr=" {B} " id="5" name="image67.png"/>
            <a:graphic>
              <a:graphicData uri="http://schemas.openxmlformats.org/drawingml/2006/picture">
                <pic:pic>
                  <pic:nvPicPr>
                    <pic:cNvPr descr=" {B} " id="0" name="image6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и</w:t>
      </w:r>
      <w:hyperlink r:id="rId2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напряжённостью магнитного поля</w:t>
        </w:r>
      </w:hyperlink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171450" cy="133350"/>
            <wp:effectExtent b="0" l="0" r="0" t="0"/>
            <wp:docPr descr=" {H} " id="27" name="image92.png"/>
            <a:graphic>
              <a:graphicData uri="http://schemas.openxmlformats.org/drawingml/2006/picture">
                <pic:pic>
                  <pic:nvPicPr>
                    <pic:cNvPr descr=" {H} " id="0" name="image9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в веществе.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Обычно обозначается греческой буквой </w:t>
      </w:r>
      <w:r w:rsidDel="00000000" w:rsidR="00000000" w:rsidRPr="00000000">
        <w:drawing>
          <wp:inline distB="114300" distT="114300" distL="114300" distR="114300">
            <wp:extent cx="114300" cy="123825"/>
            <wp:effectExtent b="0" l="0" r="0" t="0"/>
            <wp:docPr descr="\mu" id="8" name="image70.png"/>
            <a:graphic>
              <a:graphicData uri="http://schemas.openxmlformats.org/drawingml/2006/picture">
                <pic:pic>
                  <pic:nvPicPr>
                    <pic:cNvPr descr="\mu" id="0" name="image7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. В общем, связь соотношение между магнитной индукцией и напряженностью магнитного поля через магнитную проницаемость вводится как</w:t>
      </w:r>
    </w:p>
    <w:p w:rsidR="00000000" w:rsidDel="00000000" w:rsidP="00000000" w:rsidRDefault="00000000" w:rsidRPr="00000000">
      <w:pPr>
        <w:spacing w:after="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       </w:t>
        <w:tab/>
      </w:r>
      <w:r w:rsidDel="00000000" w:rsidR="00000000" w:rsidRPr="00000000">
        <w:drawing>
          <wp:inline distB="114300" distT="114300" distL="114300" distR="114300">
            <wp:extent cx="723900" cy="228600"/>
            <wp:effectExtent b="0" l="0" r="0" t="0"/>
            <wp:docPr descr="\vec{B} = \mu\vec{H}," id="17" name="image81.png"/>
            <a:graphic>
              <a:graphicData uri="http://schemas.openxmlformats.org/drawingml/2006/picture">
                <pic:pic>
                  <pic:nvPicPr>
                    <pic:cNvPr descr="\vec{B} = \mu\vec{H}," id="0" name="image8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в </w:t>
      </w:r>
      <w:hyperlink r:id="rId32">
        <w:r w:rsidDel="00000000" w:rsidR="00000000" w:rsidRPr="00000000">
          <w:rPr>
            <w:color w:val="1155cc"/>
            <w:highlight w:val="white"/>
            <w:rtl w:val="0"/>
          </w:rPr>
          <w:t xml:space="preserve">Международной системе единиц (СИ)</w:t>
        </w:r>
      </w:hyperlink>
      <w:r w:rsidDel="00000000" w:rsidR="00000000" w:rsidRPr="00000000">
        <w:rPr>
          <w:highlight w:val="white"/>
          <w:rtl w:val="0"/>
        </w:rPr>
        <w:t xml:space="preserve"> вводят как размерную (абсолютную), так и безразмерную (относительную) магнитные проницаемости:</w:t>
      </w:r>
    </w:p>
    <w:p w:rsidR="00000000" w:rsidDel="00000000" w:rsidP="00000000" w:rsidRDefault="00000000" w:rsidRPr="00000000">
      <w:pPr>
        <w:spacing w:after="20" w:line="366.5454545454545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47700" cy="381000"/>
            <wp:effectExtent b="0" l="0" r="0" t="0"/>
            <wp:docPr descr="\mu_{r} = \frac{\mu}{\mu_{0}} " id="52" name="image117.png"/>
            <a:graphic>
              <a:graphicData uri="http://schemas.openxmlformats.org/drawingml/2006/picture">
                <pic:pic>
                  <pic:nvPicPr>
                    <pic:cNvPr descr="\mu_{r} = \frac{\mu}{\mu_{0}} " id="0" name="image1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где </w:t>
      </w:r>
      <w:r w:rsidDel="00000000" w:rsidR="00000000" w:rsidRPr="00000000">
        <w:rPr>
          <w:color w:val="252525"/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180975" cy="123825"/>
            <wp:effectExtent b="0" l="0" r="0" t="0"/>
            <wp:docPr descr="\mu_{r}" id="37" name="image102.png"/>
            <a:graphic>
              <a:graphicData uri="http://schemas.openxmlformats.org/drawingml/2006/picture">
                <pic:pic>
                  <pic:nvPicPr>
                    <pic:cNvPr descr="\mu_{r}" id="0" name="image10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— относительная, а </w:t>
      </w:r>
      <w:r w:rsidDel="00000000" w:rsidR="00000000" w:rsidRPr="00000000">
        <w:rPr>
          <w:color w:val="252525"/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114300" cy="123825"/>
            <wp:effectExtent b="0" l="0" r="0" t="0"/>
            <wp:docPr descr="\mu" id="60" name="image125.png"/>
            <a:graphic>
              <a:graphicData uri="http://schemas.openxmlformats.org/drawingml/2006/picture">
                <pic:pic>
                  <pic:nvPicPr>
                    <pic:cNvPr descr="\mu" id="0" name="image1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— абсолютная проницаемость, </w:t>
      </w:r>
      <w:r w:rsidDel="00000000" w:rsidR="00000000" w:rsidRPr="00000000">
        <w:drawing>
          <wp:inline distB="114300" distT="114300" distL="114300" distR="114300">
            <wp:extent cx="180975" cy="123825"/>
            <wp:effectExtent b="0" l="0" r="0" t="0"/>
            <wp:docPr descr="\mu_{0}" id="11" name="image75.png"/>
            <a:graphic>
              <a:graphicData uri="http://schemas.openxmlformats.org/drawingml/2006/picture">
                <pic:pic>
                  <pic:nvPicPr>
                    <pic:cNvPr descr="\mu_{0}" id="0" name="image7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 — </w:t>
      </w:r>
      <w:hyperlink r:id="rId37">
        <w:r w:rsidDel="00000000" w:rsidR="00000000" w:rsidRPr="00000000">
          <w:rPr>
            <w:color w:val="1155cc"/>
            <w:highlight w:val="white"/>
            <w:rtl w:val="0"/>
          </w:rPr>
          <w:t xml:space="preserve">магнитная постоянная</w:t>
        </w:r>
      </w:hyperlink>
      <w:r w:rsidDel="00000000" w:rsidR="00000000" w:rsidRPr="00000000">
        <w:rPr>
          <w:highlight w:val="white"/>
          <w:rtl w:val="0"/>
        </w:rPr>
        <w:t xml:space="preserve"> (магнитная проницаемость </w:t>
      </w:r>
      <w:hyperlink r:id="rId38">
        <w:r w:rsidDel="00000000" w:rsidR="00000000" w:rsidRPr="00000000">
          <w:rPr>
            <w:color w:val="1155cc"/>
            <w:highlight w:val="white"/>
            <w:rtl w:val="0"/>
          </w:rPr>
          <w:t xml:space="preserve">вакуума</w:t>
        </w:r>
      </w:hyperlink>
      <w:r w:rsidDel="00000000" w:rsidR="00000000" w:rsidRPr="00000000">
        <w:rPr>
          <w:highlight w:val="white"/>
          <w:rtl w:val="0"/>
        </w:rPr>
        <w:t xml:space="preserve">).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Относительная магнитная проницаемость в СИ связана с </w:t>
      </w:r>
      <w:hyperlink r:id="rId39">
        <w:r w:rsidDel="00000000" w:rsidR="00000000" w:rsidRPr="00000000">
          <w:rPr>
            <w:color w:val="1155cc"/>
            <w:highlight w:val="white"/>
            <w:rtl w:val="0"/>
          </w:rPr>
          <w:t xml:space="preserve">магнитной восприимчивостью</w:t>
        </w:r>
      </w:hyperlink>
      <w:r w:rsidDel="00000000" w:rsidR="00000000" w:rsidRPr="00000000">
        <w:rPr>
          <w:highlight w:val="white"/>
          <w:rtl w:val="0"/>
        </w:rPr>
        <w:t xml:space="preserve"> χ соотношением</w:t>
      </w:r>
    </w:p>
    <w:p w:rsidR="00000000" w:rsidDel="00000000" w:rsidP="00000000" w:rsidRDefault="00000000" w:rsidRPr="00000000">
      <w:pPr>
        <w:spacing w:after="20" w:line="366.54545454545456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904875" cy="171450"/>
            <wp:effectExtent b="0" l="0" r="0" t="0"/>
            <wp:docPr descr="\mu_r = 1 + \chi," id="13" name="image77.png"/>
            <a:graphic>
              <a:graphicData uri="http://schemas.openxmlformats.org/drawingml/2006/picture">
                <pic:pic>
                  <pic:nvPicPr>
                    <pic:cNvPr descr="\mu_r = 1 + \chi," id="0" name="image7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Подавляющее большинство веществ относятся либо к классу </w:t>
      </w:r>
      <w:hyperlink r:id="rId4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диамагнетиков</w:t>
        </w:r>
      </w:hyperlink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drawing>
          <wp:inline distB="114300" distT="114300" distL="114300" distR="114300">
            <wp:extent cx="447675" cy="209550"/>
            <wp:effectExtent b="0" l="0" r="0" t="0"/>
            <wp:docPr descr="\mu \lessapprox 1" id="56" name="image121.png"/>
            <a:graphic>
              <a:graphicData uri="http://schemas.openxmlformats.org/drawingml/2006/picture">
                <pic:pic>
                  <pic:nvPicPr>
                    <pic:cNvPr descr="\mu \lessapprox 1" id="0" name="image1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), либо к классу </w:t>
      </w:r>
      <w:hyperlink r:id="rId4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парамагнетиков</w:t>
        </w:r>
      </w:hyperlink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drawing>
          <wp:inline distB="114300" distT="114300" distL="114300" distR="114300">
            <wp:extent cx="447675" cy="209550"/>
            <wp:effectExtent b="0" l="0" r="0" t="0"/>
            <wp:docPr descr="\mu \gtrapprox 1" id="26" name="image91.png"/>
            <a:graphic>
              <a:graphicData uri="http://schemas.openxmlformats.org/drawingml/2006/picture">
                <pic:pic>
                  <pic:nvPicPr>
                    <pic:cNvPr descr="\mu \gtrapprox 1" id="0" name="image9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). Но ряд веществ — (</w:t>
      </w:r>
      <w:hyperlink r:id="rId4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ферромагнетики</w:t>
        </w:r>
      </w:hyperlink>
      <w:r w:rsidDel="00000000" w:rsidR="00000000" w:rsidRPr="00000000">
        <w:rPr>
          <w:highlight w:val="white"/>
          <w:rtl w:val="0"/>
        </w:rPr>
        <w:t xml:space="preserve">), например </w:t>
      </w:r>
      <w:hyperlink r:id="rId4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железо</w:t>
        </w:r>
      </w:hyperlink>
      <w:r w:rsidDel="00000000" w:rsidR="00000000" w:rsidRPr="00000000">
        <w:rPr>
          <w:highlight w:val="white"/>
          <w:rtl w:val="0"/>
        </w:rPr>
        <w:t xml:space="preserve">, обладают более выраженными магнитными свойствами.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Энергия магнитного поля</w:t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В изотропном линейном магнетике плотность энергии магнитного поля равна::</w:t>
      </w:r>
    </w:p>
    <w:p w:rsidR="00000000" w:rsidDel="00000000" w:rsidP="00000000" w:rsidRDefault="00000000" w:rsidRPr="00000000">
      <w:pPr>
        <w:spacing w:line="366.54545454545456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47900" cy="447675"/>
            <wp:effectExtent b="0" l="0" r="0" t="0"/>
            <wp:docPr descr="w = \frac{HB}{2} = \frac{\mu_0\mu H^2}{2} = \frac{B^2}{2\mu_0\mu}" id="34" name="image99.png"/>
            <a:graphic>
              <a:graphicData uri="http://schemas.openxmlformats.org/drawingml/2006/picture">
                <pic:pic>
                  <pic:nvPicPr>
                    <pic:cNvPr descr="w = \frac{HB}{2} = \frac{\mu_0\mu H^2}{2} = \frac{B^2}{2\mu_0\mu}" id="0" name="image9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где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H</w:t>
      </w:r>
      <w:r w:rsidDel="00000000" w:rsidR="00000000" w:rsidRPr="00000000">
        <w:rPr>
          <w:highlight w:val="white"/>
          <w:rtl w:val="0"/>
        </w:rPr>
        <w:t xml:space="preserve"> — </w:t>
      </w:r>
      <w:hyperlink r:id="rId48">
        <w:r w:rsidDel="00000000" w:rsidR="00000000" w:rsidRPr="00000000">
          <w:rPr>
            <w:color w:val="1155cc"/>
            <w:highlight w:val="white"/>
            <w:rtl w:val="0"/>
          </w:rPr>
          <w:t xml:space="preserve">напряжённость магнитного поля</w:t>
        </w:r>
      </w:hyperlink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 — </w:t>
      </w:r>
      <w:hyperlink r:id="rId49">
        <w:r w:rsidDel="00000000" w:rsidR="00000000" w:rsidRPr="00000000">
          <w:rPr>
            <w:color w:val="1155cc"/>
            <w:highlight w:val="white"/>
            <w:rtl w:val="0"/>
          </w:rPr>
          <w:t xml:space="preserve">магнитная индукция</w:t>
        </w:r>
      </w:hyperlink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Энергию магнитного поля в катушке индуктивности можно найти по формуле:</w:t>
      </w:r>
    </w:p>
    <w:p w:rsidR="00000000" w:rsidDel="00000000" w:rsidP="00000000" w:rsidRDefault="00000000" w:rsidRPr="00000000">
      <w:pPr>
        <w:spacing w:line="366.54545454545456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285875" cy="409575"/>
            <wp:effectExtent b="0" l="0" r="0" t="0"/>
            <wp:docPr descr="W = \frac{\Phi I}{2} = \frac{L I^2}{2}" id="57" name="image122.png"/>
            <a:graphic>
              <a:graphicData uri="http://schemas.openxmlformats.org/drawingml/2006/picture">
                <pic:pic>
                  <pic:nvPicPr>
                    <pic:cNvPr descr="W = \frac{\Phi I}{2} = \frac{L I^2}{2}" id="0" name="image1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545454545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где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Ф</w:t>
      </w:r>
      <w:r w:rsidDel="00000000" w:rsidR="00000000" w:rsidRPr="00000000">
        <w:rPr>
          <w:highlight w:val="white"/>
          <w:rtl w:val="0"/>
        </w:rPr>
        <w:t xml:space="preserve"> — </w:t>
      </w:r>
      <w:hyperlink r:id="rId51">
        <w:r w:rsidDel="00000000" w:rsidR="00000000" w:rsidRPr="00000000">
          <w:rPr>
            <w:color w:val="1155cc"/>
            <w:highlight w:val="white"/>
            <w:rtl w:val="0"/>
          </w:rPr>
          <w:t xml:space="preserve">магнитный поток</w:t>
        </w:r>
      </w:hyperlink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 — ток,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L</w:t>
      </w:r>
      <w:r w:rsidDel="00000000" w:rsidR="00000000" w:rsidRPr="00000000">
        <w:rPr>
          <w:highlight w:val="white"/>
          <w:rtl w:val="0"/>
        </w:rPr>
        <w:t xml:space="preserve"> — </w:t>
      </w:r>
      <w:hyperlink r:id="rId52">
        <w:r w:rsidDel="00000000" w:rsidR="00000000" w:rsidRPr="00000000">
          <w:rPr>
            <w:color w:val="1155cc"/>
            <w:highlight w:val="white"/>
            <w:rtl w:val="0"/>
          </w:rPr>
          <w:t xml:space="preserve">индуктивность</w:t>
        </w:r>
      </w:hyperlink>
      <w:r w:rsidDel="00000000" w:rsidR="00000000" w:rsidRPr="00000000">
        <w:rPr>
          <w:highlight w:val="white"/>
          <w:rtl w:val="0"/>
        </w:rPr>
        <w:t xml:space="preserve"> катушки или витка с током.</w:t>
      </w:r>
    </w:p>
    <w:p w:rsidR="00000000" w:rsidDel="00000000" w:rsidP="00000000" w:rsidRDefault="00000000" w:rsidRPr="00000000">
      <w:pPr>
        <w:spacing w:after="20" w:line="366.54545454545456" w:lineRule="auto"/>
        <w:ind w:left="720" w:firstLine="0"/>
        <w:contextualSpacing w:val="0"/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spacing w:after="20" w:line="366.54545454545456" w:lineRule="auto"/>
        <w:contextualSpacing w:val="0"/>
      </w:pPr>
      <w:r w:rsidDel="00000000" w:rsidR="00000000" w:rsidRPr="00000000">
        <w:rPr>
          <w:b w:val="1"/>
          <w:highlight w:val="white"/>
          <w:rtl w:val="0"/>
        </w:rPr>
        <w:t xml:space="preserve">Граничные условия для векторов магнитного поля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Если на границе раздела двух однородных магнетиков тока проводимости нет, то при переходе этой границы проекции векторов Bn и Ht изменяются непрерывно, без скачка. Составляющие Bt и Hn при этом претерпевают скачок.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На границе раздела двух магнетиков линии вектора B r испытывают преломление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tga2 m1  =  tg a1 m2 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17.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 Електричне поле у провідниках. Електрична ємність провідників. Конденсатор. З’єднання конденсаторів.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Електроємність провідника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фізична величина, що характеризує здатність провідника накопичувати електричні заряди і визначається зарядом, надання якого провідникові змінює його потенціал на одиницю: С=q\U, де U=φ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-φ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Одиниця електроємності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Фарад – електрична ємність двох провідників,  між якими при наданні кожному з них заряду 1 Кл виникає різниця потенціалів 1 В.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Конденсатор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система з двох чи більше електродів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обкладок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які розділені діелектриком. Така система має взаємну електричну ємність і здатна зберігати електричний заряд. Основною характеристикою конденсатора є його електрична ємність, яка визначає накопичений заряд.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Ємність плоского конденсатора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який складається з двох паралельних металічних пластин площиною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кожна, які розташовані на відстані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одна від одної: C= ε *ε0*S\d, де ε — відносна діелектрична проникність середовища, яке заповнює простір між пластинами.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Електрична енергія конденсатора: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W=C*U^2\2=q^2\2C=q*U\2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Паралельно з'єднані конденсатори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С=С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+..+С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  <w:rtl w:val="0"/>
        </w:rPr>
        <w:t xml:space="preserve">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Послідовно з'єднані конденсатори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1\С=1\C1+1\C2+..+1\Cn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Поляризація діелектриків.  Діелектрична сприйнятливість та проникність. Вектор електричного зміщення. Умови на межі двох діелектриків.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Поляризація діалектрика –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це виникнення в ньому поля Е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зв’язних зарядів, яке послаблює зовнішнє поле 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Діелектрична проникність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середовища – величина, яка визначає, в скільки разів напруженість зовнішнього поля Е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більша від напруженості Е поля в діалектрику. Її величина залежить від матеріалу середовища: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ε=E0\E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. Розрізняють абсолютну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 відносну діелектричні проникності.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Діелектрична сприйнятливість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це фізична величина, що характеризує діелектрик з точки зору його здатності накопичувати електричну енергію, також здатність діелектрика поляризуватися в електричному полі. Розрізняють абсолютну та однорідну діелектричні сприятливості.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33750" cy="828675"/>
            <wp:effectExtent b="0" l="0" r="0" t="0"/>
            <wp:docPr id="67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26. Рівняння Максвела в диференційній та інтегральній формі..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36"/>
          <w:szCs w:val="36"/>
          <w:rtl w:val="0"/>
        </w:rPr>
        <w:t xml:space="preserve">27.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43434"/>
          <w:sz w:val="36"/>
          <w:szCs w:val="36"/>
          <w:rtl w:val="0"/>
        </w:rPr>
        <w:t xml:space="preserve">Діамагнетики та парамагнетики.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За типом намагнічування розрізняють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діамагнетики, парамагнетики та феромагнетики.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.Діамагнетики</w:t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 це речовини для яких магнітна проникність μ трохи менша від одиниці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(μ=1-0).</w:t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 Вони створюють невелике зустрічне поле і тим самим дещо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послаблюють зовнішнє поле.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Діамагнетики ослаблюють зовнішнє магнітне поле своїми наведеними магнітними моментами атомів, які протилежні до зовнішнього поля.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Оскільки діамагнетики намагнічуються проти магнітного поля, їх намагніченість негативна.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До них відносяться: інертні гази, вода ,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скло, срібло, свинець і т.д.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Парамагнетики - </w:t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це речовини для яких магнітна проникність μ трохи більше від одиниці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(μ=1+0).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Парамагнетиками</w:t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 називаються речовини, у яких атоми у відсутності зовнішнього магнітного поля мають деякий постійний магнітний момент</w:t>
      </w:r>
    </w:p>
    <w:p w:rsidR="00000000" w:rsidDel="00000000" w:rsidP="00000000" w:rsidRDefault="00000000" w:rsidRPr="00000000">
      <w:pPr>
        <w:spacing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Однак, внаслідок теплового руху молекул їх магнітні моменти орієнтовані безладно, тому</w:t>
      </w:r>
    </w:p>
    <w:p w:rsidR="00000000" w:rsidDel="00000000" w:rsidP="00000000" w:rsidRDefault="00000000" w:rsidRPr="00000000">
      <w:pPr>
        <w:spacing w:before="180" w:line="276.0000020807433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При накладенні магнітного поля виникають сили, що орієнтують магнітні моменти кожного атома. Магнітні моменти намагаються вибудуватися по полю. Таким чином, парамагнетик намагнічується, створюючи власне магнітне поле, сонаправленное із зовнішнім полем і посилюючого його.</w:t>
      </w:r>
    </w:p>
    <w:p w:rsidR="00000000" w:rsidDel="00000000" w:rsidP="00000000" w:rsidRDefault="00000000" w:rsidRPr="00000000">
      <w:pPr>
        <w:spacing w:after="180" w:before="18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До них відносяться: натрій, алюміній, ебоніт, кисень і т.д.</w:t>
      </w:r>
    </w:p>
    <w:p w:rsidR="00000000" w:rsidDel="00000000" w:rsidP="00000000" w:rsidRDefault="00000000" w:rsidRPr="00000000">
      <w:pPr>
        <w:spacing w:after="0" w:before="0" w:line="240" w:lineRule="auto"/>
        <w:ind w:left="180" w:right="18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.Феромагнетики</w:t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 це речовини у яких внутрішнє магнітне поле в багато разів перевищує зовнішнє магнітне поле, яке його викликало і для них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3434"/>
          <w:sz w:val="24"/>
          <w:szCs w:val="24"/>
          <w:rtl w:val="0"/>
        </w:rPr>
        <w:t xml:space="preserve">μ»1</w:t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 (може досягати </w:t>
      </w:r>
      <w:r w:rsidDel="00000000" w:rsidR="00000000" w:rsidRPr="00000000">
        <w:drawing>
          <wp:inline distB="114300" distT="114300" distL="114300" distR="114300">
            <wp:extent cx="635000" cy="6350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24"/>
          <w:szCs w:val="24"/>
          <w:rtl w:val="0"/>
        </w:rPr>
        <w:t xml:space="preserve">). До них відносяться: залізо, кобальт, сталь, чавун, різні сплави.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</w:t>
      </w:r>
      <w:r w:rsidDel="00000000" w:rsidR="00000000" w:rsidRPr="00000000">
        <w:rPr>
          <w:b w:val="1"/>
          <w:highlight w:val="white"/>
          <w:rtl w:val="0"/>
        </w:rPr>
        <w:t xml:space="preserve">Робота сил електростатичного поля. Потенціал. Різниця потенціалів. Еквіпотенціальні поверхні.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80" w:before="0" w:line="240" w:lineRule="auto"/>
        <w:contextualSpacing w:val="0"/>
      </w:pPr>
      <w:bookmarkStart w:colFirst="0" w:colLast="0" w:name="h.ocpvg5if7216" w:id="0"/>
      <w:bookmarkEnd w:id="0"/>
      <w:hyperlink r:id="rId55">
        <w:r w:rsidDel="00000000" w:rsidR="00000000" w:rsidRPr="00000000">
          <w:rPr>
            <w:rFonts w:ascii="Arial" w:cs="Arial" w:eastAsia="Arial" w:hAnsi="Arial"/>
            <w:b w:val="1"/>
            <w:color w:val="222222"/>
            <w:sz w:val="22"/>
            <w:szCs w:val="22"/>
            <w:highlight w:val="white"/>
            <w:rtl w:val="0"/>
          </w:rPr>
          <w:t xml:space="preserve">Робота сил електростатичного поля</w:t>
        </w:r>
      </w:hyperlink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right="80" w:hanging="360"/>
        <w:contextualSpacing w:val="1"/>
        <w:rPr/>
      </w:pPr>
      <w:r w:rsidDel="00000000" w:rsidR="00000000" w:rsidRPr="00000000">
        <w:drawing>
          <wp:inline distB="114300" distT="114300" distL="114300" distR="114300">
            <wp:extent cx="104775" cy="76200"/>
            <wp:effectExtent b="0" l="0" r="0" t="0"/>
            <wp:docPr descr="E-mail" id="64" name="image129.png"/>
            <a:graphic>
              <a:graphicData uri="http://schemas.openxmlformats.org/drawingml/2006/picture">
                <pic:pic>
                  <pic:nvPicPr>
                    <pic:cNvPr descr="E-mail" id="0" name="image12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57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100" w:before="10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2552700" cy="2159000"/>
            <wp:effectExtent b="0" l="0" r="0" t="0"/>
            <wp:docPr id="7" name="image69.gif"/>
            <a:graphic>
              <a:graphicData uri="http://schemas.openxmlformats.org/drawingml/2006/picture">
                <pic:pic>
                  <pic:nvPicPr>
                    <pic:cNvPr id="0" name="image69.gif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5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100" w:before="100" w:line="240" w:lineRule="auto"/>
        <w:ind w:left="280" w:right="280" w:firstLine="360"/>
        <w:contextualSpacing w:val="0"/>
        <w:jc w:val="both"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На точкове заряджене тіло із зарядом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q</w:t>
      </w:r>
      <w:r w:rsidDel="00000000" w:rsidR="00000000" w:rsidRPr="00000000">
        <w:rPr>
          <w:i w:val="1"/>
          <w:sz w:val="20"/>
          <w:szCs w:val="20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внесене в електричне поле напруженістю </w:t>
      </w:r>
      <w:r w:rsidDel="00000000" w:rsidR="00000000" w:rsidRPr="00000000">
        <w:drawing>
          <wp:inline distB="114300" distT="114300" distL="114300" distR="114300">
            <wp:extent cx="215900" cy="317500"/>
            <wp:effectExtent b="0" l="0" r="0" t="0"/>
            <wp:docPr id="66" name="image131.gif"/>
            <a:graphic>
              <a:graphicData uri="http://schemas.openxmlformats.org/drawingml/2006/picture">
                <pic:pic>
                  <pic:nvPicPr>
                    <pic:cNvPr id="0" name="image131.gif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, діятиме сила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F=q</w:t>
      </w:r>
      <w:r w:rsidDel="00000000" w:rsidR="00000000" w:rsidRPr="00000000">
        <w:rPr>
          <w:i w:val="1"/>
          <w:sz w:val="20"/>
          <w:szCs w:val="20"/>
          <w:highlight w:val="white"/>
          <w:vertAlign w:val="subscript"/>
          <w:rtl w:val="0"/>
        </w:rPr>
        <w:t xml:space="preserve">0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·Е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white"/>
          <w:rtl w:val="0"/>
        </w:rPr>
        <w:t xml:space="preserve">, під дією якої тіло здатне переміщуватись, а отже виконувати роботу. Коли поле − неоднорідне, то діюча сила буде змінною, бо вектор напруженості в різних точках матиме і різне значення, і різний напрямок. При елементарному переміщенні на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dl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(із точки 1 у точку 2) роботу знайдемо за відомою з механіки формулою: </w:t>
      </w:r>
      <w:r w:rsidDel="00000000" w:rsidR="00000000" w:rsidRPr="00000000">
        <w:drawing>
          <wp:inline distB="114300" distT="114300" distL="114300" distR="114300">
            <wp:extent cx="3213100" cy="355600"/>
            <wp:effectExtent b="0" l="0" r="0" t="0"/>
            <wp:docPr id="40" name="image105.gif"/>
            <a:graphic>
              <a:graphicData uri="http://schemas.openxmlformats.org/drawingml/2006/picture">
                <pic:pic>
                  <pic:nvPicPr>
                    <pic:cNvPr id="0" name="image105.gif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. Для визначення роботи сил електростатичного поля врахуємо, що </w:t>
      </w:r>
      <w:r w:rsidDel="00000000" w:rsidR="00000000" w:rsidRPr="00000000">
        <w:drawing>
          <wp:inline distB="114300" distT="114300" distL="114300" distR="114300">
            <wp:extent cx="1485900" cy="342900"/>
            <wp:effectExtent b="0" l="0" r="0" t="0"/>
            <wp:docPr id="53" name="image118.gif"/>
            <a:graphic>
              <a:graphicData uri="http://schemas.openxmlformats.org/drawingml/2006/picture">
                <pic:pic>
                  <pic:nvPicPr>
                    <pic:cNvPr id="0" name="image118.gif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, а </w:t>
      </w:r>
      <w:r w:rsidDel="00000000" w:rsidR="00000000" w:rsidRPr="00000000">
        <w:drawing>
          <wp:inline distB="114300" distT="114300" distL="114300" distR="114300">
            <wp:extent cx="1130300" cy="571500"/>
            <wp:effectExtent b="0" l="0" r="0" t="0"/>
            <wp:docPr id="3" name="image65.gif"/>
            <a:graphic>
              <a:graphicData uri="http://schemas.openxmlformats.org/drawingml/2006/picture">
                <pic:pic>
                  <pic:nvPicPr>
                    <pic:cNvPr id="0" name="image65.gif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. Тоді й маємо:</w:t>
      </w:r>
    </w:p>
    <w:p w:rsidR="00000000" w:rsidDel="00000000" w:rsidP="00000000" w:rsidRDefault="00000000" w:rsidRPr="00000000">
      <w:pPr>
        <w:spacing w:after="100" w:before="100" w:line="240" w:lineRule="auto"/>
        <w:ind w:left="280" w:right="280" w:firstLine="36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946400" cy="660400"/>
            <wp:effectExtent b="0" l="0" r="0" t="0"/>
            <wp:docPr id="15" name="image79.gif"/>
            <a:graphic>
              <a:graphicData uri="http://schemas.openxmlformats.org/drawingml/2006/picture">
                <pic:pic>
                  <pic:nvPicPr>
                    <pic:cNvPr id="0" name="image79.gif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, де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i w:val="1"/>
          <w:sz w:val="20"/>
          <w:szCs w:val="20"/>
          <w:highlight w:val="white"/>
          <w:vertAlign w:val="subscript"/>
          <w:rtl w:val="0"/>
        </w:rPr>
        <w:t xml:space="preserve">1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і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r</w:t>
      </w:r>
      <w:r w:rsidDel="00000000" w:rsidR="00000000" w:rsidRPr="00000000">
        <w:rPr>
          <w:i w:val="1"/>
          <w:sz w:val="20"/>
          <w:szCs w:val="20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 − відстані точок 1 та 2 від нерухомого заряду. З останнього виразу слідує, що робота сил електростатичного поля не залежить від форми руху точки, а залежить лише від початкового і кінцевого положень, діелектричних властивостей середовища та величин зарядів.</w:t>
      </w:r>
    </w:p>
    <w:p w:rsidR="00000000" w:rsidDel="00000000" w:rsidP="00000000" w:rsidRDefault="00000000" w:rsidRPr="00000000">
      <w:pPr>
        <w:spacing w:after="100" w:before="100" w:line="240" w:lineRule="auto"/>
        <w:ind w:left="280" w:right="280" w:firstLine="36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280" w:right="280" w:firstLine="360"/>
        <w:contextualSpacing w:val="0"/>
        <w:jc w:val="both"/>
      </w:pPr>
      <w:r w:rsidDel="00000000" w:rsidR="00000000" w:rsidRPr="00000000">
        <w:rPr>
          <w:rFonts w:ascii="Verdana" w:cs="Verdana" w:eastAsia="Verdana" w:hAnsi="Verdana"/>
          <w:sz w:val="20"/>
          <w:szCs w:val="20"/>
          <w:shd w:fill="fff2cc" w:val="clear"/>
          <w:rtl w:val="0"/>
        </w:rPr>
        <w:t xml:space="preserve">Відношення потенціальної енергії Wp заряду q, поміщеного в певну точку поля, до цього заряду називається </w:t>
      </w: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shd w:fill="fff2cc" w:val="clear"/>
          <w:rtl w:val="0"/>
        </w:rPr>
        <w:t xml:space="preserve">потенціалом</w:t>
      </w:r>
      <w:r w:rsidDel="00000000" w:rsidR="00000000" w:rsidRPr="00000000">
        <w:rPr>
          <w:rFonts w:ascii="Verdana" w:cs="Verdana" w:eastAsia="Verdana" w:hAnsi="Verdana"/>
          <w:sz w:val="20"/>
          <w:szCs w:val="20"/>
          <w:shd w:fill="fff2cc" w:val="clear"/>
          <w:rtl w:val="0"/>
        </w:rPr>
        <w:t xml:space="preserve"> електростатичного поля в цій точці:</w:t>
      </w:r>
    </w:p>
    <w:p w:rsidR="00000000" w:rsidDel="00000000" w:rsidP="00000000" w:rsidRDefault="00000000" w:rsidRPr="00000000">
      <w:pPr>
        <w:spacing w:after="100" w:before="100" w:line="240" w:lineRule="auto"/>
        <w:ind w:left="280" w:right="280" w:firstLine="36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939800" cy="635000"/>
            <wp:effectExtent b="0" l="0" r="0" t="0"/>
            <wp:docPr id="24" name="image89.jpg"/>
            <a:graphic>
              <a:graphicData uri="http://schemas.openxmlformats.org/drawingml/2006/picture">
                <pic:pic>
                  <pic:nvPicPr>
                    <pic:cNvPr id="0" name="image89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280" w:right="280" w:firstLine="360"/>
        <w:contextualSpacing w:val="0"/>
        <w:jc w:val="center"/>
      </w:pPr>
      <w:r w:rsidDel="00000000" w:rsidR="00000000" w:rsidRPr="00000000">
        <w:rPr>
          <w:rFonts w:ascii="Verdana" w:cs="Verdana" w:eastAsia="Verdana" w:hAnsi="Verdana"/>
          <w:sz w:val="20"/>
          <w:szCs w:val="20"/>
          <w:shd w:fill="fff2cc" w:val="clear"/>
          <w:rtl w:val="0"/>
        </w:rPr>
        <w:t xml:space="preserve">Потенціал - скалярна величина.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Різниця потенціалів</w:t>
      </w:r>
      <w:r w:rsidDel="00000000" w:rsidR="00000000" w:rsidRPr="00000000">
        <w:rPr>
          <w:color w:val="252525"/>
          <w:highlight w:val="white"/>
          <w:rtl w:val="0"/>
        </w:rPr>
        <w:t xml:space="preserve"> — характеристика </w:t>
      </w:r>
      <w:hyperlink r:id="rId66">
        <w:r w:rsidDel="00000000" w:rsidR="00000000" w:rsidRPr="00000000">
          <w:rPr>
            <w:color w:val="0b0080"/>
            <w:highlight w:val="white"/>
            <w:rtl w:val="0"/>
          </w:rPr>
          <w:t xml:space="preserve">електричного поля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, різниця </w:t>
      </w:r>
      <w:hyperlink r:id="rId67">
        <w:r w:rsidDel="00000000" w:rsidR="00000000" w:rsidRPr="00000000">
          <w:rPr>
            <w:color w:val="0b0080"/>
            <w:highlight w:val="white"/>
            <w:rtl w:val="0"/>
          </w:rPr>
          <w:t xml:space="preserve">електростатичних потенціалів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у двох точках простору.</w:t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1133475" cy="171450"/>
            <wp:effectExtent b="0" l="0" r="0" t="0"/>
            <wp:docPr descr="\Delta \varphi = \varphi_2 - \varphi_1 " id="32" name="image97.png"/>
            <a:graphic>
              <a:graphicData uri="http://schemas.openxmlformats.org/drawingml/2006/picture">
                <pic:pic>
                  <pic:nvPicPr>
                    <pic:cNvPr descr="\Delta \varphi = \varphi_2 - \varphi_1 " id="0" name="image9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Різниця потенціалів дорівнює </w:t>
      </w:r>
      <w:hyperlink r:id="rId69">
        <w:r w:rsidDel="00000000" w:rsidR="00000000" w:rsidRPr="00000000">
          <w:rPr>
            <w:color w:val="0b0080"/>
            <w:highlight w:val="white"/>
            <w:rtl w:val="0"/>
          </w:rPr>
          <w:t xml:space="preserve">роботі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, яку потрібно здійснити проти електростатичних сил для того, щоб перемістити одиничний </w:t>
      </w:r>
      <w:hyperlink r:id="rId70">
        <w:r w:rsidDel="00000000" w:rsidR="00000000" w:rsidRPr="00000000">
          <w:rPr>
            <w:color w:val="0b0080"/>
            <w:highlight w:val="white"/>
            <w:rtl w:val="0"/>
          </w:rPr>
          <w:t xml:space="preserve">заряд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із однієї точки простору в іншу.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1397000" cy="571500"/>
            <wp:effectExtent b="0" l="0" r="0" t="0"/>
            <wp:docPr descr="image12" id="20" name="image84.jpg"/>
            <a:graphic>
              <a:graphicData uri="http://schemas.openxmlformats.org/drawingml/2006/picture">
                <pic:pic>
                  <pic:nvPicPr>
                    <pic:cNvPr descr="image12" id="0" name="image84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Еквіпотенціальна поверхня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- </w:t>
      </w:r>
      <w:hyperlink r:id="rId72">
        <w:r w:rsidDel="00000000" w:rsidR="00000000" w:rsidRPr="00000000">
          <w:rPr>
            <w:color w:val="0b0080"/>
            <w:highlight w:val="white"/>
            <w:rtl w:val="0"/>
          </w:rPr>
          <w:t xml:space="preserve">поверхня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, в усіх точках якої однаковий </w:t>
      </w:r>
      <w:hyperlink r:id="rId73">
        <w:r w:rsidDel="00000000" w:rsidR="00000000" w:rsidRPr="00000000">
          <w:rPr>
            <w:color w:val="0b0080"/>
            <w:highlight w:val="white"/>
            <w:rtl w:val="0"/>
          </w:rPr>
          <w:t xml:space="preserve">потенціал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Потенціал може зміюватись лише при переході від однієї еквіпотенціальної поверхні до іншої. </w:t>
      </w:r>
      <w:r w:rsidDel="00000000" w:rsidR="00000000" w:rsidRPr="00000000">
        <w:rPr>
          <w:color w:val="252525"/>
          <w:highlight w:val="white"/>
          <w:rtl w:val="0"/>
        </w:rPr>
        <w:t xml:space="preserve">Еквіпотенціальні поверхні перпендикулярні до </w:t>
      </w:r>
      <w:hyperlink r:id="rId74">
        <w:r w:rsidDel="00000000" w:rsidR="00000000" w:rsidRPr="00000000">
          <w:rPr>
            <w:color w:val="0b0080"/>
            <w:highlight w:val="white"/>
            <w:rtl w:val="0"/>
          </w:rPr>
          <w:t xml:space="preserve">силових ліній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поля.</w:t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1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3.Перетворення Галілея. Постійність швидкості світла. Перетворення Лоренца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Перетворення Галілея</w:t>
      </w:r>
      <w:r w:rsidDel="00000000" w:rsidR="00000000" w:rsidRPr="00000000">
        <w:rPr>
          <w:color w:val="252525"/>
          <w:highlight w:val="white"/>
          <w:rtl w:val="0"/>
        </w:rPr>
        <w:t xml:space="preserve"> — назва перетворень у </w:t>
      </w:r>
      <w:hyperlink r:id="rId75">
        <w:r w:rsidDel="00000000" w:rsidR="00000000" w:rsidRPr="00000000">
          <w:rPr>
            <w:color w:val="0b0080"/>
            <w:highlight w:val="white"/>
            <w:rtl w:val="0"/>
          </w:rPr>
          <w:t xml:space="preserve">класичній механіці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, згідно з якими змінюються значення фізичних величин при переході між різними </w:t>
      </w:r>
      <w:hyperlink r:id="rId76">
        <w:r w:rsidDel="00000000" w:rsidR="00000000" w:rsidRPr="00000000">
          <w:rPr>
            <w:color w:val="0b0080"/>
            <w:highlight w:val="white"/>
            <w:rtl w:val="0"/>
          </w:rPr>
          <w:t xml:space="preserve">інерційними системами відліку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Перетворення Галілея дозволяють описати фізичне явище в інерційній системі відліку якщо відомо як виглядає дане фізичне явище в іншій інерційній системі відліку.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Якщо осі </w:t>
      </w:r>
      <w:hyperlink r:id="rId77">
        <w:r w:rsidDel="00000000" w:rsidR="00000000" w:rsidRPr="00000000">
          <w:rPr>
            <w:color w:val="0b0080"/>
            <w:highlight w:val="white"/>
            <w:rtl w:val="0"/>
          </w:rPr>
          <w:t xml:space="preserve">координат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у двох системах відліку мають одинакові напрямки, а одна система рухається вздовж осі </w:t>
      </w:r>
      <w:r w:rsidDel="00000000" w:rsidR="00000000" w:rsidRPr="00000000">
        <w:drawing>
          <wp:inline distB="114300" distT="114300" distL="114300" distR="114300">
            <wp:extent cx="95250" cy="123825"/>
            <wp:effectExtent b="0" l="0" r="0" t="0"/>
            <wp:docPr descr="y" id="44" name="image109.png"/>
            <a:graphic>
              <a:graphicData uri="http://schemas.openxmlformats.org/drawingml/2006/picture">
                <pic:pic>
                  <pic:nvPicPr>
                    <pic:cNvPr descr="y" id="0" name="image10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52525"/>
          <w:highlight w:val="white"/>
          <w:rtl w:val="0"/>
        </w:rPr>
        <w:t xml:space="preserve"> другої системи з постійною швидкістю </w:t>
      </w:r>
      <w:r w:rsidDel="00000000" w:rsidR="00000000" w:rsidRPr="00000000">
        <w:drawing>
          <wp:inline distB="114300" distT="114300" distL="114300" distR="114300">
            <wp:extent cx="133350" cy="133350"/>
            <wp:effectExtent b="0" l="0" r="0" t="0"/>
            <wp:docPr descr="V" id="51" name="image116.png"/>
            <a:graphic>
              <a:graphicData uri="http://schemas.openxmlformats.org/drawingml/2006/picture">
                <pic:pic>
                  <pic:nvPicPr>
                    <pic:cNvPr descr="V" id="0" name="image11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52525"/>
          <w:highlight w:val="white"/>
          <w:rtl w:val="0"/>
        </w:rPr>
        <w:t xml:space="preserve">, то перетворення мають вигляд:</w:t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04825" cy="161925"/>
            <wp:effectExtent b="0" l="0" r="0" t="0"/>
            <wp:docPr descr="x^\prime=x" id="6" name="image68.png"/>
            <a:graphic>
              <a:graphicData uri="http://schemas.openxmlformats.org/drawingml/2006/picture">
                <pic:pic>
                  <pic:nvPicPr>
                    <pic:cNvPr descr="x^\prime=x" id="0" name="image6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942975" cy="200025"/>
            <wp:effectExtent b="0" l="0" r="0" t="0"/>
            <wp:docPr descr="y^\prime=y-Vt" id="63" name="image128.png"/>
            <a:graphic>
              <a:graphicData uri="http://schemas.openxmlformats.org/drawingml/2006/picture">
                <pic:pic>
                  <pic:nvPicPr>
                    <pic:cNvPr descr="y^\prime=y-Vt" id="0" name="image12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76250" cy="171450"/>
            <wp:effectExtent b="0" l="0" r="0" t="0"/>
            <wp:docPr descr="z^\prime=z" id="59" name="image124.png"/>
            <a:graphic>
              <a:graphicData uri="http://schemas.openxmlformats.org/drawingml/2006/picture">
                <pic:pic>
                  <pic:nvPicPr>
                    <pic:cNvPr descr="z^\prime=z" id="0" name="image12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28625" cy="161925"/>
            <wp:effectExtent b="0" l="0" r="0" t="0"/>
            <wp:docPr descr="t^\prime=t" id="28" name="image93.png"/>
            <a:graphic>
              <a:graphicData uri="http://schemas.openxmlformats.org/drawingml/2006/picture">
                <pic:pic>
                  <pic:nvPicPr>
                    <pic:cNvPr descr="t^\prime=t" id="0" name="image9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Відповідно змінюються компоненти швидкості</w:t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0550" cy="219075"/>
            <wp:effectExtent b="0" l="0" r="0" t="0"/>
            <wp:docPr descr="v^\prime_x=v_x " id="39" name="image104.png"/>
            <a:graphic>
              <a:graphicData uri="http://schemas.openxmlformats.org/drawingml/2006/picture">
                <pic:pic>
                  <pic:nvPicPr>
                    <pic:cNvPr descr="v^\prime_x=v_x " id="0" name="image10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962025" cy="238125"/>
            <wp:effectExtent b="0" l="0" r="0" t="0"/>
            <wp:docPr descr="v^\prime_y=v_y-V " id="46" name="image111.png"/>
            <a:graphic>
              <a:graphicData uri="http://schemas.openxmlformats.org/drawingml/2006/picture">
                <pic:pic>
                  <pic:nvPicPr>
                    <pic:cNvPr descr="v^\prime_y=v_y-V " id="0" name="image11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1500" cy="209550"/>
            <wp:effectExtent b="0" l="0" r="0" t="0"/>
            <wp:docPr descr="v^\prime_z=v_z " id="12" name="image76.png"/>
            <a:graphic>
              <a:graphicData uri="http://schemas.openxmlformats.org/drawingml/2006/picture">
                <pic:pic>
                  <pic:nvPicPr>
                    <pic:cNvPr descr="v^\prime_z=v_z " id="0" name="image7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Інші величини, такі як </w:t>
      </w:r>
      <w:hyperlink r:id="rId87">
        <w:r w:rsidDel="00000000" w:rsidR="00000000" w:rsidRPr="00000000">
          <w:rPr>
            <w:color w:val="0b0080"/>
            <w:highlight w:val="white"/>
            <w:rtl w:val="0"/>
          </w:rPr>
          <w:t xml:space="preserve">прискорення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, </w:t>
      </w:r>
      <w:hyperlink r:id="rId88">
        <w:r w:rsidDel="00000000" w:rsidR="00000000" w:rsidRPr="00000000">
          <w:rPr>
            <w:color w:val="0b0080"/>
            <w:highlight w:val="white"/>
            <w:rtl w:val="0"/>
          </w:rPr>
          <w:t xml:space="preserve">сила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, </w:t>
      </w:r>
      <w:hyperlink r:id="rId89">
        <w:r w:rsidDel="00000000" w:rsidR="00000000" w:rsidRPr="00000000">
          <w:rPr>
            <w:color w:val="0b0080"/>
            <w:highlight w:val="white"/>
            <w:rtl w:val="0"/>
          </w:rPr>
          <w:t xml:space="preserve">маса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при перетвореннях Галілея не змінюються. Відповідно, не змінюється вигляд рівнянь Ньютона. Говорять, що рівняння Ньютона інваріантні відносно перетворень Галілея.</w:t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Перетворення Лоренца</w:t>
      </w:r>
      <w:r w:rsidDel="00000000" w:rsidR="00000000" w:rsidRPr="00000000">
        <w:rPr>
          <w:color w:val="252525"/>
          <w:highlight w:val="white"/>
          <w:rtl w:val="0"/>
        </w:rPr>
        <w:t xml:space="preserve"> це лінійні перетворення координат, що залишають незмінним </w:t>
      </w:r>
      <w:hyperlink r:id="rId90">
        <w:r w:rsidDel="00000000" w:rsidR="00000000" w:rsidRPr="00000000">
          <w:rPr>
            <w:color w:val="0b0080"/>
            <w:highlight w:val="white"/>
            <w:rtl w:val="0"/>
          </w:rPr>
          <w:t xml:space="preserve">просторово-часовий інтервал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. Перетворення Лоренца зв’язують координати подій в різних </w:t>
      </w:r>
      <w:hyperlink r:id="rId91">
        <w:r w:rsidDel="00000000" w:rsidR="00000000" w:rsidRPr="00000000">
          <w:rPr>
            <w:color w:val="0b0080"/>
            <w:highlight w:val="white"/>
            <w:rtl w:val="0"/>
          </w:rPr>
          <w:t xml:space="preserve">інерціальних системах відліку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та мають фундаментальне значення в </w:t>
      </w:r>
      <w:hyperlink r:id="rId92">
        <w:r w:rsidDel="00000000" w:rsidR="00000000" w:rsidRPr="00000000">
          <w:rPr>
            <w:color w:val="0b0080"/>
            <w:highlight w:val="white"/>
            <w:rtl w:val="0"/>
          </w:rPr>
          <w:t xml:space="preserve">фізиці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. \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Найбільш розповсюджена форма запису перетворень Лоренца зв’язує координати події в </w:t>
      </w:r>
      <w:hyperlink r:id="rId93">
        <w:r w:rsidDel="00000000" w:rsidR="00000000" w:rsidRPr="00000000">
          <w:rPr>
            <w:color w:val="0b0080"/>
            <w:highlight w:val="white"/>
            <w:rtl w:val="0"/>
          </w:rPr>
          <w:t xml:space="preserve">інерціальній системі відліку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K</w:t>
      </w:r>
      <w:r w:rsidDel="00000000" w:rsidR="00000000" w:rsidRPr="00000000">
        <w:rPr>
          <w:color w:val="252525"/>
          <w:highlight w:val="white"/>
          <w:rtl w:val="0"/>
        </w:rPr>
        <w:t xml:space="preserve"> з координатами тієї ж події в системі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K′</w:t>
      </w:r>
      <w:r w:rsidDel="00000000" w:rsidR="00000000" w:rsidRPr="00000000">
        <w:rPr>
          <w:color w:val="252525"/>
          <w:highlight w:val="white"/>
          <w:rtl w:val="0"/>
        </w:rPr>
        <w:t xml:space="preserve">, яка рухається відносно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K</w:t>
      </w:r>
      <w:r w:rsidDel="00000000" w:rsidR="00000000" w:rsidRPr="00000000">
        <w:rPr>
          <w:color w:val="252525"/>
          <w:highlight w:val="white"/>
          <w:rtl w:val="0"/>
        </w:rPr>
        <w:t xml:space="preserve"> зі швидкістю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V</w:t>
      </w:r>
      <w:r w:rsidDel="00000000" w:rsidR="00000000" w:rsidRPr="00000000">
        <w:rPr>
          <w:color w:val="252525"/>
          <w:highlight w:val="white"/>
          <w:rtl w:val="0"/>
        </w:rPr>
        <w:t xml:space="preserve"> вздовж осі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x</w:t>
      </w:r>
      <w:r w:rsidDel="00000000" w:rsidR="00000000" w:rsidRPr="00000000">
        <w:rPr>
          <w:color w:val="252525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229100" cy="552450"/>
            <wp:effectExtent b="0" l="0" r="0" t="0"/>
            <wp:docPr descr="x' = \frac{x-Vt}{\sqrt{1-\frac{V^2}{c^2}}},\quad y' = y,\quad z' = z,\quad t' = \frac{t-(V/c^2)x}{\sqrt{1-\frac{V^2}{c^2}}}" id="14" name="image78.png"/>
            <a:graphic>
              <a:graphicData uri="http://schemas.openxmlformats.org/drawingml/2006/picture">
                <pic:pic>
                  <pic:nvPicPr>
                    <pic:cNvPr descr="x' = \frac{x-Vt}{\sqrt{1-\frac{V^2}{c^2}}},\quad y' = y,\quad z' = z,\quad t' = \frac{t-(V/c^2)x}{\sqrt{1-\frac{V^2}{c^2}}}" id="0" name="image7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52525"/>
          <w:highlight w:val="white"/>
          <w:rtl w:val="0"/>
        </w:rPr>
        <w:t xml:space="preserve">,</w:t>
      </w:r>
    </w:p>
    <w:p w:rsidR="00000000" w:rsidDel="00000000" w:rsidP="00000000" w:rsidRDefault="00000000" w:rsidRPr="00000000">
      <w:pPr>
        <w:spacing w:after="140" w:before="40" w:line="240" w:lineRule="auto"/>
        <w:ind w:left="360" w:firstLine="0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де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x, y, z, t</w:t>
      </w:r>
      <w:r w:rsidDel="00000000" w:rsidR="00000000" w:rsidRPr="00000000">
        <w:rPr>
          <w:color w:val="252525"/>
          <w:highlight w:val="white"/>
          <w:rtl w:val="0"/>
        </w:rPr>
        <w:t xml:space="preserve"> – координати події в системі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K</w:t>
      </w:r>
      <w:r w:rsidDel="00000000" w:rsidR="00000000" w:rsidRPr="00000000">
        <w:rPr>
          <w:color w:val="252525"/>
          <w:highlight w:val="white"/>
          <w:rtl w:val="0"/>
        </w:rPr>
        <w:t xml:space="preserve">;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x′, y′, z′, t′</w:t>
      </w:r>
      <w:r w:rsidDel="00000000" w:rsidR="00000000" w:rsidRPr="00000000">
        <w:rPr>
          <w:color w:val="252525"/>
          <w:highlight w:val="white"/>
          <w:rtl w:val="0"/>
        </w:rPr>
        <w:t xml:space="preserve"> – координати тієї ж події в системі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K′</w:t>
      </w:r>
      <w:r w:rsidDel="00000000" w:rsidR="00000000" w:rsidRPr="00000000">
        <w:rPr>
          <w:color w:val="252525"/>
          <w:highlight w:val="white"/>
          <w:rtl w:val="0"/>
        </w:rPr>
        <w:t xml:space="preserve">;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V</w:t>
      </w:r>
      <w:r w:rsidDel="00000000" w:rsidR="00000000" w:rsidRPr="00000000">
        <w:rPr>
          <w:color w:val="252525"/>
          <w:highlight w:val="white"/>
          <w:rtl w:val="0"/>
        </w:rPr>
        <w:t xml:space="preserve"> – відносна швидкість двох систем; </w:t>
      </w:r>
      <w:r w:rsidDel="00000000" w:rsidR="00000000" w:rsidRPr="00000000">
        <w:rPr>
          <w:i w:val="1"/>
          <w:color w:val="252525"/>
          <w:highlight w:val="white"/>
          <w:rtl w:val="0"/>
        </w:rPr>
        <w:t xml:space="preserve">c</w:t>
      </w:r>
      <w:r w:rsidDel="00000000" w:rsidR="00000000" w:rsidRPr="00000000">
        <w:rPr>
          <w:color w:val="252525"/>
          <w:highlight w:val="white"/>
          <w:rtl w:val="0"/>
        </w:rPr>
        <w:t xml:space="preserve"> – </w:t>
      </w:r>
      <w:hyperlink r:id="rId95">
        <w:r w:rsidDel="00000000" w:rsidR="00000000" w:rsidRPr="00000000">
          <w:rPr>
            <w:color w:val="0b0080"/>
            <w:highlight w:val="white"/>
            <w:rtl w:val="0"/>
          </w:rPr>
          <w:t xml:space="preserve">швидкість світла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Згідно із </w:t>
      </w:r>
      <w:hyperlink r:id="rId96">
        <w:r w:rsidDel="00000000" w:rsidR="00000000" w:rsidRPr="00000000">
          <w:rPr>
            <w:color w:val="0b0080"/>
            <w:highlight w:val="white"/>
            <w:rtl w:val="0"/>
          </w:rPr>
          <w:t xml:space="preserve">теорією відностності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основоположним законом фізики є перетворення Лоренца, й закони Ньотона модифікуються таким чином, щоб бути інваріантними щодо них.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Перетворення Галілея, проте, залишаються справедливими для швидкостей значно менших від швидкості світла </w:t>
      </w:r>
      <w:r w:rsidDel="00000000" w:rsidR="00000000" w:rsidRPr="00000000">
        <w:drawing>
          <wp:inline distB="114300" distT="114300" distL="114300" distR="114300">
            <wp:extent cx="771525" cy="409575"/>
            <wp:effectExtent b="0" l="0" r="0" t="0"/>
            <wp:docPr descr="\left({V \over c}\right) \to 0" id="42" name="image107.png"/>
            <a:graphic>
              <a:graphicData uri="http://schemas.openxmlformats.org/drawingml/2006/picture">
                <pic:pic>
                  <pic:nvPicPr>
                    <pic:cNvPr descr="\left({V \over c}\right) \to 0" id="0" name="image10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52525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366.54544830322317" w:lineRule="auto"/>
        <w:ind w:left="360" w:firstLine="0"/>
        <w:contextualSpacing w:val="0"/>
        <w:jc w:val="both"/>
      </w:pPr>
      <w:r w:rsidDel="00000000" w:rsidR="00000000" w:rsidRPr="00000000">
        <w:rPr>
          <w:b w:val="1"/>
          <w:color w:val="252525"/>
          <w:sz w:val="28"/>
          <w:szCs w:val="28"/>
          <w:highlight w:val="white"/>
          <w:rtl w:val="0"/>
        </w:rPr>
        <w:t xml:space="preserve">19.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Постійний електричний струм. Опір провідника. Закони Ома. Закон Джоуля-Ленца (в інтегральній та диференційній формі). Рівняння неперервності. Електрорушійна сила.</w:t>
      </w:r>
    </w:p>
    <w:p w:rsidR="00000000" w:rsidDel="00000000" w:rsidP="00000000" w:rsidRDefault="00000000" w:rsidRPr="00000000">
      <w:pPr>
        <w:spacing w:after="140" w:before="40" w:line="366.54544830322317" w:lineRule="auto"/>
        <w:ind w:left="36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366.54544830322317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3060888" cy="4281488"/>
            <wp:effectExtent b="0" l="0" r="0" t="0"/>
            <wp:docPr descr="IMG_20150531_200726.jpg" id="10" name="image74.jpg"/>
            <a:graphic>
              <a:graphicData uri="http://schemas.openxmlformats.org/drawingml/2006/picture">
                <pic:pic>
                  <pic:nvPicPr>
                    <pic:cNvPr descr="IMG_20150531_200726.jpg" id="0" name="image74.jpg"/>
                    <pic:cNvPicPr preferRelativeResize="0"/>
                  </pic:nvPicPr>
                  <pic:blipFill>
                    <a:blip r:embed="rId98"/>
                    <a:srcRect b="2586" l="2491" r="6146" t="3201"/>
                    <a:stretch>
                      <a:fillRect/>
                    </a:stretch>
                  </pic:blipFill>
                  <pic:spPr>
                    <a:xfrm>
                      <a:off x="0" y="0"/>
                      <a:ext cx="3060888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40" w:before="40" w:line="366.54544830322317" w:lineRule="auto"/>
        <w:ind w:left="36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3105150" cy="4105275"/>
            <wp:effectExtent b="0" l="0" r="0" t="0"/>
            <wp:docPr descr="IMG_20150531_200820.jpg" id="23" name="image88.jpg"/>
            <a:graphic>
              <a:graphicData uri="http://schemas.openxmlformats.org/drawingml/2006/picture">
                <pic:pic>
                  <pic:nvPicPr>
                    <pic:cNvPr descr="IMG_20150531_200820.jpg" id="0" name="image88.jpg"/>
                    <pic:cNvPicPr preferRelativeResize="0"/>
                  </pic:nvPicPr>
                  <pic:blipFill>
                    <a:blip r:embed="rId99"/>
                    <a:srcRect b="10221" l="2158" r="7475" t="184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20.</w:t>
      </w:r>
      <w:r w:rsidDel="00000000" w:rsidR="00000000" w:rsidRPr="00000000">
        <w:rPr>
          <w:b w:val="1"/>
          <w:color w:val="252525"/>
          <w:sz w:val="28"/>
          <w:szCs w:val="28"/>
          <w:highlight w:val="white"/>
          <w:rtl w:val="0"/>
        </w:rPr>
        <w:t xml:space="preserve"> Закон магнітної взаємодії елементів струмів. Магнітне поле. Індукція магнітного поля.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Закон Біо-Саваро-Лапласа</w:t>
      </w:r>
      <w:r w:rsidDel="00000000" w:rsidR="00000000" w:rsidRPr="00000000">
        <w:rPr>
          <w:b w:val="1"/>
          <w:color w:val="252525"/>
          <w:sz w:val="28"/>
          <w:szCs w:val="28"/>
          <w:highlight w:val="white"/>
          <w:rtl w:val="0"/>
        </w:rPr>
        <w:t xml:space="preserve"> .</w:t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057775" cy="3667125"/>
            <wp:effectExtent b="695325" l="-695324" r="-695324" t="695325"/>
            <wp:docPr descr="IMG_20150531_200844.jpg" id="43" name="image108.jpg"/>
            <a:graphic>
              <a:graphicData uri="http://schemas.openxmlformats.org/drawingml/2006/picture">
                <pic:pic>
                  <pic:nvPicPr>
                    <pic:cNvPr descr="IMG_20150531_200844.jpg" id="0" name="image108.jpg"/>
                    <pic:cNvPicPr preferRelativeResize="0"/>
                  </pic:nvPicPr>
                  <pic:blipFill>
                    <a:blip r:embed="rId100"/>
                    <a:srcRect b="5145" l="5481" r="6312" t="87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577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28. Використання закону Біо-Савара-Лапласа для нескінченого тонкого провідника зі струмо та для витка зі струмом.</w:t>
      </w:r>
    </w:p>
    <w:p w:rsidR="00000000" w:rsidDel="00000000" w:rsidP="00000000" w:rsidRDefault="00000000" w:rsidRPr="00000000">
      <w:pPr>
        <w:spacing w:after="100" w:before="100" w:line="240" w:lineRule="auto"/>
        <w:ind w:left="0" w:right="28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4381500"/>
            <wp:effectExtent b="0" l="0" r="0" t="0"/>
            <wp:docPr id="65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4343400"/>
            <wp:effectExtent b="0" l="0" r="0" t="0"/>
            <wp:docPr id="50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4330700"/>
            <wp:effectExtent b="0" l="0" r="0" t="0"/>
            <wp:docPr id="62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295400"/>
            <wp:effectExtent b="0" l="0" r="0" t="0"/>
            <wp:docPr id="6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5334000"/>
            <wp:effectExtent b="0" l="0" r="0" t="0"/>
            <wp:docPr id="38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19750" cy="5238750"/>
            <wp:effectExtent b="0" l="0" r="0" t="0"/>
            <wp:docPr id="2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4381500"/>
            <wp:effectExtent b="0" l="0" r="0" t="0"/>
            <wp:docPr id="3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2476500"/>
            <wp:effectExtent b="0" l="0" r="0" t="0"/>
            <wp:docPr id="33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76900" cy="5057775"/>
            <wp:effectExtent b="0" l="0" r="0" t="0"/>
            <wp:docPr id="1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81650" cy="2733675"/>
            <wp:effectExtent b="0" l="0" r="0" t="0"/>
            <wp:docPr id="25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57800" cy="5038725"/>
            <wp:effectExtent b="0" l="0" r="0" t="0"/>
            <wp:docPr id="58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133975" cy="2566988"/>
            <wp:effectExtent b="0" l="0" r="0" t="0"/>
            <wp:docPr id="45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029200" cy="4724400"/>
            <wp:effectExtent b="0" l="0" r="0" t="0"/>
            <wp:docPr id="48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91100" cy="1495425"/>
            <wp:effectExtent b="0" l="0" r="0" t="0"/>
            <wp:docPr id="3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000625" cy="4886325"/>
            <wp:effectExtent b="0" l="0" r="0" t="0"/>
            <wp:docPr id="1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76775" cy="2447925"/>
            <wp:effectExtent b="0" l="0" r="0" t="0"/>
            <wp:docPr id="47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67275" cy="2914650"/>
            <wp:effectExtent b="0" l="0" r="0" t="0"/>
            <wp:docPr id="55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5638800"/>
            <wp:effectExtent b="0" l="0" r="0" t="0"/>
            <wp:docPr id="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2641600"/>
            <wp:effectExtent b="0" l="0" r="0" t="0"/>
            <wp:docPr id="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517900"/>
            <wp:effectExtent b="0" l="0" r="0" t="0"/>
            <wp:docPr id="41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4318000"/>
            <wp:effectExtent b="0" l="0" r="0" t="0"/>
            <wp:docPr id="2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Times New Roman"/>
  <w:font w:name="Tahoma"/>
  <w:font w:name="Arial Unicode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color w:val="555555"/>
        <w:sz w:val="18"/>
        <w:szCs w:val="18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39" Type="http://schemas.openxmlformats.org/officeDocument/2006/relationships/hyperlink" Target="https://ru.wikipedia.org/wiki/%D0%9C%D0%B0%D0%B3%D0%BD%D0%B8%D1%82%D0%BD%D0%B0%D1%8F_%D0%B2%D0%BE%D1%81%D0%BF%D1%80%D0%B8%D0%B8%D0%BC%D1%87%D0%B8%D0%B2%D0%BE%D1%81%D1%82%D1%8C" TargetMode="External"/><Relationship Id="rId38" Type="http://schemas.openxmlformats.org/officeDocument/2006/relationships/hyperlink" Target="https://ru.wikipedia.org/wiki/%D0%92%D0%B0%D0%BA%D1%83%D1%83%D0%BC" TargetMode="External"/><Relationship Id="rId37" Type="http://schemas.openxmlformats.org/officeDocument/2006/relationships/hyperlink" Target="https://ru.wikipedia.org/wiki/%D0%9C%D0%B0%D0%B3%D0%BD%D0%B8%D1%82%D0%BD%D0%B0%D1%8F_%D0%BF%D0%BE%D1%81%D1%82%D0%BE%D1%8F%D0%BD%D0%BD%D0%B0%D1%8F" TargetMode="External"/><Relationship Id="rId36" Type="http://schemas.openxmlformats.org/officeDocument/2006/relationships/image" Target="media/image75.png"/><Relationship Id="rId30" Type="http://schemas.openxmlformats.org/officeDocument/2006/relationships/image" Target="media/image70.png"/><Relationship Id="rId31" Type="http://schemas.openxmlformats.org/officeDocument/2006/relationships/image" Target="media/image81.png"/><Relationship Id="rId34" Type="http://schemas.openxmlformats.org/officeDocument/2006/relationships/image" Target="media/image102.png"/><Relationship Id="rId35" Type="http://schemas.openxmlformats.org/officeDocument/2006/relationships/image" Target="media/image125.png"/><Relationship Id="rId32" Type="http://schemas.openxmlformats.org/officeDocument/2006/relationships/hyperlink" Target="https://ru.wikipedia.org/wiki/%D0%A1%D0%98" TargetMode="External"/><Relationship Id="rId33" Type="http://schemas.openxmlformats.org/officeDocument/2006/relationships/image" Target="media/image117.png"/><Relationship Id="rId48" Type="http://schemas.openxmlformats.org/officeDocument/2006/relationships/hyperlink" Target="https://ru.wikipedia.org/wiki/%D0%9D%D0%B0%D0%BF%D1%80%D1%8F%D0%B6%D1%91%D0%BD%D0%BD%D0%BE%D1%81%D1%82%D1%8C_%D0%BC%D0%B0%D0%B3%D0%BD%D0%B8%D1%82%D0%BD%D0%BE%D0%B3%D0%BE_%D0%BF%D0%BE%D0%BB%D1%8F" TargetMode="External"/><Relationship Id="rId47" Type="http://schemas.openxmlformats.org/officeDocument/2006/relationships/image" Target="media/image99.png"/><Relationship Id="rId49" Type="http://schemas.openxmlformats.org/officeDocument/2006/relationships/hyperlink" Target="https://ru.wikipedia.org/wiki/%D0%9C%D0%B0%D0%B3%D0%BD%D0%B8%D1%82%D0%BD%D0%B0%D1%8F_%D0%B8%D0%BD%D0%B4%D1%83%D0%BA%D1%86%D0%B8%D1%8F" TargetMode="External"/><Relationship Id="rId2" Type="http://schemas.openxmlformats.org/officeDocument/2006/relationships/fontTable" Target="fontTable.xml"/><Relationship Id="rId40" Type="http://schemas.openxmlformats.org/officeDocument/2006/relationships/image" Target="media/image77.png"/><Relationship Id="rId1" Type="http://schemas.openxmlformats.org/officeDocument/2006/relationships/settings" Target="settings.xml"/><Relationship Id="rId41" Type="http://schemas.openxmlformats.org/officeDocument/2006/relationships/hyperlink" Target="https://ru.wikipedia.org/wiki/%D0%94%D0%B8%D0%B0%D0%BC%D0%B0%D0%B3%D0%BD%D0%B5%D1%82%D0%B8%D0%BA%D0%B8" TargetMode="External"/><Relationship Id="rId4" Type="http://schemas.openxmlformats.org/officeDocument/2006/relationships/styles" Target="styles.xml"/><Relationship Id="rId42" Type="http://schemas.openxmlformats.org/officeDocument/2006/relationships/image" Target="media/image121.png"/><Relationship Id="rId3" Type="http://schemas.openxmlformats.org/officeDocument/2006/relationships/numbering" Target="numbering.xml"/><Relationship Id="rId43" Type="http://schemas.openxmlformats.org/officeDocument/2006/relationships/hyperlink" Target="https://ru.wikipedia.org/wiki/%D0%9F%D0%B0%D1%80%D0%B0%D0%BC%D0%B0%D0%B3%D0%BD%D0%B5%D1%82%D0%B8%D0%BA%D0%B8" TargetMode="External"/><Relationship Id="rId44" Type="http://schemas.openxmlformats.org/officeDocument/2006/relationships/image" Target="media/image91.png"/><Relationship Id="rId45" Type="http://schemas.openxmlformats.org/officeDocument/2006/relationships/hyperlink" Target="https://ru.wikipedia.org/wiki/%D0%A4%D0%B5%D1%80%D1%80%D0%BE%D0%BC%D0%B0%D0%B3%D0%BD%D0%B5%D1%82%D0%B8%D0%BA%D0%B8" TargetMode="External"/><Relationship Id="rId46" Type="http://schemas.openxmlformats.org/officeDocument/2006/relationships/hyperlink" Target="https://ru.wikipedia.org/wiki/%D0%96%D0%B5%D0%BB%D0%B5%D0%B7%D0%BE" TargetMode="External"/><Relationship Id="rId9" Type="http://schemas.openxmlformats.org/officeDocument/2006/relationships/image" Target="media/image66.png"/><Relationship Id="rId6" Type="http://schemas.openxmlformats.org/officeDocument/2006/relationships/hyperlink" Target="https://ru.wikipedia.org/wiki/%D0%A4%D0%B8%D0%B7%D0%B8%D1%87%D0%B5%D1%81%D0%BA%D0%B0%D1%8F_%D0%B2%D0%B5%D0%BB%D0%B8%D1%87%D0%B8%D0%BD%D0%B0" TargetMode="External"/><Relationship Id="rId5" Type="http://schemas.openxmlformats.org/officeDocument/2006/relationships/hyperlink" Target="https://ru.wikipedia.org/wiki/%D0%92%D0%B5%D0%BA%D1%82%D0%BE%D1%80_(%D0%BC%D0%B0%D1%82%D0%B5%D0%BC%D0%B0%D1%82%D0%B8%D0%BA%D0%B0)" TargetMode="External"/><Relationship Id="rId8" Type="http://schemas.openxmlformats.org/officeDocument/2006/relationships/hyperlink" Target="https://ru.wikipedia.org/wiki/%D0%9D%D0%B0%D0%BC%D0%B0%D0%B3%D0%BD%D0%B8%D1%87%D0%B5%D0%BD%D0%BD%D0%BE%D1%81%D1%82%D1%8C" TargetMode="External"/><Relationship Id="rId7" Type="http://schemas.openxmlformats.org/officeDocument/2006/relationships/hyperlink" Target="https://ru.wikipedia.org/wiki/%D0%9C%D0%B0%D0%B3%D0%BD%D0%B8%D1%82%D0%BD%D0%B0%D1%8F_%D0%B8%D0%BD%D0%B4%D1%83%D0%BA%D1%86%D0%B8%D1%8F" TargetMode="External"/><Relationship Id="rId98" Type="http://schemas.openxmlformats.org/officeDocument/2006/relationships/image" Target="media/image74.jpg"/><Relationship Id="rId99" Type="http://schemas.openxmlformats.org/officeDocument/2006/relationships/image" Target="media/image88.jpg"/><Relationship Id="rId94" Type="http://schemas.openxmlformats.org/officeDocument/2006/relationships/image" Target="media/image78.png"/><Relationship Id="rId95" Type="http://schemas.openxmlformats.org/officeDocument/2006/relationships/hyperlink" Target="http://uk.wikipedia.org/wiki/%D0%A8%D0%B2%D0%B8%D0%B4%D0%BA%D1%96%D1%81%D1%82%D1%8C_%D1%81%D0%B2%D1%96%D1%82%D0%BB%D0%B0" TargetMode="External"/><Relationship Id="rId96" Type="http://schemas.openxmlformats.org/officeDocument/2006/relationships/hyperlink" Target="http://uk.wikipedia.org/wiki/%D0%A2%D0%B5%D0%BE%D1%80%D1%96%D1%8F_%D0%B2%D1%96%D0%B4%D0%BD%D0%BE%D1%81%D0%BD%D0%BE%D1%81%D1%82%D1%96" TargetMode="External"/><Relationship Id="rId97" Type="http://schemas.openxmlformats.org/officeDocument/2006/relationships/image" Target="media/image107.png"/><Relationship Id="rId90" Type="http://schemas.openxmlformats.org/officeDocument/2006/relationships/hyperlink" Target="http://uk.wikipedia.org/wiki/%D0%9F%D1%80%D0%BE%D1%81%D1%82%D0%BE%D1%80%D0%BE%D0%B2%D0%BE-%D1%87%D0%B0%D1%81%D0%BE%D0%B2%D0%B8%D0%B9_%D1%96%D0%BD%D1%82%D0%B5%D1%80%D0%B2%D0%B0%D0%BB" TargetMode="External"/><Relationship Id="rId91" Type="http://schemas.openxmlformats.org/officeDocument/2006/relationships/hyperlink" Target="http://uk.wikipedia.org/wiki/%D0%86%D0%BD%D0%B5%D1%80%D1%86%D1%96%D0%B0%D0%BB%D1%8C%D0%BD%D0%B0_%D1%81%D0%B8%D1%81%D1%82%D0%B5%D0%BC%D0%B0_%D0%B2%D1%96%D0%B4%D0%BB%D1%96%D0%BA%D1%83" TargetMode="External"/><Relationship Id="rId19" Type="http://schemas.openxmlformats.org/officeDocument/2006/relationships/hyperlink" Target="https://ru.wikipedia.org/wiki/%D0%9C%D0%B0%D0%B3%D0%BD%D0%B8%D1%82%D0%BD%D0%BE%D0%B5_%D0%BF%D0%BE%D0%BB%D0%B5" TargetMode="External"/><Relationship Id="rId92" Type="http://schemas.openxmlformats.org/officeDocument/2006/relationships/hyperlink" Target="http://uk.wikipedia.org/wiki/%D0%A4%D1%96%D0%B7%D0%B8%D0%BA%D0%B0" TargetMode="External"/><Relationship Id="rId18" Type="http://schemas.openxmlformats.org/officeDocument/2006/relationships/hyperlink" Target="https://ru.wikipedia.org/wiki/%D0%9C%D0%B0%D0%B3%D0%BD%D0%B8%D1%82%D0%BD%D1%8B%D0%B9_%D0%BC%D0%BE%D0%BC%D0%B5%D0%BD%D1%82" TargetMode="External"/><Relationship Id="rId93" Type="http://schemas.openxmlformats.org/officeDocument/2006/relationships/hyperlink" Target="http://uk.wikipedia.org/wiki/%D0%86%D0%BD%D0%B5%D1%80%D1%86%D1%96%D0%B0%D0%BB%D1%8C%D0%BD%D0%B0_%D1%81%D0%B8%D1%81%D1%82%D0%B5%D0%BC%D0%B0_%D0%B2%D1%96%D0%B4%D0%BB%D1%96%D0%BA%D1%83" TargetMode="External"/><Relationship Id="rId17" Type="http://schemas.openxmlformats.org/officeDocument/2006/relationships/hyperlink" Target="https://ru.wikipedia.org/wiki/%D0%A4%D0%B8%D0%B7%D0%B8%D1%87%D0%B5%D1%81%D0%BA%D0%B0%D1%8F_%D0%B2%D0%B5%D0%BB%D0%B8%D1%87%D0%B8%D0%BD%D0%B0" TargetMode="External"/><Relationship Id="rId16" Type="http://schemas.openxmlformats.org/officeDocument/2006/relationships/hyperlink" Target="https://ru.wikipedia.org/wiki/%D0%9C%D0%B0%D0%B3%D0%BD%D0%B5%D1%82%D0%B8%D0%BA" TargetMode="External"/><Relationship Id="rId15" Type="http://schemas.openxmlformats.org/officeDocument/2006/relationships/hyperlink" Target="https://ru.wikipedia.org/wiki/%D0%92%D0%B0%D0%BA%D1%83%D1%83%D0%BC" TargetMode="External"/><Relationship Id="rId14" Type="http://schemas.openxmlformats.org/officeDocument/2006/relationships/hyperlink" Target="https://ru.wikipedia.org/wiki/%D0%9C%D0%B0%D0%B3%D0%BD%D0%B8%D1%82%D0%BD%D0%B0%D1%8F_%D0%B2%D0%BE%D1%81%D0%BF%D1%80%D0%B8%D0%B8%D0%BC%D1%87%D0%B8%D0%B2%D0%BE%D1%81%D1%82%D1%8C" TargetMode="External"/><Relationship Id="rId12" Type="http://schemas.openxmlformats.org/officeDocument/2006/relationships/image" Target="media/image114.png"/><Relationship Id="rId13" Type="http://schemas.openxmlformats.org/officeDocument/2006/relationships/image" Target="media/image100.png"/><Relationship Id="rId10" Type="http://schemas.openxmlformats.org/officeDocument/2006/relationships/image" Target="media/image82.png"/><Relationship Id="rId11" Type="http://schemas.openxmlformats.org/officeDocument/2006/relationships/hyperlink" Target="https://ru.wikipedia.org/wiki/%D0%9C%D0%B0%D0%B3%D0%BD%D0%B8%D1%82%D0%BD%D0%B0%D1%8F_%D0%BF%D0%BE%D1%81%D1%82%D0%BE%D1%8F%D0%BD%D0%BD%D0%B0%D1%8F" TargetMode="External"/><Relationship Id="rId29" Type="http://schemas.openxmlformats.org/officeDocument/2006/relationships/image" Target="media/image92.png"/><Relationship Id="rId26" Type="http://schemas.openxmlformats.org/officeDocument/2006/relationships/hyperlink" Target="https://ru.wikipedia.org/wiki/%D0%9C%D0%B0%D0%B3%D0%BD%D0%B8%D1%82%D0%BD%D0%B0%D1%8F_%D0%B8%D0%BD%D0%B4%D1%83%D0%BA%D1%86%D0%B8%D1%8F" TargetMode="External"/><Relationship Id="rId25" Type="http://schemas.openxmlformats.org/officeDocument/2006/relationships/hyperlink" Target="https://ru.wikipedia.org/wiki/%D0%A4%D0%B8%D0%B7%D0%B8%D1%87%D0%B5%D1%81%D0%BA%D0%B0%D1%8F_%D0%B2%D0%B5%D0%BB%D0%B8%D1%87%D0%B8%D0%BD%D0%B0" TargetMode="External"/><Relationship Id="rId28" Type="http://schemas.openxmlformats.org/officeDocument/2006/relationships/hyperlink" Target="https://ru.wikipedia.org/wiki/%D0%9D%D0%B0%D0%BF%D1%80%D1%8F%D0%B6%D1%91%D0%BD%D0%BD%D0%BE%D1%81%D1%82%D1%8C_%D0%BC%D0%B0%D0%B3%D0%BD%D0%B8%D1%82%D0%BD%D0%BE%D0%B3%D0%BE_%D0%BF%D0%BE%D0%BB%D1%8F" TargetMode="External"/><Relationship Id="rId27" Type="http://schemas.openxmlformats.org/officeDocument/2006/relationships/image" Target="media/image67.png"/><Relationship Id="rId21" Type="http://schemas.openxmlformats.org/officeDocument/2006/relationships/image" Target="media/image119.png"/><Relationship Id="rId22" Type="http://schemas.openxmlformats.org/officeDocument/2006/relationships/image" Target="media/image85.png"/><Relationship Id="rId23" Type="http://schemas.openxmlformats.org/officeDocument/2006/relationships/hyperlink" Target="https://ru.wikipedia.org/wiki/%D0%A9%D0%B5%D0%BB%D0%BE%D1%87%D0%BD%D1%8B%D0%B5_%D0%BC%D0%B5%D1%82%D0%B0%D0%BB%D0%BB%D1%8B" TargetMode="External"/><Relationship Id="rId24" Type="http://schemas.openxmlformats.org/officeDocument/2006/relationships/hyperlink" Target="https://ru.wikipedia.org/wiki/%D0%A9%D1%91%D0%BB%D0%BE%D1%87%D0%BD%D0%BE%D0%B7%D0%B5%D0%BC%D0%B5%D0%BB%D1%8C%D0%BD%D1%8B%D0%B5_%D0%BC%D0%B5%D1%82%D0%B0%D0%BB%D0%BB%D1%8B" TargetMode="External"/><Relationship Id="rId20" Type="http://schemas.openxmlformats.org/officeDocument/2006/relationships/image" Target="media/image95.png"/><Relationship Id="rId71" Type="http://schemas.openxmlformats.org/officeDocument/2006/relationships/image" Target="media/image84.jpg"/><Relationship Id="rId70" Type="http://schemas.openxmlformats.org/officeDocument/2006/relationships/hyperlink" Target="http://uk.wikipedia.org/wiki/%D0%95%D0%BB%D0%B5%D0%BA%D1%82%D1%80%D0%B8%D1%87%D0%BD%D0%B8%D0%B9_%D0%B7%D0%B0%D1%80%D1%8F%D0%B4" TargetMode="External"/><Relationship Id="rId75" Type="http://schemas.openxmlformats.org/officeDocument/2006/relationships/hyperlink" Target="http://uk.wikipedia.org/wiki/%D0%9A%D0%BB%D0%B0%D1%81%D0%B8%D1%87%D0%BD%D0%B0_%D0%BC%D0%B5%D1%85%D0%B0%D0%BD%D1%96%D0%BA%D0%B0" TargetMode="External"/><Relationship Id="rId74" Type="http://schemas.openxmlformats.org/officeDocument/2006/relationships/hyperlink" Target="http://uk.wikipedia.org/wiki/%D0%A1%D0%B8%D0%BB%D0%BE%D0%B2%D0%B0_%D0%BB%D1%96%D0%BD%D1%96%D1%8F" TargetMode="External"/><Relationship Id="rId73" Type="http://schemas.openxmlformats.org/officeDocument/2006/relationships/hyperlink" Target="http://uk.wikipedia.org/wiki/%D0%9F%D0%BE%D1%82%D0%B5%D0%BD%D1%86%D1%96%D0%B0%D0%BB_(%D1%84%D1%96%D0%B7%D0%B8%D0%BA%D0%B0)" TargetMode="External"/><Relationship Id="rId72" Type="http://schemas.openxmlformats.org/officeDocument/2006/relationships/hyperlink" Target="http://uk.wikipedia.org/wiki/%D0%9F%D0%BE%D0%B2%D0%B5%D1%80%D1%85%D0%BD%D1%8F" TargetMode="External"/><Relationship Id="rId79" Type="http://schemas.openxmlformats.org/officeDocument/2006/relationships/image" Target="media/image116.png"/><Relationship Id="rId78" Type="http://schemas.openxmlformats.org/officeDocument/2006/relationships/image" Target="media/image109.png"/><Relationship Id="rId77" Type="http://schemas.openxmlformats.org/officeDocument/2006/relationships/hyperlink" Target="http://uk.wikipedia.org/wiki/%D0%9A%D0%BE%D0%BE%D1%80%D0%B4%D0%B8%D0%BD%D0%B0%D1%82%D0%B8" TargetMode="External"/><Relationship Id="rId76" Type="http://schemas.openxmlformats.org/officeDocument/2006/relationships/hyperlink" Target="http://uk.wikipedia.org/wiki/%D0%86%D0%BD%D0%B5%D1%80%D1%86%D1%96%D0%B9%D0%BD%D0%B0_%D1%81%D0%B8%D1%81%D1%82%D0%B5%D0%BC%D0%B0_%D0%B2%D1%96%D0%B4%D0%BB%D1%96%D0%BA%D1%83" TargetMode="External"/><Relationship Id="rId109" Type="http://schemas.openxmlformats.org/officeDocument/2006/relationships/image" Target="media/image80.png"/><Relationship Id="rId108" Type="http://schemas.openxmlformats.org/officeDocument/2006/relationships/image" Target="media/image98.png"/><Relationship Id="rId105" Type="http://schemas.openxmlformats.org/officeDocument/2006/relationships/image" Target="media/image103.png"/><Relationship Id="rId104" Type="http://schemas.openxmlformats.org/officeDocument/2006/relationships/image" Target="media/image126.png"/><Relationship Id="rId107" Type="http://schemas.openxmlformats.org/officeDocument/2006/relationships/image" Target="media/image96.png"/><Relationship Id="rId106" Type="http://schemas.openxmlformats.org/officeDocument/2006/relationships/image" Target="media/image86.png"/><Relationship Id="rId101" Type="http://schemas.openxmlformats.org/officeDocument/2006/relationships/image" Target="media/image130.png"/><Relationship Id="rId100" Type="http://schemas.openxmlformats.org/officeDocument/2006/relationships/image" Target="media/image108.jpg"/><Relationship Id="rId103" Type="http://schemas.openxmlformats.org/officeDocument/2006/relationships/image" Target="media/image127.png"/><Relationship Id="rId102" Type="http://schemas.openxmlformats.org/officeDocument/2006/relationships/image" Target="media/image115.png"/><Relationship Id="rId80" Type="http://schemas.openxmlformats.org/officeDocument/2006/relationships/image" Target="media/image68.png"/><Relationship Id="rId82" Type="http://schemas.openxmlformats.org/officeDocument/2006/relationships/image" Target="media/image124.png"/><Relationship Id="rId81" Type="http://schemas.openxmlformats.org/officeDocument/2006/relationships/image" Target="media/image128.png"/><Relationship Id="rId84" Type="http://schemas.openxmlformats.org/officeDocument/2006/relationships/image" Target="media/image104.png"/><Relationship Id="rId83" Type="http://schemas.openxmlformats.org/officeDocument/2006/relationships/image" Target="media/image93.png"/><Relationship Id="rId86" Type="http://schemas.openxmlformats.org/officeDocument/2006/relationships/image" Target="media/image76.png"/><Relationship Id="rId85" Type="http://schemas.openxmlformats.org/officeDocument/2006/relationships/image" Target="media/image111.png"/><Relationship Id="rId88" Type="http://schemas.openxmlformats.org/officeDocument/2006/relationships/hyperlink" Target="http://uk.wikipedia.org/wiki/%D0%A1%D0%B8%D0%BB%D0%B0" TargetMode="External"/><Relationship Id="rId87" Type="http://schemas.openxmlformats.org/officeDocument/2006/relationships/hyperlink" Target="http://uk.wikipedia.org/wiki/%D0%9F%D1%80%D0%B8%D1%81%D0%BA%D0%BE%D1%80%D0%B5%D0%BD%D0%BD%D1%8F" TargetMode="External"/><Relationship Id="rId89" Type="http://schemas.openxmlformats.org/officeDocument/2006/relationships/hyperlink" Target="http://uk.wikipedia.org/wiki/%D0%9C%D0%B0%D1%81%D0%B0" TargetMode="External"/><Relationship Id="rId118" Type="http://schemas.openxmlformats.org/officeDocument/2006/relationships/image" Target="media/image73.png"/><Relationship Id="rId117" Type="http://schemas.openxmlformats.org/officeDocument/2006/relationships/image" Target="media/image120.png"/><Relationship Id="rId116" Type="http://schemas.openxmlformats.org/officeDocument/2006/relationships/image" Target="media/image112.png"/><Relationship Id="rId115" Type="http://schemas.openxmlformats.org/officeDocument/2006/relationships/image" Target="media/image83.png"/><Relationship Id="rId58" Type="http://schemas.openxmlformats.org/officeDocument/2006/relationships/image" Target="media/image69.gif"/><Relationship Id="rId119" Type="http://schemas.openxmlformats.org/officeDocument/2006/relationships/image" Target="media/image64.png"/><Relationship Id="rId59" Type="http://schemas.openxmlformats.org/officeDocument/2006/relationships/hyperlink" Target="http://fizmat.7mile.net/en/Elektrichne-pole-u-vakuumi/robota-syl-elektrostatychnoho-polia.html" TargetMode="External"/><Relationship Id="rId110" Type="http://schemas.openxmlformats.org/officeDocument/2006/relationships/image" Target="media/image90.png"/><Relationship Id="rId114" Type="http://schemas.openxmlformats.org/officeDocument/2006/relationships/image" Target="media/image101.png"/><Relationship Id="rId113" Type="http://schemas.openxmlformats.org/officeDocument/2006/relationships/image" Target="media/image113.png"/><Relationship Id="rId112" Type="http://schemas.openxmlformats.org/officeDocument/2006/relationships/image" Target="media/image110.png"/><Relationship Id="rId111" Type="http://schemas.openxmlformats.org/officeDocument/2006/relationships/image" Target="media/image123.png"/><Relationship Id="rId57" Type="http://schemas.openxmlformats.org/officeDocument/2006/relationships/hyperlink" Target="http://fizmat.7mile.net/en/Elektrichne-pole-u-vakuumi/robota-syl-elektrostatychnoho-polia.html" TargetMode="External"/><Relationship Id="rId56" Type="http://schemas.openxmlformats.org/officeDocument/2006/relationships/image" Target="media/image129.png"/><Relationship Id="rId55" Type="http://schemas.openxmlformats.org/officeDocument/2006/relationships/hyperlink" Target="http://fizmat.7mile.net/en/Elektrichne-pole-u-vakuumi/robota-syl-elektrostatychnoho-polia.html" TargetMode="External"/><Relationship Id="rId54" Type="http://schemas.openxmlformats.org/officeDocument/2006/relationships/image" Target="media/image01.png"/><Relationship Id="rId53" Type="http://schemas.openxmlformats.org/officeDocument/2006/relationships/image" Target="media/image133.png"/><Relationship Id="rId52" Type="http://schemas.openxmlformats.org/officeDocument/2006/relationships/hyperlink" Target="https://ru.wikipedia.org/wiki/%D0%98%D0%BD%D0%B4%D1%83%D0%BA%D1%82%D0%B8%D0%B2%D0%BD%D0%BE%D1%81%D1%82%D1%8C" TargetMode="External"/><Relationship Id="rId51" Type="http://schemas.openxmlformats.org/officeDocument/2006/relationships/hyperlink" Target="https://ru.wikipedia.org/wiki/%D0%9C%D0%B0%D0%B3%D0%BD%D0%B8%D1%82%D0%BD%D1%8B%D0%B9_%D0%BF%D0%BE%D1%82%D0%BE%D0%BA" TargetMode="External"/><Relationship Id="rId50" Type="http://schemas.openxmlformats.org/officeDocument/2006/relationships/image" Target="media/image122.png"/><Relationship Id="rId69" Type="http://schemas.openxmlformats.org/officeDocument/2006/relationships/hyperlink" Target="http://uk.wikipedia.org/wiki/%D0%A0%D0%BE%D0%B1%D0%BE%D1%82%D0%B0_(%D1%84%D1%96%D0%B7%D0%B8%D0%BA%D0%B0)" TargetMode="External"/><Relationship Id="rId121" Type="http://schemas.openxmlformats.org/officeDocument/2006/relationships/image" Target="media/image94.png"/><Relationship Id="rId120" Type="http://schemas.openxmlformats.org/officeDocument/2006/relationships/image" Target="media/image106.png"/><Relationship Id="rId60" Type="http://schemas.openxmlformats.org/officeDocument/2006/relationships/image" Target="media/image131.gif"/><Relationship Id="rId66" Type="http://schemas.openxmlformats.org/officeDocument/2006/relationships/hyperlink" Target="http://uk.wikipedia.org/wiki/%D0%95%D0%BB%D0%B5%D0%BA%D1%82%D1%80%D0%B8%D1%87%D0%BD%D0%B5_%D0%BF%D0%BE%D0%BB%D0%B5" TargetMode="External"/><Relationship Id="rId65" Type="http://schemas.openxmlformats.org/officeDocument/2006/relationships/image" Target="media/image89.jpg"/><Relationship Id="rId68" Type="http://schemas.openxmlformats.org/officeDocument/2006/relationships/image" Target="media/image97.png"/><Relationship Id="rId67" Type="http://schemas.openxmlformats.org/officeDocument/2006/relationships/hyperlink" Target="http://uk.wikipedia.org/wiki/%D0%95%D0%BB%D0%B5%D0%BA%D1%82%D1%80%D0%BE%D1%81%D1%82%D0%B0%D1%82%D0%B8%D1%87%D0%BD%D0%B8%D0%B9_%D0%BF%D0%BE%D1%82%D0%B5%D0%BD%D1%86%D1%96%D0%B0%D0%BB" TargetMode="External"/><Relationship Id="rId62" Type="http://schemas.openxmlformats.org/officeDocument/2006/relationships/image" Target="media/image118.gif"/><Relationship Id="rId61" Type="http://schemas.openxmlformats.org/officeDocument/2006/relationships/image" Target="media/image105.gif"/><Relationship Id="rId64" Type="http://schemas.openxmlformats.org/officeDocument/2006/relationships/image" Target="media/image79.gif"/><Relationship Id="rId63" Type="http://schemas.openxmlformats.org/officeDocument/2006/relationships/image" Target="media/image65.gif"/></Relationships>
</file>