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E50" w:rsidRPr="0068346F" w:rsidRDefault="00085E50" w:rsidP="00DE7694">
      <w:pPr>
        <w:spacing w:after="0" w:line="276" w:lineRule="auto"/>
        <w:ind w:firstLine="180"/>
        <w:rPr>
          <w:rFonts w:ascii="Times New Roman" w:hAnsi="Times New Roman" w:cs="Times New Roman"/>
          <w:sz w:val="28"/>
          <w:szCs w:val="28"/>
        </w:rPr>
      </w:pPr>
      <w:proofErr w:type="spellStart"/>
      <w:r w:rsidRPr="0068346F">
        <w:rPr>
          <w:rFonts w:ascii="Times New Roman" w:hAnsi="Times New Roman" w:cs="Times New Roman"/>
          <w:sz w:val="28"/>
          <w:szCs w:val="28"/>
        </w:rPr>
        <w:t>Інформаці́йне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суспі́льство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fldChar w:fldCharType="begin"/>
      </w:r>
      <w:r w:rsidRPr="0068346F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"https://uk.wikipedia.org/wiki/%D0%90%D0%BD%D0%B3%D0%BB%D1%96%D0%B9%D1%81%D1%8C%D0%BA%D0%B0_%D0%BC%D0%BE%D0%B2%D0%B0" \o "Англійська мова" </w:instrText>
      </w:r>
      <w:r w:rsidRPr="0068346F">
        <w:rPr>
          <w:rFonts w:ascii="Times New Roman" w:hAnsi="Times New Roman" w:cs="Times New Roman"/>
          <w:sz w:val="28"/>
          <w:szCs w:val="28"/>
        </w:rPr>
        <w:fldChar w:fldCharType="separate"/>
      </w:r>
      <w:r w:rsidRPr="0068346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англ</w:t>
      </w:r>
      <w:proofErr w:type="spellEnd"/>
      <w:r w:rsidRPr="0068346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68346F">
        <w:rPr>
          <w:rFonts w:ascii="Times New Roman" w:hAnsi="Times New Roman" w:cs="Times New Roman"/>
          <w:sz w:val="28"/>
          <w:szCs w:val="28"/>
        </w:rPr>
        <w:fldChar w:fldCharType="end"/>
      </w:r>
      <w:r w:rsidRPr="006834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society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>) — теоретична концепція </w:t>
      </w:r>
      <w:hyperlink r:id="rId5" w:tooltip="Постіндустріальне суспільство" w:history="1">
        <w:r w:rsidRPr="0068346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постіндустріального суспільства</w:t>
        </w:r>
      </w:hyperlink>
      <w:r w:rsidRPr="0068346F">
        <w:rPr>
          <w:rFonts w:ascii="Times New Roman" w:hAnsi="Times New Roman" w:cs="Times New Roman"/>
          <w:sz w:val="28"/>
          <w:szCs w:val="28"/>
        </w:rPr>
        <w:t>, історична фаза можливого еволюційного розвитку </w:t>
      </w:r>
      <w:hyperlink r:id="rId6" w:tooltip="Цивілізація" w:history="1">
        <w:r w:rsidRPr="0068346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цивілізації</w:t>
        </w:r>
      </w:hyperlink>
      <w:r w:rsidRPr="0068346F">
        <w:rPr>
          <w:rFonts w:ascii="Times New Roman" w:hAnsi="Times New Roman" w:cs="Times New Roman"/>
          <w:sz w:val="28"/>
          <w:szCs w:val="28"/>
        </w:rPr>
        <w:t>, в якій інформація і знання продукуються в єдиному інформаційному просторі. Головними продуктами виробництва інформаційного суспільства мають стати </w:t>
      </w:r>
      <w:hyperlink r:id="rId7" w:tooltip="Інформація" w:history="1">
        <w:r w:rsidRPr="0068346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інформація</w:t>
        </w:r>
      </w:hyperlink>
      <w:r w:rsidRPr="0068346F">
        <w:rPr>
          <w:rFonts w:ascii="Times New Roman" w:hAnsi="Times New Roman" w:cs="Times New Roman"/>
          <w:sz w:val="28"/>
          <w:szCs w:val="28"/>
        </w:rPr>
        <w:t> і </w:t>
      </w:r>
      <w:hyperlink r:id="rId8" w:tooltip="Знання" w:history="1">
        <w:r w:rsidRPr="0068346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знання</w:t>
        </w:r>
      </w:hyperlink>
      <w:r w:rsidRPr="0068346F">
        <w:rPr>
          <w:rFonts w:ascii="Times New Roman" w:hAnsi="Times New Roman" w:cs="Times New Roman"/>
          <w:sz w:val="28"/>
          <w:szCs w:val="28"/>
        </w:rPr>
        <w:t>. Характерними рисами теоретичного інформаційного суспільства, є:</w:t>
      </w:r>
    </w:p>
    <w:p w:rsidR="00085E50" w:rsidRPr="0068346F" w:rsidRDefault="00085E50" w:rsidP="00DE7694">
      <w:pPr>
        <w:spacing w:after="0" w:line="276" w:lineRule="auto"/>
        <w:ind w:firstLine="180"/>
        <w:rPr>
          <w:rFonts w:ascii="Times New Roman" w:hAnsi="Times New Roman" w:cs="Times New Roman"/>
          <w:sz w:val="28"/>
          <w:szCs w:val="28"/>
        </w:rPr>
      </w:pPr>
      <w:r w:rsidRPr="0068346F">
        <w:rPr>
          <w:rFonts w:ascii="Times New Roman" w:hAnsi="Times New Roman" w:cs="Times New Roman"/>
          <w:sz w:val="28"/>
          <w:szCs w:val="28"/>
        </w:rPr>
        <w:t>збільшення ролі інформації і знань в житті суспільства;</w:t>
      </w:r>
    </w:p>
    <w:p w:rsidR="00085E50" w:rsidRPr="0068346F" w:rsidRDefault="00085E50" w:rsidP="00DE7694">
      <w:pPr>
        <w:spacing w:after="0" w:line="276" w:lineRule="auto"/>
        <w:ind w:firstLine="180"/>
        <w:rPr>
          <w:rFonts w:ascii="Times New Roman" w:hAnsi="Times New Roman" w:cs="Times New Roman"/>
          <w:sz w:val="28"/>
          <w:szCs w:val="28"/>
        </w:rPr>
      </w:pPr>
      <w:r w:rsidRPr="0068346F">
        <w:rPr>
          <w:rFonts w:ascii="Times New Roman" w:hAnsi="Times New Roman" w:cs="Times New Roman"/>
          <w:sz w:val="28"/>
          <w:szCs w:val="28"/>
        </w:rPr>
        <w:t>зростання кількості людей, зайнятих </w:t>
      </w:r>
      <w:hyperlink r:id="rId9" w:tooltip="Інформаційні технології" w:history="1">
        <w:r w:rsidRPr="0068346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інформаційними технологіями</w:t>
        </w:r>
      </w:hyperlink>
      <w:r w:rsidRPr="0068346F">
        <w:rPr>
          <w:rFonts w:ascii="Times New Roman" w:hAnsi="Times New Roman" w:cs="Times New Roman"/>
          <w:sz w:val="28"/>
          <w:szCs w:val="28"/>
        </w:rPr>
        <w:t>, комунікаціями і виробництвом інформаційних продуктів і послуг, зростання їх частки у валовому внутрішньому продукті;</w:t>
      </w:r>
    </w:p>
    <w:p w:rsidR="00085E50" w:rsidRPr="0068346F" w:rsidRDefault="00085E50" w:rsidP="00DE7694">
      <w:pPr>
        <w:spacing w:after="0" w:line="276" w:lineRule="auto"/>
        <w:ind w:firstLine="180"/>
        <w:rPr>
          <w:rFonts w:ascii="Times New Roman" w:hAnsi="Times New Roman" w:cs="Times New Roman"/>
          <w:sz w:val="28"/>
          <w:szCs w:val="28"/>
        </w:rPr>
      </w:pPr>
      <w:r w:rsidRPr="0068346F">
        <w:rPr>
          <w:rFonts w:ascii="Times New Roman" w:hAnsi="Times New Roman" w:cs="Times New Roman"/>
          <w:sz w:val="28"/>
          <w:szCs w:val="28"/>
        </w:rPr>
        <w:t>зростання інформатизації та ролі інформаційних технології в суспільних та господарських відносинах;</w:t>
      </w:r>
    </w:p>
    <w:p w:rsidR="00DE7694" w:rsidRDefault="00085E50" w:rsidP="00DE7694">
      <w:pPr>
        <w:spacing w:after="0" w:line="276" w:lineRule="auto"/>
        <w:ind w:firstLine="180"/>
        <w:rPr>
          <w:rFonts w:ascii="Times New Roman" w:hAnsi="Times New Roman" w:cs="Times New Roman"/>
          <w:sz w:val="28"/>
          <w:szCs w:val="28"/>
        </w:rPr>
      </w:pPr>
      <w:r w:rsidRPr="0068346F">
        <w:rPr>
          <w:rFonts w:ascii="Times New Roman" w:hAnsi="Times New Roman" w:cs="Times New Roman"/>
          <w:sz w:val="28"/>
          <w:szCs w:val="28"/>
        </w:rPr>
        <w:t>створення </w:t>
      </w:r>
      <w:hyperlink r:id="rId10" w:tooltip="Інфосфера" w:history="1">
        <w:r w:rsidRPr="0068346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глобального інформаційного простору</w:t>
        </w:r>
      </w:hyperlink>
      <w:r w:rsidRPr="0068346F">
        <w:rPr>
          <w:rFonts w:ascii="Times New Roman" w:hAnsi="Times New Roman" w:cs="Times New Roman"/>
          <w:sz w:val="28"/>
          <w:szCs w:val="28"/>
        </w:rPr>
        <w:t>, який забезпечує</w:t>
      </w:r>
    </w:p>
    <w:p w:rsidR="00DE7694" w:rsidRDefault="00085E50" w:rsidP="00DE7694">
      <w:pPr>
        <w:spacing w:after="0" w:line="276" w:lineRule="auto"/>
        <w:ind w:firstLine="180"/>
        <w:rPr>
          <w:rFonts w:ascii="Times New Roman" w:hAnsi="Times New Roman" w:cs="Times New Roman"/>
          <w:sz w:val="28"/>
          <w:szCs w:val="28"/>
        </w:rPr>
      </w:pPr>
      <w:r w:rsidRPr="0068346F">
        <w:rPr>
          <w:rFonts w:ascii="Times New Roman" w:hAnsi="Times New Roman" w:cs="Times New Roman"/>
          <w:sz w:val="28"/>
          <w:szCs w:val="28"/>
        </w:rPr>
        <w:t>(а) ефективну інформаційну взаємодію </w:t>
      </w:r>
      <w:hyperlink r:id="rId11" w:tooltip="Людина" w:history="1">
        <w:r w:rsidRPr="0068346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людей</w:t>
        </w:r>
      </w:hyperlink>
      <w:r w:rsidRPr="0068346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E7694" w:rsidRDefault="00085E50" w:rsidP="00DE7694">
      <w:pPr>
        <w:spacing w:after="0" w:line="276" w:lineRule="auto"/>
        <w:ind w:firstLine="180"/>
        <w:rPr>
          <w:rFonts w:ascii="Times New Roman" w:hAnsi="Times New Roman" w:cs="Times New Roman"/>
          <w:sz w:val="28"/>
          <w:szCs w:val="28"/>
        </w:rPr>
      </w:pPr>
      <w:r w:rsidRPr="0068346F">
        <w:rPr>
          <w:rFonts w:ascii="Times New Roman" w:hAnsi="Times New Roman" w:cs="Times New Roman"/>
          <w:sz w:val="28"/>
          <w:szCs w:val="28"/>
        </w:rPr>
        <w:t>(б) їх доступ до світових </w:t>
      </w:r>
      <w:hyperlink r:id="rId12" w:tooltip="Інформаційний ресурс" w:history="1">
        <w:r w:rsidRPr="0068346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інформаційних ресурсів</w:t>
        </w:r>
      </w:hyperlink>
      <w:r w:rsidRPr="0068346F">
        <w:rPr>
          <w:rFonts w:ascii="Times New Roman" w:hAnsi="Times New Roman" w:cs="Times New Roman"/>
          <w:sz w:val="28"/>
          <w:szCs w:val="28"/>
        </w:rPr>
        <w:t> і</w:t>
      </w:r>
      <w:bookmarkStart w:id="0" w:name="_GoBack"/>
      <w:bookmarkEnd w:id="0"/>
    </w:p>
    <w:p w:rsidR="00085E50" w:rsidRPr="0068346F" w:rsidRDefault="00085E50" w:rsidP="00DE7694">
      <w:pPr>
        <w:spacing w:after="0" w:line="276" w:lineRule="auto"/>
        <w:ind w:firstLine="180"/>
        <w:rPr>
          <w:rFonts w:ascii="Times New Roman" w:hAnsi="Times New Roman" w:cs="Times New Roman"/>
          <w:sz w:val="28"/>
          <w:szCs w:val="28"/>
        </w:rPr>
      </w:pPr>
      <w:r w:rsidRPr="0068346F">
        <w:rPr>
          <w:rFonts w:ascii="Times New Roman" w:hAnsi="Times New Roman" w:cs="Times New Roman"/>
          <w:sz w:val="28"/>
          <w:szCs w:val="28"/>
        </w:rPr>
        <w:t>(в) задоволення їхніх потреб щодо інформаційних продуктів і послуг.</w:t>
      </w:r>
    </w:p>
    <w:p w:rsidR="00E0722B" w:rsidRPr="0068346F" w:rsidRDefault="00085E50" w:rsidP="00DE7694">
      <w:pPr>
        <w:spacing w:after="0" w:line="276" w:lineRule="auto"/>
        <w:ind w:firstLine="180"/>
        <w:rPr>
          <w:rFonts w:ascii="Times New Roman" w:hAnsi="Times New Roman" w:cs="Times New Roman"/>
          <w:sz w:val="28"/>
          <w:szCs w:val="28"/>
        </w:rPr>
      </w:pPr>
      <w:r w:rsidRPr="0068346F">
        <w:rPr>
          <w:rFonts w:ascii="Times New Roman" w:hAnsi="Times New Roman" w:cs="Times New Roman"/>
          <w:sz w:val="28"/>
          <w:szCs w:val="28"/>
        </w:rPr>
        <w:t xml:space="preserve">В умовах інформаційного суспільства, що еволюціонує до суспільства знань, людина бере участь у великій кількості комунікацій одночасно. Велика роль у цьому процесі належить розвитку інформації, упровадження якої у повсякденність породжує нові форми реальності. Зміни в сучасному суспільстві є постійним атрибутом суспільного життя і висувають нові вимоги до формування знань, навичок, мотиваційного інструментарію та способу життя людей. У розвинутих країнах уже сьогодні сформована 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постматеріальна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 xml:space="preserve"> економіка, у якій найважливішим активом є не матеріальні ресурси - товари, сировина, робоча сила, обладнання, а дещо інше - інтелект, інформація, знання. Відповідно до підрахунків експертів, ще у 90-х рр. ХХ ст. понад 70% зростання валового національного продукту постіндустріальних держав забезпечив завдяки інформації так званий невловимий ресурс 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постматеріальної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неоекономіки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>.</w:t>
      </w:r>
    </w:p>
    <w:p w:rsidR="00EC7B1E" w:rsidRPr="0068346F" w:rsidRDefault="00EC7B1E" w:rsidP="00DE7694">
      <w:pPr>
        <w:spacing w:after="0" w:line="276" w:lineRule="auto"/>
        <w:ind w:firstLine="180"/>
        <w:rPr>
          <w:rFonts w:ascii="Times New Roman" w:hAnsi="Times New Roman" w:cs="Times New Roman"/>
          <w:sz w:val="28"/>
          <w:szCs w:val="28"/>
        </w:rPr>
      </w:pPr>
      <w:r w:rsidRPr="0068346F">
        <w:rPr>
          <w:rFonts w:ascii="Times New Roman" w:hAnsi="Times New Roman" w:cs="Times New Roman"/>
          <w:sz w:val="28"/>
          <w:szCs w:val="28"/>
        </w:rPr>
        <w:t xml:space="preserve">Культура інформаційного суспільства побудована на технократичній вірі в прогрес людства завдяки інформаційним технологіям, яка визначається вільною та відкритою технологічною творчістю, втілена у віртуальних мережах, націлених на створення нового мультикультурного суспільства, матеріалізованого у функціонуванні нової інформаційної економіки та нової глобальної культури. Культура, перестала бути прив'язаною до певного місця і, з іншого боку, у кожному окремому місці перестала являти собою певну цілісність. Культура інформаційного суспільства стала фрагментарною, 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розпалася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 xml:space="preserve"> на культури окремих спільнот, своєрідні культурні діаспори, що відрізняються за смаками, звичками й віруваннями, у яких відбувається поширення комерціалізації, іронії, гри, переструктурування всього формату домінуючої елітарної культури, що детермінована плюралістичною сферою виявлення інтересів у напрямі від культурного імперіалізму до культурного плюралізму як на локальному, так і на </w:t>
      </w:r>
      <w:r w:rsidRPr="0068346F">
        <w:rPr>
          <w:rFonts w:ascii="Times New Roman" w:hAnsi="Times New Roman" w:cs="Times New Roman"/>
          <w:sz w:val="28"/>
          <w:szCs w:val="28"/>
        </w:rPr>
        <w:lastRenderedPageBreak/>
        <w:t>глобальному рівнях. Ефективні комунікації працюють на рівні не поверхневих, а глибинних факторів, які виходять на проблему ірраціонального, несвідомого чи підсвідомого.</w:t>
      </w:r>
    </w:p>
    <w:p w:rsidR="00EC7B1E" w:rsidRPr="0068346F" w:rsidRDefault="00EC7B1E" w:rsidP="00DE7694">
      <w:pPr>
        <w:spacing w:after="0" w:line="276" w:lineRule="auto"/>
        <w:ind w:firstLine="180"/>
        <w:rPr>
          <w:rFonts w:ascii="Times New Roman" w:hAnsi="Times New Roman" w:cs="Times New Roman"/>
          <w:sz w:val="28"/>
          <w:szCs w:val="28"/>
        </w:rPr>
      </w:pPr>
      <w:r w:rsidRPr="0068346F">
        <w:rPr>
          <w:rFonts w:ascii="Times New Roman" w:hAnsi="Times New Roman" w:cs="Times New Roman"/>
          <w:sz w:val="28"/>
          <w:szCs w:val="28"/>
        </w:rPr>
        <w:t>Адаптація - це двосторонній процес, у якому індивід не лише пристосовується до оточуючого середовища, змінних умов буття, а й сам впливає на це середовище, змінює його, чим і забезпечується еволюційний перехід від одного рівня функціонування суспільства до іншого, найчастіше - вищого. Серед головних ознак успішної адаптації до інформаційного суспільства слід назвати активне, творче включення індивіда в процес створення умов для реалізації його потреб, життєвих цілей, пристосування до міжособистісних відносин, культурного оточення, властивих цьому середовищу тощо. Найвищою формою адаптації людини можна вважати її творчість, яка є універсальною родовою ознакою і сутнісним проявом діяльності.</w:t>
      </w:r>
    </w:p>
    <w:p w:rsidR="00EC7B1E" w:rsidRPr="0068346F" w:rsidRDefault="00EC7B1E" w:rsidP="00DE7694">
      <w:pPr>
        <w:spacing w:after="0" w:line="276" w:lineRule="auto"/>
        <w:ind w:firstLine="180"/>
        <w:rPr>
          <w:rFonts w:ascii="Times New Roman" w:hAnsi="Times New Roman" w:cs="Times New Roman"/>
          <w:sz w:val="28"/>
          <w:szCs w:val="28"/>
        </w:rPr>
      </w:pPr>
      <w:r w:rsidRPr="0068346F">
        <w:rPr>
          <w:rFonts w:ascii="Times New Roman" w:hAnsi="Times New Roman" w:cs="Times New Roman"/>
          <w:sz w:val="28"/>
          <w:szCs w:val="28"/>
        </w:rPr>
        <w:t xml:space="preserve">Останні десятиріччя відмічені процесами, що вагомим чином трансформували сучасну соціокультурну реальність. Розвиток засобів масової комунікації та широкомасштабне 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впровадчення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 xml:space="preserve"> нових інформаційних технологій призвело до того, що взаємодія людей у сучасному суспільстві все більше набуває віртуальний характер. У результаті інтенсивної інформатизації та глобалізації соціальних та культурних процесів стала можливим 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винекнення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 xml:space="preserve"> нового соціального простору, що отримав назву віртуальної реальності.(2) На початку нового тисячоліття відбувається вагома трансформація соціальної реальності, що обумовлена активним проникненням у соціальні процеси нових інформаційних технологій, появою передумов формування в Україні інформаційного суспільства, неподільно пов’язаного з процесами глобалізації. Актуальність теми полягає у тому, що особлива роль у процесі формування суспільства належить глобальній мережі, яка є не тільки засобом масової комунікації, але й утворює принципово нову область соціальної взаємодії, що веде за собою зміни у реальних областях життя людини.</w:t>
      </w:r>
    </w:p>
    <w:p w:rsidR="0068346F" w:rsidRPr="0068346F" w:rsidRDefault="0068346F" w:rsidP="00DE7694">
      <w:pPr>
        <w:spacing w:after="0" w:line="276" w:lineRule="auto"/>
        <w:ind w:firstLine="180"/>
        <w:rPr>
          <w:rFonts w:ascii="Times New Roman" w:hAnsi="Times New Roman" w:cs="Times New Roman"/>
          <w:sz w:val="28"/>
          <w:szCs w:val="28"/>
        </w:rPr>
      </w:pPr>
      <w:r w:rsidRPr="0068346F">
        <w:rPr>
          <w:rFonts w:ascii="Times New Roman" w:hAnsi="Times New Roman" w:cs="Times New Roman"/>
          <w:sz w:val="28"/>
          <w:szCs w:val="28"/>
        </w:rPr>
        <w:t xml:space="preserve">Сьогодні по суті виникла нова форма 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мовної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 xml:space="preserve"> взаємодії – письмова розмовна мова. Українська мова існує в Інтернеті в основному у письмовому варіанті, але в умовах інтерактивної мережевої комунікації темп розмови наближений до розмовного її різновиду. Мешканці чатів практично повністю позбавлені допоміжних (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паралінгвістичних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 xml:space="preserve">) засобів: тембру голосу, його сили, дикції, акцентування на частині висловлювання, емоційного забарвлення, жестів та міміки. Звідси надійність розмовного спілкування стає дуже низькою, адже, за думкою психологів, при звичайній комунікації у акті спілкування невербальна комунікація визначає до 55% результату. Така глобальна нестача не могла бути некомпенсована, тому спілкування у чаті все таки не позбувається не вербальних засобів. У першу чергу був певним чином компенсований «емоційний дефіцит» шляхом введення у спілкування сурогатним, частково 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типізовних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 xml:space="preserve"> емоційних реакцій – «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смайликів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>», які отримали надзвичайно широке застосування. Однак, це все ж таки сурогат емоційних реакцій.</w:t>
      </w:r>
    </w:p>
    <w:p w:rsidR="0068346F" w:rsidRPr="0068346F" w:rsidRDefault="0068346F" w:rsidP="00DE7694">
      <w:pPr>
        <w:spacing w:after="0" w:line="276" w:lineRule="auto"/>
        <w:ind w:firstLine="180"/>
        <w:rPr>
          <w:rFonts w:ascii="Times New Roman" w:hAnsi="Times New Roman" w:cs="Times New Roman"/>
          <w:sz w:val="28"/>
          <w:szCs w:val="28"/>
        </w:rPr>
      </w:pPr>
      <w:r w:rsidRPr="0068346F">
        <w:rPr>
          <w:rFonts w:ascii="Times New Roman" w:hAnsi="Times New Roman" w:cs="Times New Roman"/>
          <w:sz w:val="28"/>
          <w:szCs w:val="28"/>
        </w:rPr>
        <w:lastRenderedPageBreak/>
        <w:t xml:space="preserve">Окрім 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смайликів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 xml:space="preserve"> для компенсації 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тембра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 xml:space="preserve"> та акцентування частини висловлювань у віртуальному світі використовується «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капс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>» (від англійського “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CapsLock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 xml:space="preserve">” – блокування верхнього регістру клавіатури; написання частини фрази ВЕЛИКИМИ ЛІТЕРАМИ), який часто використовується у Мережі і трактується як підвищення голосу. Недостатність або 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неможливіть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 xml:space="preserve"> передачі у Інтернеті кольору, звуку, руху 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замінюєтсья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 xml:space="preserve"> вербальними та знаковими аналогами – великою кількістю знаків оклику, невиправданим використанням іншомовних слів (найчастіше вони передаються латиницею), засобами з інших 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 xml:space="preserve"> жанрів. Новий світ і новий стиль життя у цьому світі потребує нових 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 xml:space="preserve"> засобів комунікації або трансформації старих. Сленг, що вироблений користувачами Інтернету, переходить в загальновживану лексику, відродження епістолярного жанру у вигляді електронної переписки також свою 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мовну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 xml:space="preserve"> специфіку, ігрові умови віртуального простору сприяють наближення комунікації до гри, що на рівні мови має прояв у наближенні засобів спілкування до розмовних навіть на найсерйозніших сайтах. Можливо, що мова йде про формування нового стилю в українській мові – стилю інтернет розмов – які є не тільки специфічною особливістю інтернет спільноти, але й серйозно впливає на </w:t>
      </w:r>
      <w:proofErr w:type="spellStart"/>
      <w:r w:rsidRPr="0068346F">
        <w:rPr>
          <w:rFonts w:ascii="Times New Roman" w:hAnsi="Times New Roman" w:cs="Times New Roman"/>
          <w:sz w:val="28"/>
          <w:szCs w:val="28"/>
        </w:rPr>
        <w:t>мовну</w:t>
      </w:r>
      <w:proofErr w:type="spellEnd"/>
      <w:r w:rsidRPr="0068346F">
        <w:rPr>
          <w:rFonts w:ascii="Times New Roman" w:hAnsi="Times New Roman" w:cs="Times New Roman"/>
          <w:sz w:val="28"/>
          <w:szCs w:val="28"/>
        </w:rPr>
        <w:t xml:space="preserve"> поведінку загалом. Мова стає не тільки засобом спілкування, але й засобом створення віртуальної реальності, так як штучні мови програмування є технологічним засобом, завдяки якому працює Інтернет, мовою віртуальної спільноти є природні мови аудиторії користувачів.</w:t>
      </w:r>
    </w:p>
    <w:sectPr w:rsidR="0068346F" w:rsidRPr="0068346F" w:rsidSect="0068346F">
      <w:pgSz w:w="11906" w:h="16838"/>
      <w:pgMar w:top="850" w:right="850" w:bottom="85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02ED1"/>
    <w:multiLevelType w:val="multilevel"/>
    <w:tmpl w:val="ACC8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50"/>
    <w:rsid w:val="00023242"/>
    <w:rsid w:val="00085E50"/>
    <w:rsid w:val="003211C2"/>
    <w:rsid w:val="0068346F"/>
    <w:rsid w:val="00DE7694"/>
    <w:rsid w:val="00EC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BF9BE-14D5-47BE-8EDA-D3833BFE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5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085E50"/>
  </w:style>
  <w:style w:type="character" w:styleId="a4">
    <w:name w:val="Hyperlink"/>
    <w:basedOn w:val="a0"/>
    <w:uiPriority w:val="99"/>
    <w:unhideWhenUsed/>
    <w:rsid w:val="00085E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7%D0%BD%D0%B0%D0%BD%D0%BD%D1%8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86%D0%BD%D1%84%D0%BE%D1%80%D0%BC%D0%B0%D1%86%D1%96%D1%8F" TargetMode="External"/><Relationship Id="rId12" Type="http://schemas.openxmlformats.org/officeDocument/2006/relationships/hyperlink" Target="https://uk.wikipedia.org/wiki/%D0%86%D0%BD%D1%84%D0%BE%D1%80%D0%BC%D0%B0%D1%86%D1%96%D0%B9%D0%BD%D0%B8%D0%B9_%D1%80%D0%B5%D1%81%D1%83%D1%80%D1%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6%D0%B8%D0%B2%D1%96%D0%BB%D1%96%D0%B7%D0%B0%D1%86%D1%96%D1%8F" TargetMode="External"/><Relationship Id="rId11" Type="http://schemas.openxmlformats.org/officeDocument/2006/relationships/hyperlink" Target="https://uk.wikipedia.org/wiki/%D0%9B%D1%8E%D0%B4%D0%B8%D0%BD%D0%B0" TargetMode="External"/><Relationship Id="rId5" Type="http://schemas.openxmlformats.org/officeDocument/2006/relationships/hyperlink" Target="https://uk.wikipedia.org/wiki/%D0%9F%D0%BE%D1%81%D1%82%D1%96%D0%BD%D0%B4%D1%83%D1%81%D1%82%D1%80%D1%96%D0%B0%D0%BB%D1%8C%D0%BD%D0%B5_%D1%81%D1%83%D1%81%D0%BF%D1%96%D0%BB%D1%8C%D1%81%D1%82%D0%B2%D0%BE" TargetMode="External"/><Relationship Id="rId10" Type="http://schemas.openxmlformats.org/officeDocument/2006/relationships/hyperlink" Target="https://uk.wikipedia.org/wiki/%D0%86%D0%BD%D1%84%D0%BE%D1%81%D1%84%D0%B5%D1%80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86%D0%BD%D1%84%D0%BE%D1%80%D0%BC%D0%B0%D1%86%D1%96%D0%B9%D0%BD%D1%96_%D1%82%D0%B5%D1%85%D0%BD%D0%BE%D0%BB%D0%BE%D0%B3%D1%96%D1%9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5491</Words>
  <Characters>3130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2016-12-27T10:56:00Z</dcterms:created>
  <dcterms:modified xsi:type="dcterms:W3CDTF">2016-12-27T11:39:00Z</dcterms:modified>
</cp:coreProperties>
</file>