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9B47E1" w:rsidRDefault="00EE52BF" w:rsidP="00EE52BF">
      <w:pPr>
        <w:pStyle w:val="Default"/>
        <w:jc w:val="center"/>
        <w:rPr>
          <w:b/>
          <w:sz w:val="36"/>
          <w:szCs w:val="28"/>
          <w:lang w:val="ru-RU"/>
        </w:rPr>
      </w:pPr>
      <w:r w:rsidRPr="00EE52BF">
        <w:rPr>
          <w:b/>
          <w:sz w:val="36"/>
          <w:szCs w:val="28"/>
        </w:rPr>
        <w:t>Лабораторна робота №</w:t>
      </w:r>
      <w:r w:rsidR="009B47E1" w:rsidRPr="009B47E1">
        <w:rPr>
          <w:b/>
          <w:sz w:val="36"/>
          <w:szCs w:val="28"/>
          <w:lang w:val="ru-RU"/>
        </w:rPr>
        <w:t>4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A96BDD">
        <w:rPr>
          <w:sz w:val="28"/>
          <w:szCs w:val="28"/>
        </w:rPr>
        <w:t>Алгоритми та методи обчислень</w:t>
      </w:r>
      <w:r>
        <w:rPr>
          <w:sz w:val="28"/>
          <w:szCs w:val="28"/>
        </w:rPr>
        <w:t xml:space="preserve">» </w:t>
      </w:r>
    </w:p>
    <w:p w:rsidR="00EE52BF" w:rsidRP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B47E1">
        <w:rPr>
          <w:sz w:val="28"/>
          <w:szCs w:val="28"/>
        </w:rPr>
        <w:t>Чисельне інтегрування</w:t>
      </w:r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E52BF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A96BDD" w:rsidRPr="006F0CC1" w:rsidRDefault="006F0CC1" w:rsidP="00EE52BF">
      <w:pPr>
        <w:pStyle w:val="a3"/>
        <w:spacing w:line="100" w:lineRule="atLeast"/>
        <w:ind w:firstLine="567"/>
        <w:rPr>
          <w:b/>
          <w:u w:val="single"/>
        </w:rPr>
      </w:pPr>
      <w:r w:rsidRPr="006F0CC1">
        <w:rPr>
          <w:b/>
          <w:u w:val="single"/>
        </w:rPr>
        <w:lastRenderedPageBreak/>
        <w:t>Варіант 5:</w:t>
      </w:r>
    </w:p>
    <w:p w:rsidR="006F0CC1" w:rsidRPr="009B47E1" w:rsidRDefault="009B47E1" w:rsidP="00EE52BF">
      <w:pPr>
        <w:pStyle w:val="a3"/>
        <w:spacing w:line="100" w:lineRule="atLeast"/>
        <w:ind w:firstLine="567"/>
        <w:rPr>
          <w:u w:val="single"/>
          <w:lang w:val="ru-RU"/>
        </w:rPr>
      </w:pPr>
      <w:r>
        <w:t>Інтеграл</w:t>
      </w:r>
      <w:r w:rsidR="006F0CC1">
        <w:t>: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3x+4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;</m:t>
        </m:r>
      </m:oMath>
      <w:r w:rsidR="006F0CC1" w:rsidRPr="009B47E1">
        <w:rPr>
          <w:lang w:val="ru-RU"/>
        </w:rPr>
        <w:t xml:space="preserve"> </w:t>
      </w:r>
      <w:r>
        <w:t xml:space="preserve">Первісна: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+4</m:t>
            </m:r>
          </m:e>
        </m:rad>
      </m:oMath>
      <w:r w:rsidRPr="009B47E1">
        <w:rPr>
          <w:lang w:val="ru-RU"/>
        </w:rPr>
        <w:t>;</w:t>
      </w:r>
    </w:p>
    <w:p w:rsidR="00653EC5" w:rsidRPr="009B47E1" w:rsidRDefault="00653EC5" w:rsidP="00EE52BF">
      <w:pPr>
        <w:pStyle w:val="a3"/>
        <w:spacing w:line="100" w:lineRule="atLeast"/>
        <w:ind w:firstLine="567"/>
        <w:rPr>
          <w:rFonts w:cs="Times New Roman"/>
          <w:sz w:val="40"/>
          <w:szCs w:val="28"/>
          <w:u w:val="single"/>
        </w:rPr>
      </w:pPr>
    </w:p>
    <w:p w:rsidR="009B47E1" w:rsidRPr="009B47E1" w:rsidRDefault="009B47E1" w:rsidP="009B47E1">
      <w:pPr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9B47E1">
        <w:rPr>
          <w:rFonts w:ascii="Times New Roman" w:hAnsi="Times New Roman" w:cs="Times New Roman"/>
          <w:b/>
          <w:sz w:val="28"/>
          <w:szCs w:val="20"/>
          <w:u w:val="single"/>
        </w:rPr>
        <w:t xml:space="preserve">Завдання для лабораторної роботи </w:t>
      </w:r>
    </w:p>
    <w:p w:rsidR="009B47E1" w:rsidRPr="009B47E1" w:rsidRDefault="009B47E1" w:rsidP="009B47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Відповідно до варіанту</w:t>
      </w:r>
      <w:r w:rsidRPr="009B47E1">
        <w:rPr>
          <w:rFonts w:ascii="Times New Roman" w:hAnsi="Times New Roman"/>
          <w:sz w:val="28"/>
          <w:szCs w:val="28"/>
        </w:rPr>
        <w:t xml:space="preserve"> за допомогою залишкового члена АНАЛІТИЧНО визначити крок інтегрування</w:t>
      </w:r>
      <w:r w:rsidRPr="009B47E1">
        <w:rPr>
          <w:rFonts w:ascii="Times New Roman" w:hAnsi="Times New Roman"/>
          <w:position w:val="-6"/>
          <w:sz w:val="28"/>
          <w:szCs w:val="28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3.1pt" o:ole="" fillcolor="window">
            <v:imagedata r:id="rId8" o:title=""/>
          </v:shape>
          <o:OLEObject Type="Embed" ProgID="Equation.3" ShapeID="_x0000_i1025" DrawAspect="Content" ObjectID="_1543044807" r:id="rId9"/>
        </w:object>
      </w:r>
      <w:r w:rsidRPr="009B47E1">
        <w:rPr>
          <w:rFonts w:ascii="Times New Roman" w:hAnsi="Times New Roman"/>
          <w:sz w:val="28"/>
          <w:szCs w:val="28"/>
        </w:rPr>
        <w:t xml:space="preserve">, що забезпечує необхідну точність </w:t>
      </w:r>
      <w:r w:rsidRPr="009B47E1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26" type="#_x0000_t75" style="width:10.75pt;height:12.15pt" o:ole="" fillcolor="window">
            <v:imagedata r:id="rId10" o:title=""/>
          </v:shape>
          <o:OLEObject Type="Embed" ProgID="Equation.3" ShapeID="_x0000_i1026" DrawAspect="Content" ObjectID="_1543044808" r:id="rId11"/>
        </w:object>
      </w:r>
      <w:r w:rsidRPr="009B47E1">
        <w:rPr>
          <w:rFonts w:ascii="Times New Roman" w:hAnsi="Times New Roman"/>
          <w:sz w:val="28"/>
          <w:szCs w:val="28"/>
        </w:rPr>
        <w:t xml:space="preserve"> (визначається у тексті програми).  Обчислити інтеграл </w:t>
      </w:r>
      <w:r w:rsidRPr="009B47E1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27" type="#_x0000_t75" style="width:14.95pt;height:19.15pt" o:ole="" fillcolor="window">
            <v:imagedata r:id="rId12" o:title=""/>
          </v:shape>
          <o:OLEObject Type="Embed" ProgID="Equation.3" ShapeID="_x0000_i1027" DrawAspect="Content" ObjectID="_1543044809" r:id="rId13"/>
        </w:object>
      </w:r>
      <w:r w:rsidRPr="009B47E1">
        <w:rPr>
          <w:rFonts w:ascii="Times New Roman" w:hAnsi="Times New Roman"/>
          <w:sz w:val="28"/>
          <w:szCs w:val="28"/>
        </w:rPr>
        <w:t xml:space="preserve"> з кроком </w:t>
      </w:r>
      <w:r w:rsidRPr="009B47E1">
        <w:rPr>
          <w:rFonts w:ascii="Times New Roman" w:hAnsi="Times New Roman"/>
          <w:i/>
          <w:iCs/>
          <w:sz w:val="28"/>
          <w:szCs w:val="28"/>
        </w:rPr>
        <w:t>h</w:t>
      </w:r>
      <w:r w:rsidRPr="009B47E1">
        <w:rPr>
          <w:rFonts w:ascii="Times New Roman" w:hAnsi="Times New Roman"/>
          <w:sz w:val="28"/>
          <w:szCs w:val="28"/>
        </w:rPr>
        <w:t xml:space="preserve"> і визначити</w:t>
      </w:r>
      <w:r w:rsidRPr="009B47E1">
        <w:rPr>
          <w:rFonts w:ascii="Times New Roman" w:hAnsi="Times New Roman"/>
          <w:sz w:val="28"/>
          <w:szCs w:val="28"/>
        </w:rPr>
        <w:t xml:space="preserve"> абсолютну похибку Δ, прийнявши </w:t>
      </w:r>
      <w:r w:rsidRPr="009B47E1">
        <w:rPr>
          <w:rFonts w:ascii="Times New Roman" w:hAnsi="Times New Roman"/>
          <w:sz w:val="28"/>
          <w:szCs w:val="28"/>
        </w:rPr>
        <w:t>за точне значення, обчислене за формулою  Ньютона-</w:t>
      </w:r>
      <w:proofErr w:type="spellStart"/>
      <w:r w:rsidRPr="009B47E1">
        <w:rPr>
          <w:rFonts w:ascii="Times New Roman" w:hAnsi="Times New Roman"/>
          <w:sz w:val="28"/>
          <w:szCs w:val="28"/>
        </w:rPr>
        <w:t>Лейбніца</w:t>
      </w:r>
      <w:proofErr w:type="spellEnd"/>
      <w:r w:rsidRPr="009B47E1">
        <w:rPr>
          <w:rFonts w:ascii="Times New Roman" w:hAnsi="Times New Roman"/>
          <w:sz w:val="28"/>
          <w:szCs w:val="28"/>
        </w:rPr>
        <w:t>.</w:t>
      </w:r>
    </w:p>
    <w:p w:rsidR="009B47E1" w:rsidRPr="009B47E1" w:rsidRDefault="009B47E1" w:rsidP="009B47E1">
      <w:pPr>
        <w:jc w:val="both"/>
        <w:rPr>
          <w:rFonts w:ascii="Times New Roman" w:hAnsi="Times New Roman"/>
          <w:sz w:val="28"/>
          <w:szCs w:val="28"/>
        </w:rPr>
      </w:pPr>
      <w:r w:rsidRPr="009B47E1">
        <w:rPr>
          <w:rFonts w:ascii="Times New Roman" w:hAnsi="Times New Roman"/>
          <w:sz w:val="28"/>
          <w:szCs w:val="28"/>
        </w:rPr>
        <w:t>2. За допомогою методу подвійного перерахунку досягти тієї ж похибки Δ, що й у п.1. Вивести значення отриманого кроку й абсолютної похибки.</w:t>
      </w:r>
    </w:p>
    <w:p w:rsidR="009B47E1" w:rsidRPr="009B47E1" w:rsidRDefault="009B47E1" w:rsidP="009B47E1">
      <w:pPr>
        <w:jc w:val="both"/>
        <w:rPr>
          <w:rFonts w:ascii="Times New Roman" w:hAnsi="Times New Roman"/>
          <w:sz w:val="28"/>
          <w:szCs w:val="28"/>
        </w:rPr>
      </w:pPr>
      <w:r w:rsidRPr="009B47E1">
        <w:rPr>
          <w:rFonts w:ascii="Times New Roman" w:hAnsi="Times New Roman"/>
          <w:sz w:val="28"/>
          <w:szCs w:val="28"/>
        </w:rPr>
        <w:t>Звіт про лабораторну роботу має містити вихідний текст програми, таблицю з результатами та висновки.</w:t>
      </w:r>
    </w:p>
    <w:p w:rsidR="009B47E1" w:rsidRPr="009B47E1" w:rsidRDefault="009B47E1" w:rsidP="009B47E1">
      <w:pPr>
        <w:jc w:val="both"/>
        <w:rPr>
          <w:rFonts w:ascii="Times New Roman" w:hAnsi="Times New Roman"/>
          <w:sz w:val="28"/>
          <w:szCs w:val="28"/>
        </w:rPr>
      </w:pPr>
      <w:r w:rsidRPr="009B47E1">
        <w:rPr>
          <w:rFonts w:ascii="Times New Roman" w:hAnsi="Times New Roman"/>
          <w:sz w:val="28"/>
          <w:szCs w:val="28"/>
        </w:rPr>
        <w:t>Примітка. У варіантах з парним номером необхідно використовувати узагальнену формулу трапеці</w:t>
      </w:r>
      <w:r>
        <w:rPr>
          <w:rFonts w:ascii="Times New Roman" w:hAnsi="Times New Roman"/>
          <w:sz w:val="28"/>
          <w:szCs w:val="28"/>
        </w:rPr>
        <w:t>й, у варіантах з непарним номер</w:t>
      </w:r>
      <w:r w:rsidRPr="009B47E1">
        <w:rPr>
          <w:rFonts w:ascii="Times New Roman" w:hAnsi="Times New Roman"/>
          <w:sz w:val="28"/>
          <w:szCs w:val="28"/>
        </w:rPr>
        <w:t>ам - узагальнену формулу Сімпсона.</w:t>
      </w:r>
    </w:p>
    <w:p w:rsidR="00B50612" w:rsidRDefault="009B47E1" w:rsidP="009B4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47E1">
        <w:rPr>
          <w:rFonts w:ascii="Times New Roman" w:hAnsi="Times New Roman" w:cs="Times New Roman"/>
          <w:b/>
          <w:sz w:val="28"/>
          <w:szCs w:val="28"/>
        </w:rPr>
        <w:t>Текст програми:</w:t>
      </w:r>
    </w:p>
    <w:p w:rsidR="009B47E1" w:rsidRP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funcFour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8505/(16*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+4,9/2));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funcPerv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+ 4)*2/3;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Integrate_Simpson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sig1 = 0.0;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sig2 = 0.0;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/2);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(i%2 == 0)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sig2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i*h);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sig1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i*h);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(h/3)*(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+ 4*sig1 + 2*sig2);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15.0;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0.0001;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h,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I2n;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I0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funcPerv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funcPerv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"[a, b] = [%.1f, %.1f]\n"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= F(b) - F(a) = %f\n\n"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I0);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"|     e    |   h   |      I     |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a;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funcFour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b) 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funcFour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funcFour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+= e;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(180*e/(b - a)/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0.25);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(0.5*(b - a)/h);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(b - a)/n;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Integrate_Simpson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(n, a, b));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%f | %.3f | %.8f | %.9f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e, h,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Integrate_Simpson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(n, a, b),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"|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|   h   |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(e, 0.25));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Integrate_Simpson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(n, a, b);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I2n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Integrate_Simpson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(2*n, a, b);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I2n)/15;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*= 2;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Integrate_Simpson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(n, a, b);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I2n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Integrate_Simpson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(2*n, a, b);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I2n)/15;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%.9f | %.3f | %.9f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0.5*(b - a)/n,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(I0 - I2n));</w:t>
      </w:r>
    </w:p>
    <w:p w:rsidR="009B47E1" w:rsidRDefault="009B47E1" w:rsidP="009B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</w:p>
    <w:p w:rsidR="009B47E1" w:rsidRDefault="009B47E1" w:rsidP="009B47E1">
      <w:pPr>
        <w:rPr>
          <w:rFonts w:ascii="Consolas" w:hAnsi="Consolas" w:cs="Consolas"/>
          <w:color w:val="000000"/>
          <w:sz w:val="19"/>
          <w:szCs w:val="19"/>
        </w:rPr>
      </w:pPr>
    </w:p>
    <w:p w:rsidR="009B47E1" w:rsidRPr="009B47E1" w:rsidRDefault="009B47E1" w:rsidP="009B47E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47E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Результати:</w:t>
      </w:r>
    </w:p>
    <w:p w:rsidR="009B47E1" w:rsidRDefault="009B47E1" w:rsidP="009B47E1">
      <w:r>
        <w:rPr>
          <w:noProof/>
          <w:lang w:eastAsia="uk-UA"/>
        </w:rPr>
        <w:drawing>
          <wp:inline distT="0" distB="0" distL="0" distR="0">
            <wp:extent cx="3981450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E1" w:rsidRDefault="009B47E1" w:rsidP="009B47E1"/>
    <w:p w:rsidR="009B47E1" w:rsidRPr="009B47E1" w:rsidRDefault="009B47E1" w:rsidP="009B47E1">
      <w:pPr>
        <w:jc w:val="both"/>
        <w:rPr>
          <w:rFonts w:ascii="Times New Roman" w:eastAsia="Symbol" w:hAnsi="Times New Roman" w:cs="Symbol"/>
          <w:b/>
          <w:bCs/>
          <w:sz w:val="28"/>
          <w:szCs w:val="28"/>
          <w:u w:val="single"/>
        </w:rPr>
      </w:pPr>
      <w:r w:rsidRPr="009B47E1">
        <w:rPr>
          <w:rFonts w:ascii="Times New Roman" w:eastAsia="Symbol" w:hAnsi="Times New Roman" w:cs="Symbol"/>
          <w:b/>
          <w:bCs/>
          <w:sz w:val="28"/>
          <w:szCs w:val="28"/>
          <w:u w:val="single"/>
        </w:rPr>
        <w:t>Висновки:</w:t>
      </w:r>
    </w:p>
    <w:p w:rsidR="009B47E1" w:rsidRDefault="009B47E1" w:rsidP="009B47E1">
      <w:pPr>
        <w:jc w:val="both"/>
        <w:rPr>
          <w:rFonts w:ascii="Times New Roman" w:eastAsia="Symbol" w:hAnsi="Times New Roman" w:cs="Symbol"/>
          <w:sz w:val="26"/>
          <w:szCs w:val="28"/>
        </w:rPr>
      </w:pPr>
      <w:r>
        <w:rPr>
          <w:rFonts w:ascii="Times New Roman" w:eastAsia="Symbol" w:hAnsi="Times New Roman" w:cs="Symbol"/>
          <w:sz w:val="26"/>
          <w:szCs w:val="28"/>
        </w:rPr>
        <w:t xml:space="preserve"> </w:t>
      </w:r>
      <w:r>
        <w:rPr>
          <w:rFonts w:ascii="Times New Roman" w:eastAsia="Symbol" w:hAnsi="Times New Roman" w:cs="Symbol"/>
          <w:sz w:val="26"/>
          <w:szCs w:val="28"/>
        </w:rPr>
        <w:tab/>
        <w:t xml:space="preserve">В ході виконання лабораторної роботи ми досліджували методи числового інтегрування, а саме метод Сімпсона, та метод подвійного перерахунку. </w:t>
      </w:r>
      <w:r>
        <w:rPr>
          <w:rFonts w:ascii="Times New Roman" w:eastAsia="Symbol" w:hAnsi="Times New Roman" w:cs="Symbol"/>
          <w:sz w:val="26"/>
          <w:szCs w:val="28"/>
        </w:rPr>
        <w:br/>
        <w:t xml:space="preserve"> </w:t>
      </w:r>
      <w:r>
        <w:rPr>
          <w:rFonts w:ascii="Times New Roman" w:eastAsia="Symbol" w:hAnsi="Times New Roman" w:cs="Symbol"/>
          <w:sz w:val="26"/>
          <w:szCs w:val="28"/>
        </w:rPr>
        <w:tab/>
        <w:t xml:space="preserve">До чисельного інтегрування звертаються коли підінтегральна функціє задана </w:t>
      </w:r>
      <w:proofErr w:type="spellStart"/>
      <w:r>
        <w:rPr>
          <w:rFonts w:ascii="Times New Roman" w:eastAsia="Symbol" w:hAnsi="Times New Roman" w:cs="Symbol"/>
          <w:sz w:val="26"/>
          <w:szCs w:val="28"/>
        </w:rPr>
        <w:t>таблично</w:t>
      </w:r>
      <w:proofErr w:type="spellEnd"/>
      <w:r>
        <w:rPr>
          <w:rFonts w:ascii="Times New Roman" w:eastAsia="Symbol" w:hAnsi="Times New Roman" w:cs="Symbol"/>
          <w:sz w:val="26"/>
          <w:szCs w:val="28"/>
        </w:rPr>
        <w:t xml:space="preserve"> чи відшукання первісної є занадто складною задачею. Розрізняють інтерполяційні та неінтерполяційні методи інтегрування. Оскільки інтерполяційний метод доцільно використовувати в разі невеликих проміжків інтегрування, то на практиці найчастіше використовуються узагальнені формули чисельного інтегрування. </w:t>
      </w:r>
      <w:r>
        <w:rPr>
          <w:rFonts w:ascii="Times New Roman" w:eastAsia="Symbol" w:hAnsi="Times New Roman" w:cs="Symbol"/>
          <w:sz w:val="26"/>
          <w:szCs w:val="28"/>
        </w:rPr>
        <w:br/>
      </w:r>
      <w:r>
        <w:rPr>
          <w:rFonts w:ascii="Times New Roman" w:eastAsia="Symbol" w:hAnsi="Times New Roman" w:cs="Symbol"/>
          <w:sz w:val="26"/>
          <w:szCs w:val="28"/>
        </w:rPr>
        <w:tab/>
        <w:t>Одним з цих методів є метод Сімпсо</w:t>
      </w:r>
      <w:bookmarkStart w:id="0" w:name="_GoBack"/>
      <w:bookmarkEnd w:id="0"/>
      <w:r>
        <w:rPr>
          <w:rFonts w:ascii="Times New Roman" w:eastAsia="Symbol" w:hAnsi="Times New Roman" w:cs="Symbol"/>
          <w:sz w:val="26"/>
          <w:szCs w:val="28"/>
        </w:rPr>
        <w:t xml:space="preserve">на, принцип роботи якого </w:t>
      </w:r>
      <w:proofErr w:type="spellStart"/>
      <w:r>
        <w:rPr>
          <w:rFonts w:ascii="Times New Roman" w:eastAsia="Symbol" w:hAnsi="Times New Roman" w:cs="Symbol"/>
          <w:sz w:val="26"/>
          <w:szCs w:val="28"/>
        </w:rPr>
        <w:t>заключається</w:t>
      </w:r>
      <w:proofErr w:type="spellEnd"/>
      <w:r>
        <w:rPr>
          <w:rFonts w:ascii="Times New Roman" w:eastAsia="Symbol" w:hAnsi="Times New Roman" w:cs="Symbol"/>
          <w:sz w:val="26"/>
          <w:szCs w:val="28"/>
        </w:rPr>
        <w:t xml:space="preserve"> в тому, щоб поділити проміжок інтегрування на </w:t>
      </w:r>
      <w:r>
        <w:rPr>
          <w:rFonts w:ascii="Times New Roman" w:eastAsia="Symbol" w:hAnsi="Times New Roman" w:cs="Symbol"/>
          <w:sz w:val="26"/>
          <w:szCs w:val="28"/>
          <w:lang w:val="en-US"/>
        </w:rPr>
        <w:t>m</w:t>
      </w:r>
      <w:r w:rsidRPr="002960B7">
        <w:rPr>
          <w:rFonts w:ascii="Times New Roman" w:eastAsia="Symbol" w:hAnsi="Times New Roman" w:cs="Symbol"/>
          <w:sz w:val="26"/>
          <w:szCs w:val="28"/>
        </w:rPr>
        <w:t>=2</w:t>
      </w:r>
      <w:r>
        <w:rPr>
          <w:rFonts w:ascii="Times New Roman" w:eastAsia="Symbol" w:hAnsi="Times New Roman" w:cs="Symbol"/>
          <w:sz w:val="26"/>
          <w:szCs w:val="28"/>
          <w:lang w:val="en-US"/>
        </w:rPr>
        <w:t>n</w:t>
      </w:r>
      <w:r w:rsidRPr="002960B7">
        <w:rPr>
          <w:rFonts w:ascii="Times New Roman" w:eastAsia="Symbol" w:hAnsi="Times New Roman" w:cs="Symbol"/>
          <w:sz w:val="26"/>
          <w:szCs w:val="28"/>
        </w:rPr>
        <w:t xml:space="preserve"> </w:t>
      </w:r>
      <w:r>
        <w:rPr>
          <w:rFonts w:ascii="Times New Roman" w:eastAsia="Symbol" w:hAnsi="Times New Roman" w:cs="Symbol"/>
          <w:sz w:val="26"/>
          <w:szCs w:val="28"/>
        </w:rPr>
        <w:t>(парне число) і визначити значення на кожному з малих проміжків. Цей метод є доволі точним, хоч і вимагає для оцінки точності використовувати 4ту похідну функції, що іноді є доволі складною задачею.</w:t>
      </w:r>
    </w:p>
    <w:p w:rsidR="009B47E1" w:rsidRPr="00280B96" w:rsidRDefault="009B47E1" w:rsidP="009B47E1">
      <w:pPr>
        <w:jc w:val="both"/>
        <w:rPr>
          <w:rFonts w:ascii="Times New Roman" w:eastAsia="Symbol" w:hAnsi="Times New Roman" w:cs="Symbol"/>
          <w:sz w:val="26"/>
          <w:szCs w:val="28"/>
        </w:rPr>
      </w:pPr>
      <w:r>
        <w:rPr>
          <w:rFonts w:ascii="Times New Roman" w:eastAsia="Symbol" w:hAnsi="Times New Roman" w:cs="Symbol"/>
          <w:sz w:val="26"/>
          <w:szCs w:val="28"/>
        </w:rPr>
        <w:tab/>
        <w:t xml:space="preserve">Тому часто використовують метод подвійного перерахунку(принцип </w:t>
      </w:r>
      <w:proofErr w:type="spellStart"/>
      <w:r>
        <w:rPr>
          <w:rFonts w:ascii="Times New Roman" w:eastAsia="Symbol" w:hAnsi="Times New Roman" w:cs="Symbol"/>
          <w:sz w:val="26"/>
          <w:szCs w:val="28"/>
        </w:rPr>
        <w:t>Рунге</w:t>
      </w:r>
      <w:proofErr w:type="spellEnd"/>
      <w:r>
        <w:rPr>
          <w:rFonts w:ascii="Times New Roman" w:eastAsia="Symbol" w:hAnsi="Times New Roman" w:cs="Symbol"/>
          <w:sz w:val="26"/>
          <w:szCs w:val="28"/>
        </w:rPr>
        <w:t xml:space="preserve">), який дозволяє значно простіше отримати задану точність. Його принцип полягає в тому, що спочатку береться якесь початкове </w:t>
      </w:r>
      <w:r>
        <w:rPr>
          <w:rFonts w:ascii="Times New Roman" w:eastAsia="Symbol" w:hAnsi="Times New Roman" w:cs="Symbol"/>
          <w:sz w:val="26"/>
          <w:szCs w:val="28"/>
          <w:lang w:val="en-US"/>
        </w:rPr>
        <w:t>n</w:t>
      </w:r>
      <w:r>
        <w:rPr>
          <w:rFonts w:ascii="Times New Roman" w:eastAsia="Symbol" w:hAnsi="Times New Roman" w:cs="Symbol"/>
          <w:sz w:val="26"/>
          <w:szCs w:val="28"/>
        </w:rPr>
        <w:t xml:space="preserve"> і оцінується похибка. Якщо похибка більша від заданої, то </w:t>
      </w:r>
      <w:r>
        <w:rPr>
          <w:rFonts w:ascii="Times New Roman" w:eastAsia="Symbol" w:hAnsi="Times New Roman" w:cs="Symbol"/>
          <w:sz w:val="26"/>
          <w:szCs w:val="28"/>
          <w:lang w:val="en-US"/>
        </w:rPr>
        <w:t xml:space="preserve">n=2n. </w:t>
      </w:r>
    </w:p>
    <w:p w:rsidR="009B47E1" w:rsidRPr="009B47E1" w:rsidRDefault="009B47E1" w:rsidP="009B47E1"/>
    <w:sectPr w:rsidR="009B47E1" w:rsidRPr="009B47E1" w:rsidSect="008501A9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BB5" w:rsidRDefault="00C73BB5" w:rsidP="008501A9">
      <w:pPr>
        <w:spacing w:after="0" w:line="240" w:lineRule="auto"/>
      </w:pPr>
      <w:r>
        <w:separator/>
      </w:r>
    </w:p>
  </w:endnote>
  <w:endnote w:type="continuationSeparator" w:id="0">
    <w:p w:rsidR="00C73BB5" w:rsidRDefault="00C73BB5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EndPr/>
    <w:sdtContent>
      <w:p w:rsidR="0062057F" w:rsidRDefault="006205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E1" w:rsidRPr="009B47E1">
          <w:rPr>
            <w:noProof/>
            <w:lang w:val="ru-RU"/>
          </w:rPr>
          <w:t>4</w:t>
        </w:r>
        <w:r>
          <w:fldChar w:fldCharType="end"/>
        </w:r>
      </w:p>
    </w:sdtContent>
  </w:sdt>
  <w:p w:rsidR="0062057F" w:rsidRDefault="0062057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BB5" w:rsidRDefault="00C73BB5" w:rsidP="008501A9">
      <w:pPr>
        <w:spacing w:after="0" w:line="240" w:lineRule="auto"/>
      </w:pPr>
      <w:r>
        <w:separator/>
      </w:r>
    </w:p>
  </w:footnote>
  <w:footnote w:type="continuationSeparator" w:id="0">
    <w:p w:rsidR="00C73BB5" w:rsidRDefault="00C73BB5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D4327"/>
    <w:rsid w:val="001247DF"/>
    <w:rsid w:val="002503A9"/>
    <w:rsid w:val="002F2510"/>
    <w:rsid w:val="00306314"/>
    <w:rsid w:val="003211C2"/>
    <w:rsid w:val="004215FD"/>
    <w:rsid w:val="00475E44"/>
    <w:rsid w:val="004A6EDB"/>
    <w:rsid w:val="004D2627"/>
    <w:rsid w:val="0051380B"/>
    <w:rsid w:val="0051747D"/>
    <w:rsid w:val="005741BD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9B47E1"/>
    <w:rsid w:val="00A96BDD"/>
    <w:rsid w:val="00B21025"/>
    <w:rsid w:val="00B22274"/>
    <w:rsid w:val="00B4776C"/>
    <w:rsid w:val="00B50612"/>
    <w:rsid w:val="00B85872"/>
    <w:rsid w:val="00BA47C9"/>
    <w:rsid w:val="00BD5C70"/>
    <w:rsid w:val="00C21E5F"/>
    <w:rsid w:val="00C73BB5"/>
    <w:rsid w:val="00C74FE4"/>
    <w:rsid w:val="00D955C5"/>
    <w:rsid w:val="00DC5B60"/>
    <w:rsid w:val="00DD08D5"/>
    <w:rsid w:val="00E075BA"/>
    <w:rsid w:val="00E21687"/>
    <w:rsid w:val="00E2386F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D6"/>
    <w:rsid w:val="00214C0A"/>
    <w:rsid w:val="0069108C"/>
    <w:rsid w:val="00BD28D6"/>
    <w:rsid w:val="00EA554C"/>
    <w:rsid w:val="00E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55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12F2915-7AB6-41A6-B9A2-56103017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1272</Words>
  <Characters>3156</Characters>
  <Application>Microsoft Office Word</Application>
  <DocSecurity>0</DocSecurity>
  <Lines>1578</Lines>
  <Paragraphs>1475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2016-12-12T08:47:00Z</dcterms:created>
  <dcterms:modified xsi:type="dcterms:W3CDTF">2016-12-12T08:47:00Z</dcterms:modified>
</cp:coreProperties>
</file>