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</w:rPr>
        <w:t>МІНІСТЕРСТВО ОСВІТИ І НАУКИ,  МОЛОДІ ТА СПОРТУ УКРАЇНИ</w:t>
      </w:r>
    </w:p>
    <w:p>
      <w:pPr>
        <w:pStyle w:val="style0"/>
        <w:jc w:val="center"/>
      </w:pPr>
      <w:r>
        <w:rPr>
          <w:sz w:val="32"/>
        </w:rPr>
        <w:t xml:space="preserve">НАЦІОНАЛЬНИЙ ТЕХНІЧНИЙ УНІВЕРСИТЕТ  УКРАЇНИ </w:t>
      </w:r>
    </w:p>
    <w:p>
      <w:pPr>
        <w:pStyle w:val="style0"/>
        <w:jc w:val="center"/>
      </w:pPr>
      <w:r>
        <w:rPr>
          <w:rFonts w:ascii="Kino MT" w:hAnsi="Kino MT"/>
          <w:sz w:val="32"/>
        </w:rPr>
        <w:t>«</w:t>
      </w:r>
      <w:r>
        <w:rPr>
          <w:sz w:val="32"/>
        </w:rPr>
        <w:t>КИЇВСЬКИЙ ПОЛІТЕХНІЧНИЙ ІНСТИТУТ</w:t>
      </w:r>
      <w:r>
        <w:rPr>
          <w:rFonts w:ascii="Kino MT" w:hAnsi="Kino MT"/>
          <w:sz w:val="32"/>
        </w:rPr>
        <w:t>»</w:t>
      </w:r>
    </w:p>
    <w:p>
      <w:pPr>
        <w:pStyle w:val="style0"/>
        <w:jc w:val="center"/>
      </w:pPr>
      <w:r>
        <w:rPr>
          <w:sz w:val="32"/>
          <w:lang w:val="uk-UA"/>
        </w:rPr>
        <w:t>Кафедра спеціалізованих ком</w:t>
      </w:r>
      <w:r>
        <w:rPr>
          <w:sz w:val="32"/>
        </w:rPr>
        <w:t>’</w:t>
      </w:r>
      <w:r>
        <w:rPr>
          <w:sz w:val="32"/>
          <w:lang w:val="uk-UA"/>
        </w:rPr>
        <w:t>ютерних систем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32"/>
          <w:szCs w:val="32"/>
          <w:lang w:val="uk-UA"/>
        </w:rPr>
        <w:t>Лабораторна робота №</w:t>
      </w:r>
      <w:r>
        <w:rPr>
          <w:sz w:val="32"/>
          <w:szCs w:val="32"/>
          <w:lang w:val="en-US"/>
        </w:rPr>
        <w:t>4</w:t>
      </w:r>
    </w:p>
    <w:p>
      <w:pPr>
        <w:pStyle w:val="style0"/>
        <w:jc w:val="center"/>
      </w:pPr>
      <w:r>
        <w:rPr>
          <w:sz w:val="32"/>
          <w:szCs w:val="32"/>
          <w:lang w:val="uk-UA"/>
        </w:rPr>
        <w:t>З дисципліни</w:t>
      </w:r>
    </w:p>
    <w:p>
      <w:pPr>
        <w:pStyle w:val="style0"/>
        <w:jc w:val="center"/>
      </w:pPr>
      <w:r>
        <w:rPr>
          <w:sz w:val="32"/>
          <w:szCs w:val="32"/>
          <w:lang w:val="uk-UA"/>
        </w:rPr>
        <w:t>«Комп’ютерні мережі»</w:t>
      </w:r>
    </w:p>
    <w:p>
      <w:pPr>
        <w:pStyle w:val="style0"/>
        <w:jc w:val="center"/>
      </w:pPr>
      <w:r>
        <w:rPr>
          <w:sz w:val="32"/>
          <w:szCs w:val="32"/>
          <w:lang w:val="uk-UA"/>
        </w:rPr>
        <w:t>Тема : Робота з сокетами»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tbl>
      <w:tblPr>
        <w:jc w:val="left"/>
        <w:tblInd w:type="dxa" w:w="1"/>
        <w:tblBorders/>
      </w:tblPr>
      <w:tblGrid>
        <w:gridCol w:w="6584"/>
        <w:gridCol w:w="2983"/>
      </w:tblGrid>
      <w:tr>
        <w:trPr>
          <w:cantSplit w:val="false"/>
        </w:trPr>
        <w:tc>
          <w:tcPr>
            <w:tcW w:type="dxa" w:w="658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uk-UA"/>
              </w:rPr>
              <w:t>Виконали</w:t>
            </w:r>
          </w:p>
          <w:p>
            <w:pPr>
              <w:pStyle w:val="style0"/>
            </w:pPr>
            <w:r>
              <w:rPr>
                <w:sz w:val="28"/>
                <w:lang w:val="uk-UA"/>
              </w:rPr>
              <w:t>Студентка групи КВ-91</w:t>
            </w:r>
          </w:p>
          <w:p>
            <w:pPr>
              <w:pStyle w:val="style0"/>
            </w:pPr>
            <w:r>
              <w:rPr>
                <w:sz w:val="28"/>
                <w:lang w:val="uk-UA"/>
              </w:rPr>
              <w:t>Федай Г. Г.</w:t>
            </w:r>
          </w:p>
          <w:p>
            <w:pPr>
              <w:pStyle w:val="style0"/>
            </w:pPr>
            <w:r>
              <w:rPr>
                <w:sz w:val="28"/>
                <w:lang w:val="uk-UA"/>
              </w:rPr>
              <w:t>Студент групи КВ-92</w:t>
            </w:r>
          </w:p>
          <w:p>
            <w:pPr>
              <w:pStyle w:val="style0"/>
            </w:pPr>
            <w:r>
              <w:rPr>
                <w:sz w:val="28"/>
                <w:lang w:val="uk-UA"/>
              </w:rPr>
              <w:t>Степанюк Михайло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9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lang w:val="uk-UA"/>
              </w:rPr>
              <w:t>Перевірив</w:t>
            </w:r>
          </w:p>
          <w:p>
            <w:pPr>
              <w:pStyle w:val="style0"/>
            </w:pPr>
            <w:r>
              <w:rPr>
                <w:sz w:val="28"/>
                <w:lang w:val="uk-UA"/>
              </w:rPr>
              <w:t>Наливайчук М. В.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lang w:val="uk-UA"/>
        </w:rPr>
        <w:t>Київ 2012</w:t>
      </w:r>
    </w:p>
    <w:p>
      <w:pPr>
        <w:pStyle w:val="style0"/>
        <w:jc w:val="center"/>
      </w:pPr>
      <w:r>
        <w:rPr>
          <w:color w:val="000000"/>
          <w:lang w:eastAsia="ru-RU" w:val="en-US"/>
        </w:rPr>
      </w:r>
    </w:p>
    <w:p>
      <w:pPr>
        <w:pStyle w:val="style0"/>
        <w:jc w:val="center"/>
      </w:pPr>
      <w:r>
        <w:rPr>
          <w:rFonts w:ascii="Courier New" w:cs="Courier New" w:hAnsi="Courier New"/>
          <w:color w:val="000000"/>
          <w:sz w:val="28"/>
          <w:szCs w:val="28"/>
          <w:lang w:eastAsia="uk-UA" w:val="uk-UA"/>
        </w:rPr>
        <w:t>Завдання</w:t>
      </w:r>
    </w:p>
    <w:p>
      <w:pPr>
        <w:pStyle w:val="style3"/>
        <w:numPr>
          <w:ilvl w:val="2"/>
          <w:numId w:val="2"/>
        </w:numPr>
        <w:spacing w:after="0" w:before="0"/>
        <w:jc w:val="center"/>
      </w:pPr>
      <w:r>
        <w:rPr/>
      </w:r>
    </w:p>
    <w:p>
      <w:pPr>
        <w:pStyle w:val="style26"/>
        <w:spacing w:after="0" w:before="0"/>
        <w:jc w:val="both"/>
      </w:pPr>
      <w:r>
        <w:rPr>
          <w:bCs/>
          <w:color w:val="000000"/>
          <w:lang w:val="uk-UA"/>
        </w:rPr>
        <w:t>Написати програму ехо-клієнта та ехо-сервера.</w:t>
      </w:r>
    </w:p>
    <w:p>
      <w:pPr>
        <w:pStyle w:val="style26"/>
        <w:spacing w:after="0" w:before="0"/>
        <w:jc w:val="both"/>
      </w:pPr>
      <w:r>
        <w:rPr>
          <w:bCs/>
          <w:color w:val="000000"/>
          <w:lang w:val="uk-UA"/>
        </w:rPr>
      </w:r>
    </w:p>
    <w:p>
      <w:pPr>
        <w:pStyle w:val="style26"/>
        <w:spacing w:after="0" w:before="0"/>
        <w:jc w:val="both"/>
      </w:pPr>
      <w:r>
        <w:rPr>
          <w:bCs/>
          <w:color w:val="000000"/>
          <w:lang w:val="uk-UA"/>
        </w:rPr>
        <w:t>Сервер: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System.Collections.Generic;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System.Linq;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System.Net.Sockets;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System.Net;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System.Text;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namespace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Server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class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Program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static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void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Main(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string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[] args)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[] bytes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[1024];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//Устанавливаем для сокета локальную конечную точку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IPHostEntry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ipHost 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Dns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.Resolve(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"localhost"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IPAddress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ipAddr = ipHost.AddressList[0];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IPEndPoint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ipEndPoint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IPEndPoint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(ipAddr, 11000);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Создаем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сокет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TCP\IP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sListener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AddressFamily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.InterNetwork,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SocketType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.Stream,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ProtocolType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.Tcp);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//Назначаем сокет локальной конечной точку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 и слушаем входящие сокеты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try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sListener.Bind(ipEndPoint);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sListener.Listen(10);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 xml:space="preserve">//Начинаем слущать соединения 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while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(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true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)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.WriteLine(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"Waiting for connections... 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, ipEndPoint);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программа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приостанавливается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,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ожидая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входящее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соединение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handler = sListener.Accept();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string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data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null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do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data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null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 xml:space="preserve">//дождались клиента,пытающегося с нами соединиться  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bytesRec = handler.Receive(bytes);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data +=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Encoding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.ASCII.GetString(bytes, 0, bytesRec);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//выводим данные на консоль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.WriteLine(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/>
        </w:rPr>
        <w:t>"Сlient Message : {0}"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, data);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    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string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theReply =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"Received 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+ data +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"\n"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theReply +=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"got message 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+ data +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"\n"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[] msg 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Encoding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.ASCII.GetBytes(theReply);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handler.Send(msg);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}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while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(data !=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"exit"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.WriteLine(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"Disconected\n"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handler.Shutdown(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SocketShutdown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.Both);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handler.Close();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catch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Exception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e)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.WriteLine(e.ToString());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uk-UA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uk-UA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eastAsia="Times New Roman"/>
          <w:color w:val="00000A"/>
          <w:lang w:eastAsia="ru-RU" w:val="uk-UA"/>
        </w:rPr>
        <w:t>Клієнт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eastAsia="Times New Roman"/>
          <w:color w:val="00000A"/>
          <w:lang w:eastAsia="ru-RU" w:val="uk-UA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System.Net.Sockets;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System.Net;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System.Collections.Generic;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using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System.Text;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namespace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SClient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public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class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SClient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public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static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void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Main(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string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[] args)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[] bytes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[1024];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//Соединяемся с удаленным устройством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try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//Устанавливаем удаленную конечную точку для сокета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IPHostEntry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ipHost 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Dns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.Resolve(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"127.0.01"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IPAddress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ipAddr = ipHost.AddressList[0];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IPEndPoint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ipEndPoint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IPEndPoint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(ipAddr, 11000);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sender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new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AddressFamily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.InterNetwork,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SocketType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.Stream,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/>
        </w:rPr>
        <w:t>ProtocolType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.Tcp);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//Соединяем сокет с удаленной конечной точкой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sender.Connect(ipEndPoint);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.WriteLine(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"Connection... {0}"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,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sender.RemoteEndPoint.ToString());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//otpravka soobshcnenia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string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theMessage =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null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do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theMessage 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.ReadLine();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byte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[] msg =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Encoding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.ASCII.GetBytes(theMessage);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отправляем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данные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через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сокет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bytesSent = sender.Send(msg);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//Получаем ответ от удаленного устройства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/>
        </w:rPr>
        <w:t>int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bytesRec = sender.Receive(bytes);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.WriteLine(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"Server says : {0}"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,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Encoding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.ASCII.GetString(bytes, 0, bytesRec));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}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while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(theMessage != </w:t>
      </w:r>
      <w:r>
        <w:rPr>
          <w:rFonts w:ascii="Consolas" w:cs="Consolas" w:eastAsia="Times New Roman" w:hAnsi="Consolas"/>
          <w:color w:val="A31515"/>
          <w:sz w:val="19"/>
          <w:szCs w:val="19"/>
          <w:lang w:eastAsia="ru-RU" w:val="en-US"/>
        </w:rPr>
        <w:t>"exit"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Освобождаем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 xml:space="preserve">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/>
        </w:rPr>
        <w:t>сокет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8000"/>
          <w:sz w:val="19"/>
          <w:szCs w:val="19"/>
          <w:lang w:eastAsia="ru-RU" w:val="en-US"/>
        </w:rPr>
        <w:t>//zakruvaem soedininenie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sender.Shutdown(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SocketShutdown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.Both);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sender.Close();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FF"/>
          <w:sz w:val="19"/>
          <w:szCs w:val="19"/>
          <w:lang w:eastAsia="ru-RU" w:val="en-US"/>
        </w:rPr>
        <w:t>catch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(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Exception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e)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{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    </w:t>
      </w:r>
      <w:r>
        <w:rPr>
          <w:rFonts w:ascii="Consolas" w:cs="Consolas" w:eastAsia="Times New Roman" w:hAnsi="Consolas"/>
          <w:color w:val="2B91AF"/>
          <w:sz w:val="19"/>
          <w:szCs w:val="19"/>
          <w:lang w:eastAsia="ru-RU" w:val="en-US"/>
        </w:rPr>
        <w:t>Console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>.WriteLine(e.ToString());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 w:val="en-US"/>
        </w:rPr>
        <w:t xml:space="preserve">    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 xml:space="preserve">    </w:t>
      </w: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p>
      <w:pPr>
        <w:pStyle w:val="style0"/>
        <w:widowControl/>
        <w:tabs/>
        <w:suppressAutoHyphens w:val="false"/>
        <w:spacing w:line="100" w:lineRule="atLeast"/>
      </w:pPr>
      <w:r>
        <w:rPr>
          <w:rFonts w:ascii="Consolas" w:cs="Consolas" w:eastAsia="Times New Roman" w:hAnsi="Consolas"/>
          <w:color w:val="00000A"/>
          <w:sz w:val="19"/>
          <w:szCs w:val="19"/>
          <w:lang w:eastAsia="ru-RU"/>
        </w:rPr>
        <w:t>}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-675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line="100" w:lineRule="atLeast"/>
    </w:pPr>
    <w:rPr>
      <w:rFonts w:ascii="Times New Roman" w:cs="Times New Roman" w:eastAsia="DejaVu Sans" w:hAnsi="Times New Roman"/>
      <w:color w:val="00000A"/>
      <w:sz w:val="24"/>
      <w:szCs w:val="24"/>
      <w:lang w:bidi="ar-SA" w:eastAsia="ar-SA" w:val="ru-RU"/>
    </w:rPr>
  </w:style>
  <w:style w:styleId="style3" w:type="paragraph">
    <w:name w:val="Heading 3"/>
    <w:basedOn w:val="style0"/>
    <w:next w:val="style18"/>
    <w:pPr>
      <w:numPr>
        <w:ilvl w:val="2"/>
        <w:numId w:val="1"/>
      </w:numPr>
      <w:spacing w:after="280" w:before="280"/>
      <w:outlineLvl w:val="2"/>
    </w:pPr>
    <w:rPr>
      <w:b/>
      <w:bCs/>
      <w:color w:val="800000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eastAsia="DejaVu Sans" w:hAnsi="Tahoma"/>
      <w:sz w:val="16"/>
      <w:szCs w:val="16"/>
      <w:lang w:eastAsia="ar-SA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Balloon Text"/>
    <w:basedOn w:val="style0"/>
    <w:next w:val="style24"/>
    <w:pPr/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suppressLineNumbers/>
      <w:tabs>
        <w:tab w:leader="none" w:pos="4677" w:val="center"/>
        <w:tab w:leader="none" w:pos="9355" w:val="right"/>
      </w:tabs>
    </w:pPr>
    <w:rPr/>
  </w:style>
  <w:style w:styleId="style26" w:type="paragraph">
    <w:name w:val="Стиль"/>
    <w:basedOn w:val="style0"/>
    <w:next w:val="style26"/>
    <w:pPr>
      <w:spacing w:after="280" w:before="280"/>
    </w:pPr>
    <w:rPr>
      <w:color w:val="8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2012-11-22T16:38:00.00Z</dcterms:created>
  <dc:creator>Lenovo</dc:creator>
  <cp:lastModifiedBy>aenima</cp:lastModifiedBy>
  <cp:lastPrinted>2012-09-28T02:23:00.00Z</cp:lastPrinted>
  <dcterms:modified xsi:type="dcterms:W3CDTF">2012-11-22T16:40:00.00Z</dcterms:modified>
  <cp:revision>3</cp:revision>
</cp:coreProperties>
</file>