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EBC9" w14:textId="6767E36A" w:rsidR="000D5DC6" w:rsidRPr="00652843" w:rsidRDefault="00DB5685" w:rsidP="000D5DC6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</w:p>
    <w:p w14:paraId="2F337ADA" w14:textId="77777777" w:rsidR="000D5DC6" w:rsidRPr="00652843" w:rsidRDefault="000D5DC6" w:rsidP="000D5DC6">
      <w:pPr>
        <w:pBdr>
          <w:top w:val="single" w:sz="6" w:space="1" w:color="auto"/>
        </w:pBdr>
        <w:rPr>
          <w:rFonts w:asciiTheme="minorHAnsi" w:hAnsiTheme="minorHAnsi" w:cstheme="minorHAnsi"/>
          <w:sz w:val="24"/>
        </w:rPr>
      </w:pPr>
    </w:p>
    <w:p w14:paraId="64FCC832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Міністерство освіти і науки України</w:t>
      </w:r>
    </w:p>
    <w:p w14:paraId="50991F8C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Національний авіаційний університет</w:t>
      </w:r>
    </w:p>
    <w:p w14:paraId="1D5C2197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Навчально-науковий інститут комп</w:t>
      </w:r>
      <w:r w:rsidRPr="00652843">
        <w:rPr>
          <w:rFonts w:asciiTheme="minorHAnsi" w:hAnsiTheme="minorHAnsi" w:cstheme="minorHAnsi"/>
          <w:b/>
          <w:sz w:val="28"/>
          <w:szCs w:val="28"/>
          <w:lang w:val="ru-RU"/>
        </w:rPr>
        <w:t>’</w:t>
      </w:r>
      <w:proofErr w:type="spellStart"/>
      <w:r w:rsidRPr="00652843">
        <w:rPr>
          <w:rFonts w:asciiTheme="minorHAnsi" w:hAnsiTheme="minorHAnsi" w:cstheme="minorHAnsi"/>
          <w:b/>
          <w:sz w:val="28"/>
          <w:szCs w:val="28"/>
        </w:rPr>
        <w:t>ютерних</w:t>
      </w:r>
      <w:proofErr w:type="spellEnd"/>
      <w:r w:rsidRPr="0065284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72816EA0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52843">
        <w:rPr>
          <w:rFonts w:asciiTheme="minorHAnsi" w:hAnsiTheme="minorHAnsi" w:cstheme="minorHAnsi"/>
          <w:b/>
          <w:sz w:val="28"/>
          <w:szCs w:val="28"/>
        </w:rPr>
        <w:t>інформаційних технологій</w:t>
      </w:r>
    </w:p>
    <w:p w14:paraId="6A7DE8FB" w14:textId="77777777" w:rsidR="000D5DC6" w:rsidRPr="00652843" w:rsidRDefault="000D5DC6" w:rsidP="000D5DC6">
      <w:pPr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652843">
        <w:rPr>
          <w:rFonts w:asciiTheme="minorHAnsi" w:hAnsiTheme="minorHAnsi" w:cstheme="minorHAnsi"/>
          <w:noProof/>
          <w:sz w:val="24"/>
          <w:lang w:val="ru-RU"/>
        </w:rPr>
        <w:drawing>
          <wp:inline distT="0" distB="0" distL="0" distR="0" wp14:anchorId="0628AD54" wp14:editId="618E186D">
            <wp:extent cx="1085850" cy="952500"/>
            <wp:effectExtent l="0" t="0" r="0" b="0"/>
            <wp:docPr id="9" name="Рисунок 9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E4EF" w14:textId="77777777" w:rsidR="000D5DC6" w:rsidRPr="00652843" w:rsidRDefault="000D5DC6" w:rsidP="000D5DC6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8DE996A" w14:textId="532C6B79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ru-RU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Лабораторна робота №</w:t>
      </w:r>
      <w:r w:rsidR="00C803DF">
        <w:rPr>
          <w:rFonts w:asciiTheme="minorHAnsi" w:eastAsia="Times New Roman" w:hAnsiTheme="minorHAnsi" w:cstheme="minorHAnsi"/>
          <w:sz w:val="28"/>
          <w:szCs w:val="28"/>
          <w:lang w:val="ru-RU"/>
        </w:rPr>
        <w:t>3</w:t>
      </w:r>
    </w:p>
    <w:p w14:paraId="7EB04342" w14:textId="55E88955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з дисципліни «</w:t>
      </w:r>
      <w:r w:rsidR="00CD7160">
        <w:rPr>
          <w:rFonts w:asciiTheme="minorHAnsi" w:eastAsia="Times New Roman" w:hAnsiTheme="minorHAnsi" w:cstheme="minorHAnsi"/>
          <w:sz w:val="28"/>
          <w:szCs w:val="28"/>
        </w:rPr>
        <w:t>Об’єктно орієнтоване програмування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4B112D51" w14:textId="4DEB8433" w:rsidR="000D5DC6" w:rsidRPr="00652843" w:rsidRDefault="000D5DC6" w:rsidP="000D5DC6">
      <w:pPr>
        <w:pStyle w:val="Standard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«</w:t>
      </w:r>
      <w:r w:rsidR="00DB5685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 xml:space="preserve">ДОСЛІДЖЕННЯ </w:t>
      </w:r>
      <w:r w:rsidR="00C803DF">
        <w:rPr>
          <w:rFonts w:asciiTheme="minorHAnsi" w:eastAsia="Times New Roman" w:hAnsiTheme="minorHAnsi" w:cstheme="minorHAnsi"/>
          <w:color w:val="000000"/>
          <w:sz w:val="28"/>
          <w:szCs w:val="28"/>
          <w:lang w:val="uk-UA"/>
        </w:rPr>
        <w:t>МЕХАНІЗМУ СЕРІАЛІЗАЦІЇ ТА ТИПОВОЇ ТРИРОВНЕВОЇ АРХІТЕКТУРИ</w:t>
      </w:r>
      <w:r w:rsidRPr="00652843">
        <w:rPr>
          <w:rFonts w:asciiTheme="minorHAnsi" w:eastAsia="Times New Roman" w:hAnsiTheme="minorHAnsi" w:cstheme="minorHAnsi"/>
          <w:color w:val="000000"/>
          <w:sz w:val="28"/>
          <w:szCs w:val="28"/>
        </w:rPr>
        <w:t>»</w:t>
      </w:r>
    </w:p>
    <w:p w14:paraId="6D045D75" w14:textId="77777777" w:rsidR="000D5DC6" w:rsidRPr="00652843" w:rsidRDefault="000D5DC6" w:rsidP="000D5DC6">
      <w:pPr>
        <w:spacing w:after="0" w:line="360" w:lineRule="auto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val="ru-RU"/>
        </w:rPr>
      </w:pPr>
    </w:p>
    <w:p w14:paraId="5B8233F5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2D1031EB" w14:textId="77777777" w:rsidR="000D5DC6" w:rsidRPr="00652843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157DE22" w14:textId="58ED5221" w:rsidR="000D5DC6" w:rsidRDefault="000D5DC6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670922D8" w14:textId="77777777" w:rsidR="00DB5685" w:rsidRPr="00652843" w:rsidRDefault="00DB5685" w:rsidP="000D5DC6">
      <w:pPr>
        <w:spacing w:after="0" w:line="360" w:lineRule="auto"/>
        <w:jc w:val="both"/>
        <w:rPr>
          <w:rFonts w:asciiTheme="minorHAnsi" w:eastAsia="Times New Roman" w:hAnsiTheme="minorHAnsi" w:cstheme="minorHAnsi"/>
          <w:sz w:val="28"/>
          <w:szCs w:val="28"/>
        </w:rPr>
      </w:pPr>
    </w:p>
    <w:p w14:paraId="02F1AF6C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</w:p>
    <w:p w14:paraId="0CE37963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Виконав студент: </w:t>
      </w:r>
    </w:p>
    <w:p w14:paraId="0DB47275" w14:textId="79D445C0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групи ПІ-22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3</w:t>
      </w:r>
      <w:r w:rsidRPr="00652843">
        <w:rPr>
          <w:rFonts w:asciiTheme="minorHAnsi" w:eastAsia="Times New Roman" w:hAnsiTheme="minorHAnsi" w:cstheme="minorHAnsi"/>
          <w:sz w:val="28"/>
          <w:szCs w:val="28"/>
        </w:rPr>
        <w:t xml:space="preserve">Б </w:t>
      </w:r>
    </w:p>
    <w:p w14:paraId="5E97B268" w14:textId="32F20678" w:rsidR="000D5DC6" w:rsidRPr="00652843" w:rsidRDefault="000B3B13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Карпов І.Б</w:t>
      </w:r>
      <w:r w:rsidR="000D5DC6" w:rsidRPr="00652843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CA42E69" w14:textId="77777777" w:rsidR="000D5DC6" w:rsidRPr="00652843" w:rsidRDefault="000D5DC6" w:rsidP="000D5DC6">
      <w:pPr>
        <w:spacing w:after="0" w:line="360" w:lineRule="auto"/>
        <w:jc w:val="right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Перевірив викладач:</w:t>
      </w:r>
    </w:p>
    <w:p w14:paraId="1B8D4676" w14:textId="5F3B865F" w:rsidR="000D5DC6" w:rsidRPr="00652843" w:rsidRDefault="00CD7160" w:rsidP="00C803DF">
      <w:pPr>
        <w:spacing w:after="220"/>
        <w:ind w:left="4955" w:firstLine="1"/>
        <w:jc w:val="right"/>
        <w:rPr>
          <w:rFonts w:asciiTheme="minorHAnsi" w:eastAsia="Times New Roman" w:hAnsiTheme="minorHAnsi" w:cstheme="minorHAnsi"/>
          <w:sz w:val="28"/>
          <w:szCs w:val="28"/>
        </w:rPr>
      </w:pPr>
      <w:proofErr w:type="spellStart"/>
      <w:r>
        <w:rPr>
          <w:rFonts w:asciiTheme="minorHAnsi" w:eastAsia="Times New Roman" w:hAnsiTheme="minorHAnsi" w:cstheme="minorHAnsi"/>
          <w:sz w:val="28"/>
          <w:szCs w:val="28"/>
        </w:rPr>
        <w:t>Дишлевий</w:t>
      </w:r>
      <w:proofErr w:type="spellEnd"/>
      <w:r>
        <w:rPr>
          <w:rFonts w:asciiTheme="minorHAnsi" w:eastAsia="Times New Roman" w:hAnsiTheme="minorHAnsi" w:cstheme="minorHAnsi"/>
          <w:sz w:val="28"/>
          <w:szCs w:val="28"/>
        </w:rPr>
        <w:t xml:space="preserve"> О.П.</w:t>
      </w:r>
    </w:p>
    <w:p w14:paraId="11ED03D6" w14:textId="77777777" w:rsidR="000D5DC6" w:rsidRPr="00652843" w:rsidRDefault="000D5DC6" w:rsidP="00245D01">
      <w:pPr>
        <w:spacing w:after="0" w:line="36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5F153CD" w14:textId="1478DD47" w:rsidR="00111815" w:rsidRPr="00652843" w:rsidRDefault="000D5DC6" w:rsidP="005F29EB">
      <w:pPr>
        <w:spacing w:after="0" w:line="36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652843">
        <w:rPr>
          <w:rFonts w:asciiTheme="minorHAnsi" w:eastAsia="Times New Roman" w:hAnsiTheme="minorHAnsi" w:cstheme="minorHAnsi"/>
          <w:sz w:val="28"/>
          <w:szCs w:val="28"/>
        </w:rPr>
        <w:t>Київ 202</w:t>
      </w:r>
      <w:r w:rsidR="000B3B13" w:rsidRPr="00652843">
        <w:rPr>
          <w:rFonts w:asciiTheme="minorHAnsi" w:eastAsia="Times New Roman" w:hAnsiTheme="minorHAnsi" w:cstheme="minorHAnsi"/>
          <w:sz w:val="28"/>
          <w:szCs w:val="28"/>
        </w:rPr>
        <w:t>2</w:t>
      </w:r>
    </w:p>
    <w:p w14:paraId="0D37E69C" w14:textId="5C93198C" w:rsidR="00CD7160" w:rsidRDefault="00CD7160" w:rsidP="00CD7160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Мета: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C803DF" w:rsidRPr="00C803DF">
        <w:rPr>
          <w:rFonts w:asciiTheme="minorHAnsi" w:eastAsia="Times New Roman" w:hAnsiTheme="minorHAnsi" w:cstheme="minorHAnsi"/>
          <w:sz w:val="28"/>
          <w:szCs w:val="28"/>
        </w:rPr>
        <w:t>дослідити механізм серіалізації у мові програмування С# та навчитися розділяти  функціонал застосування між рівнями архітектури</w:t>
      </w:r>
      <w:r w:rsidR="00C803D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7C4DE91" w14:textId="77777777" w:rsidR="00A82B41" w:rsidRDefault="00A82B41" w:rsidP="00CD7160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9FC4A96" w14:textId="611BEFA1" w:rsidR="00C0628A" w:rsidRDefault="00CD7160" w:rsidP="00CD716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Завдання</w:t>
      </w:r>
    </w:p>
    <w:p w14:paraId="28C753D8" w14:textId="77777777" w:rsidR="00C803DF" w:rsidRPr="00C803DF" w:rsidRDefault="00C803DF" w:rsidP="00C803D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b/>
          <w:bCs/>
          <w:sz w:val="28"/>
          <w:szCs w:val="28"/>
        </w:rPr>
        <w:t>Частина 1.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Дослідження механізму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Усі завдання частини 1 допускається  реалізовувати в одному проекті одного рішення </w:t>
      </w:r>
    </w:p>
    <w:p w14:paraId="4710A05F" w14:textId="5557874E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Описати клас, заданий варіантом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табл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1), та передбачити для нього можливість серіалізації. </w:t>
      </w:r>
    </w:p>
    <w:p w14:paraId="01E85845" w14:textId="40E470E0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Створити масив об’єктів класу, вказаного в п.1,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серіалізувати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їх у файл. </w:t>
      </w:r>
    </w:p>
    <w:p w14:paraId="690A2765" w14:textId="4BB8250E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Створити новий масив та відновити в ньому значення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серіалізованих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об’єктів. </w:t>
      </w:r>
    </w:p>
    <w:p w14:paraId="2EFE20FB" w14:textId="30C4CA9C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Виконати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сериалізацію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десериалізацію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об‘єктів будь-якої колекції. Порівняти з масивом. </w:t>
      </w:r>
    </w:p>
    <w:p w14:paraId="498EF787" w14:textId="4F3D1AD7" w:rsidR="00C803DF" w:rsidRPr="00C803DF" w:rsidRDefault="00C803DF" w:rsidP="00C803DF">
      <w:pPr>
        <w:pStyle w:val="a5"/>
        <w:numPr>
          <w:ilvl w:val="0"/>
          <w:numId w:val="22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Продемонструвати використання бінарної серіалізації, XML-серіалізації, JSON та  користувацької серіалізації: </w:t>
      </w:r>
    </w:p>
    <w:p w14:paraId="0CBAD32F" w14:textId="19784235" w:rsidR="00C803DF" w:rsidRPr="00C803DF" w:rsidRDefault="00C803DF" w:rsidP="00C803DF">
      <w:pPr>
        <w:pStyle w:val="a5"/>
        <w:numPr>
          <w:ilvl w:val="0"/>
          <w:numId w:val="23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«задовільно» реалізувати будь-яку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сериалізацію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68E2D996" w14:textId="1D9D6282" w:rsidR="000716BB" w:rsidRPr="00C803DF" w:rsidRDefault="00C803DF" w:rsidP="00C803DF">
      <w:pPr>
        <w:pStyle w:val="a5"/>
        <w:numPr>
          <w:ilvl w:val="0"/>
          <w:numId w:val="23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«добре» реалізувати бінарну, користувацьку, XML та JSON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сериалізацію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2AE2E39B" w14:textId="77777777" w:rsidR="00C803DF" w:rsidRPr="00C803DF" w:rsidRDefault="00C803DF" w:rsidP="00C803D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b/>
          <w:bCs/>
          <w:sz w:val="28"/>
          <w:szCs w:val="28"/>
        </w:rPr>
        <w:t>Частина 2.</w:t>
      </w: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Дослідження використання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в типовій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трирівневій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архітектурі  застосування </w:t>
      </w:r>
    </w:p>
    <w:p w14:paraId="5D428993" w14:textId="307F294C" w:rsidR="00C803DF" w:rsidRPr="00C803DF" w:rsidRDefault="00C803DF" w:rsidP="00C803DF">
      <w:pPr>
        <w:pStyle w:val="a5"/>
        <w:numPr>
          <w:ilvl w:val="0"/>
          <w:numId w:val="2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Спроектувати застосування із розділенням рішення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solution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) на 3 рівні, які реалізовуються 3-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ма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різними проекти: рівень доступу до даних (DAL), рівень бізнес-логіки (BLL), рівень представлення  (PL).  </w:t>
      </w:r>
    </w:p>
    <w:p w14:paraId="5CA4A531" w14:textId="77777777" w:rsidR="00C803DF" w:rsidRP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>В рішенні (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solution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) лабораторної роботи повинні бути: </w:t>
      </w:r>
    </w:p>
    <w:p w14:paraId="108C4CC2" w14:textId="70E6AB70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Program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, в якому є метод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(), за допомогою якого запускається  застосування. В методі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 повинен бути тільки виклик методу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MainMenu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 з класу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(). </w:t>
      </w:r>
    </w:p>
    <w:p w14:paraId="7307DD80" w14:textId="1317A1DC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На цей проект повинен посилатися 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33622C02" w14:textId="34013A1C" w:rsidR="00C803DF" w:rsidRPr="00C803DF" w:rsidRDefault="00C803DF" w:rsidP="00C803DF">
      <w:pPr>
        <w:pStyle w:val="a5"/>
        <w:numPr>
          <w:ilvl w:val="0"/>
          <w:numId w:val="28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Проект з класом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EntityContext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На цей проект повинен посилатися проект з класом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14:paraId="583F0F15" w14:textId="77777777" w:rsidR="00C803DF" w:rsidRP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В кожному проекті можуть бути також допоміжні класи та інтерфейси. Так само, як і в кожному  класі можуть бути також інші члени, окрім тих, що вказані в завданні. </w:t>
      </w:r>
    </w:p>
    <w:p w14:paraId="16551040" w14:textId="77777777" w:rsidR="00C803DF" w:rsidRDefault="00C803DF" w:rsidP="00C803DF">
      <w:pPr>
        <w:spacing w:line="240" w:lineRule="auto"/>
        <w:ind w:left="709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lastRenderedPageBreak/>
        <w:t xml:space="preserve">Також можна додавати в рішення інші проекти, які будуть сприяти ізоляції рівнів. </w:t>
      </w:r>
    </w:p>
    <w:p w14:paraId="063287FA" w14:textId="149E2D0B" w:rsidR="00C803DF" w:rsidRPr="00C803DF" w:rsidRDefault="00C803DF" w:rsidP="00C803DF">
      <w:pPr>
        <w:pStyle w:val="a5"/>
        <w:numPr>
          <w:ilvl w:val="0"/>
          <w:numId w:val="25"/>
        </w:num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Реалізувати завдання за варіантом з табл. 2. Передбачити взаємодію з кожною сутністю. А також  збереження та читання з файлів за допомогою механізму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: </w:t>
      </w:r>
    </w:p>
    <w:p w14:paraId="5B973226" w14:textId="6DE0AF9E" w:rsidR="00C803DF" w:rsidRPr="00C803DF" w:rsidRDefault="00C803DF" w:rsidP="00C803DF">
      <w:pPr>
        <w:pStyle w:val="a5"/>
        <w:numPr>
          <w:ilvl w:val="0"/>
          <w:numId w:val="2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«задовільно» дозволяється реалізувати тільки клас 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EntityContext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 рівні DAL,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EntityService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рівні BLL та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на рівні BLL (за необхідності – статичний). Клас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може використовуватися будь-де. Може бути реалізований тільки один спосіб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(як в ч. 1); </w:t>
      </w:r>
    </w:p>
    <w:p w14:paraId="526BBBB6" w14:textId="4AA10B12" w:rsidR="00C803DF" w:rsidRPr="00C803DF" w:rsidRDefault="00C803DF" w:rsidP="00C803DF">
      <w:pPr>
        <w:pStyle w:val="a5"/>
        <w:numPr>
          <w:ilvl w:val="0"/>
          <w:numId w:val="2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«добре» необхідно реалізувати на рівні BLL власний клас 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Exception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(відповідно предметній області). Обробка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вийняткових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ситуацій повинна бути не в момент їх  виникнення/ генерації.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Сериалізація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повинна бути XML або JSON; </w:t>
      </w:r>
    </w:p>
    <w:p w14:paraId="704CCD9E" w14:textId="25E08DD7" w:rsidR="00C803DF" w:rsidRPr="00C803DF" w:rsidRDefault="00C803DF" w:rsidP="00C803DF">
      <w:pPr>
        <w:pStyle w:val="a5"/>
        <w:numPr>
          <w:ilvl w:val="0"/>
          <w:numId w:val="29"/>
        </w:numPr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для отримання оцінки «відмінно» клас(-и)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Entity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повинен бути тільки на рівні DAL. Для  зменшення зв’язків між рівнями, в BLL та PL повинні бути реалізовані власні класи сутностей. Клас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Menu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повинен бути в окремому проекті. Крім імплементації бінарної, XML, JSON та користувацької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, користувач повинен мати можливість вибору типу та імені файлу, в який потрібно 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сериалізувати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дані. Для цього назва файлу та розташування повинні передаватися з рівня  представлення (PL) на нижчі рівні. А також - створити абстракцію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DataProvider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, яка відповідає за  роботу з файлами відповідного типу (для кожного типу </w:t>
      </w:r>
      <w:proofErr w:type="spellStart"/>
      <w:r w:rsidRPr="00C803DF">
        <w:rPr>
          <w:rFonts w:asciiTheme="minorHAnsi" w:eastAsia="Times New Roman" w:hAnsiTheme="minorHAnsi" w:cstheme="minorHAnsi"/>
          <w:sz w:val="28"/>
          <w:szCs w:val="28"/>
        </w:rPr>
        <w:t>сериалізації</w:t>
      </w:r>
      <w:proofErr w:type="spellEnd"/>
      <w:r w:rsidRPr="00C803DF">
        <w:rPr>
          <w:rFonts w:asciiTheme="minorHAnsi" w:eastAsia="Times New Roman" w:hAnsiTheme="minorHAnsi" w:cstheme="minorHAnsi"/>
          <w:sz w:val="28"/>
          <w:szCs w:val="28"/>
        </w:rPr>
        <w:t xml:space="preserve"> – свій провайдер). Уникати  повторення коду шляхом використання абстракцій та узагальнень.</w:t>
      </w:r>
    </w:p>
    <w:p w14:paraId="37E260B3" w14:textId="02A47BB6" w:rsidR="00C803DF" w:rsidRDefault="00C803DF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B2AAFEF" w14:textId="77777777" w:rsidR="00C803DF" w:rsidRDefault="00C803DF" w:rsidP="000716BB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Style w:val="a6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7"/>
        <w:gridCol w:w="3443"/>
        <w:gridCol w:w="3060"/>
        <w:gridCol w:w="1789"/>
        <w:gridCol w:w="1941"/>
      </w:tblGrid>
      <w:tr w:rsidR="000716BB" w14:paraId="56A5C5D8" w14:textId="77777777" w:rsidTr="000716BB">
        <w:tc>
          <w:tcPr>
            <w:tcW w:w="708" w:type="dxa"/>
          </w:tcPr>
          <w:p w14:paraId="406C3127" w14:textId="5FB497D7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Варіант</w:t>
            </w:r>
          </w:p>
        </w:tc>
        <w:tc>
          <w:tcPr>
            <w:tcW w:w="3603" w:type="dxa"/>
          </w:tcPr>
          <w:p w14:paraId="11A68B4C" w14:textId="653296B8" w:rsidR="000716BB" w:rsidRP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Дані</w:t>
            </w:r>
          </w:p>
        </w:tc>
        <w:tc>
          <w:tcPr>
            <w:tcW w:w="3202" w:type="dxa"/>
          </w:tcPr>
          <w:p w14:paraId="3D3AAC31" w14:textId="2DF61D13" w:rsidR="000716BB" w:rsidRP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Методи та властивості</w:t>
            </w:r>
          </w:p>
        </w:tc>
        <w:tc>
          <w:tcPr>
            <w:tcW w:w="1843" w:type="dxa"/>
          </w:tcPr>
          <w:p w14:paraId="0EEC9584" w14:textId="5D96F951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Кількість об’єктів</w:t>
            </w:r>
          </w:p>
        </w:tc>
        <w:tc>
          <w:tcPr>
            <w:tcW w:w="1984" w:type="dxa"/>
          </w:tcPr>
          <w:p w14:paraId="2530A7E5" w14:textId="2888A135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Порядок обходу дерева</w:t>
            </w:r>
          </w:p>
        </w:tc>
      </w:tr>
      <w:tr w:rsidR="000716BB" w14:paraId="18914DAB" w14:textId="77777777" w:rsidTr="000716BB">
        <w:tc>
          <w:tcPr>
            <w:tcW w:w="708" w:type="dxa"/>
          </w:tcPr>
          <w:p w14:paraId="30A3DE84" w14:textId="396E3952" w:rsidR="000716BB" w:rsidRDefault="000716BB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3" w:type="dxa"/>
          </w:tcPr>
          <w:p w14:paraId="1ECADE46" w14:textId="77777777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Прямокутник:</w:t>
            </w:r>
          </w:p>
          <w:p w14:paraId="199C28C6" w14:textId="1A2FFA20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Колір заповнення, колір контуру, довжини сторін</w:t>
            </w:r>
          </w:p>
        </w:tc>
        <w:tc>
          <w:tcPr>
            <w:tcW w:w="3202" w:type="dxa"/>
          </w:tcPr>
          <w:p w14:paraId="728DBDFC" w14:textId="77777777" w:rsidR="000716BB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площі;</w:t>
            </w:r>
          </w:p>
          <w:p w14:paraId="37B23BCC" w14:textId="77777777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Обчислення периметру;</w:t>
            </w:r>
          </w:p>
          <w:p w14:paraId="16D4FDF6" w14:textId="4E16AD11" w:rsid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Виведення інформації про фігуру</w:t>
            </w:r>
          </w:p>
        </w:tc>
        <w:tc>
          <w:tcPr>
            <w:tcW w:w="1843" w:type="dxa"/>
          </w:tcPr>
          <w:p w14:paraId="041F8B88" w14:textId="5A27E46D" w:rsidR="000716BB" w:rsidRP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14:paraId="4938869F" w14:textId="3D97755A" w:rsidR="000716BB" w:rsidRPr="00DB5685" w:rsidRDefault="00DB5685" w:rsidP="000716BB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Зворотній порядок (</w:t>
            </w: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postorder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3A02969E" w14:textId="06116F05" w:rsidR="0000614F" w:rsidRDefault="0000614F" w:rsidP="00A82B41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tbl>
      <w:tblPr>
        <w:tblStyle w:val="a6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7"/>
        <w:gridCol w:w="3161"/>
        <w:gridCol w:w="2829"/>
        <w:gridCol w:w="2400"/>
        <w:gridCol w:w="1843"/>
      </w:tblGrid>
      <w:tr w:rsidR="00A82B41" w14:paraId="5C23551A" w14:textId="77777777" w:rsidTr="00CC435A">
        <w:tc>
          <w:tcPr>
            <w:tcW w:w="708" w:type="dxa"/>
          </w:tcPr>
          <w:p w14:paraId="61A47D6F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lastRenderedPageBreak/>
              <w:t>Варіант</w:t>
            </w:r>
          </w:p>
        </w:tc>
        <w:tc>
          <w:tcPr>
            <w:tcW w:w="3603" w:type="dxa"/>
          </w:tcPr>
          <w:p w14:paraId="7E6CF532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Елементи класу 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202" w:type="dxa"/>
          </w:tcPr>
          <w:p w14:paraId="35077241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Операції з студентами</w:t>
            </w:r>
          </w:p>
        </w:tc>
        <w:tc>
          <w:tcPr>
            <w:tcW w:w="1843" w:type="dxa"/>
          </w:tcPr>
          <w:p w14:paraId="79B70173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Додаткові сутності</w:t>
            </w:r>
          </w:p>
        </w:tc>
        <w:tc>
          <w:tcPr>
            <w:tcW w:w="1984" w:type="dxa"/>
          </w:tcPr>
          <w:p w14:paraId="7CBF90CF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Додаткові вміння</w:t>
            </w:r>
          </w:p>
        </w:tc>
      </w:tr>
      <w:tr w:rsidR="00A82B41" w14:paraId="51871B52" w14:textId="77777777" w:rsidTr="00CC435A">
        <w:tc>
          <w:tcPr>
            <w:tcW w:w="708" w:type="dxa"/>
          </w:tcPr>
          <w:p w14:paraId="5284A2AE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3" w:type="dxa"/>
          </w:tcPr>
          <w:p w14:paraId="4561DE0E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Прізвище, курс, Студентський квиток, Середній бал, Країна, номер залікової книжки</w:t>
            </w:r>
          </w:p>
        </w:tc>
        <w:tc>
          <w:tcPr>
            <w:tcW w:w="3202" w:type="dxa"/>
          </w:tcPr>
          <w:p w14:paraId="569087B1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Обчислити кількість студентів 3-го курсу, які проживають в Україні. Отримати їх дані. </w:t>
            </w:r>
          </w:p>
        </w:tc>
        <w:tc>
          <w:tcPr>
            <w:tcW w:w="1843" w:type="dxa"/>
          </w:tcPr>
          <w:p w14:paraId="01B26B85" w14:textId="77777777" w:rsidR="00A82B41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McdonaldsWorker</w:t>
            </w:r>
            <w:proofErr w:type="spellEnd"/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,</w:t>
            </w:r>
          </w:p>
          <w:p w14:paraId="34D3751B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en-US"/>
              </w:rPr>
              <w:t>Manger</w:t>
            </w:r>
          </w:p>
        </w:tc>
        <w:tc>
          <w:tcPr>
            <w:tcW w:w="1984" w:type="dxa"/>
          </w:tcPr>
          <w:p w14:paraId="2F405199" w14:textId="77777777" w:rsidR="00A82B41" w:rsidRPr="000716BB" w:rsidRDefault="00A82B41" w:rsidP="00CC435A">
            <w:pPr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</w:rPr>
              <w:t>Грати в шахи</w:t>
            </w:r>
          </w:p>
        </w:tc>
      </w:tr>
    </w:tbl>
    <w:p w14:paraId="65DCC5FE" w14:textId="77777777" w:rsidR="00A82B41" w:rsidRDefault="00A82B41" w:rsidP="00A82B41">
      <w:pPr>
        <w:spacing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FDD8158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D2CC43A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23106A7" w14:textId="77777777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3B30653B" w14:textId="767DD030" w:rsidR="0000614F" w:rsidRDefault="0000614F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3A8C11D" w14:textId="269B0372" w:rsidR="00DB5685" w:rsidRDefault="00DB5685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3DFEAAE" w14:textId="603AECE0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F9E3B25" w14:textId="044FD841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627F8FA" w14:textId="46874D9C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FB93BC1" w14:textId="10362C0A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94435B5" w14:textId="18CD0B77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D3D9C3D" w14:textId="0F9F98FE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8BD1107" w14:textId="084321B2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2706FBA" w14:textId="7E7ADFAC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AE3D706" w14:textId="21BCDFAB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5DD5878" w14:textId="7797DA05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793D746" w14:textId="1DB649CF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53A5892" w14:textId="5A64D917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9E93187" w14:textId="321DF0A5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41A5B34C" w14:textId="0CDC3DC9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783AECF5" w14:textId="07A161E7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553587CD" w14:textId="01A795C0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152884CD" w14:textId="77777777" w:rsidR="00A82B41" w:rsidRDefault="00A82B41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6D5DF1D1" w14:textId="52303E3F" w:rsidR="000716BB" w:rsidRDefault="000716BB" w:rsidP="000716BB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Хід роботи</w:t>
      </w:r>
    </w:p>
    <w:p w14:paraId="42E3CDD9" w14:textId="0A265BF3" w:rsidR="00AB38CA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Код програми</w:t>
      </w:r>
      <w:r w:rsidR="00807087">
        <w:rPr>
          <w:rFonts w:asciiTheme="minorHAnsi" w:eastAsia="Times New Roman" w:hAnsiTheme="minorHAnsi" w:cstheme="minorHAnsi"/>
          <w:sz w:val="28"/>
          <w:szCs w:val="28"/>
        </w:rPr>
        <w:t xml:space="preserve"> та приклад роботи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зберігається на </w:t>
      </w:r>
      <w:r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GitHub </w:t>
      </w:r>
      <w:r>
        <w:rPr>
          <w:rFonts w:asciiTheme="minorHAnsi" w:eastAsia="Times New Roman" w:hAnsiTheme="minorHAnsi" w:cstheme="minorHAnsi"/>
          <w:sz w:val="28"/>
          <w:szCs w:val="28"/>
        </w:rPr>
        <w:t>за цим посиланням:</w:t>
      </w:r>
      <w:r>
        <w:rPr>
          <w:rFonts w:asciiTheme="minorHAnsi" w:eastAsia="Times New Roman" w:hAnsiTheme="minorHAnsi" w:cstheme="minorHAnsi"/>
          <w:sz w:val="28"/>
          <w:szCs w:val="28"/>
        </w:rPr>
        <w:br/>
      </w:r>
      <w:hyperlink r:id="rId7" w:history="1"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</w:rPr>
          <w:t>https://github.com/IvanKarpov-1/course2-term1-OOP-lab</w:t>
        </w:r>
        <w:r w:rsidR="00A82B41" w:rsidRPr="00800186">
          <w:rPr>
            <w:rStyle w:val="a7"/>
            <w:rFonts w:asciiTheme="minorHAnsi" w:eastAsia="Times New Roman" w:hAnsiTheme="minorHAnsi" w:cstheme="minorHAnsi"/>
            <w:sz w:val="28"/>
            <w:szCs w:val="28"/>
            <w:lang w:val="en-US"/>
          </w:rPr>
          <w:t>3</w:t>
        </w:r>
      </w:hyperlink>
      <w:r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14:paraId="4AC3CE37" w14:textId="34E34DDE" w:rsidR="00886D73" w:rsidRDefault="00886D73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F2EFDDE" w14:textId="18CDD450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B56D06A" w14:textId="3C8633B2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37A0E8E" w14:textId="7C8D1DB9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CBA2EA1" w14:textId="1D9BAA09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7D6E30C" w14:textId="09D14404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C2AFC49" w14:textId="581D4426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5CC5884" w14:textId="3B6CC3A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69BAA46" w14:textId="2CE024E2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DF3C9B2" w14:textId="7C8D7219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95F3160" w14:textId="33F6194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3356842" w14:textId="32ED51D1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5688E5A" w14:textId="2729F1D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F302C43" w14:textId="461EC7A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5DF20AD" w14:textId="7BF544BE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B5B1A33" w14:textId="4108BCA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73AB10F" w14:textId="71A7441E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8ED3187" w14:textId="7E91E0F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D70EE53" w14:textId="3073CAC8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5373252" w14:textId="11926190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7B588C3" w14:textId="4A4C6433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FACDDAE" w14:textId="55C13E4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17F943E" w14:textId="4666F5ED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6F5520C" w14:textId="3C59851B" w:rsid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1542244" w14:textId="77777777" w:rsidR="00C841FE" w:rsidRPr="00C841FE" w:rsidRDefault="00C841FE" w:rsidP="00B9209F">
      <w:pPr>
        <w:spacing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14:paraId="28C6910F" w14:textId="29ABEDC4" w:rsidR="00AB38CA" w:rsidRPr="00AB38CA" w:rsidRDefault="00AB38CA" w:rsidP="00AB38CA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B38CA">
        <w:rPr>
          <w:rFonts w:asciiTheme="minorHAnsi" w:eastAsia="Times New Roman" w:hAnsiTheme="minorHAnsi" w:cstheme="minorHAnsi"/>
          <w:b/>
          <w:bCs/>
          <w:sz w:val="28"/>
          <w:szCs w:val="28"/>
        </w:rPr>
        <w:t>Відповіді на контрольні запитання</w:t>
      </w:r>
    </w:p>
    <w:p w14:paraId="290C1A8D" w14:textId="2FE1C8E2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Розкрийте сутність та призначення механізму серіалізації.</w:t>
      </w:r>
    </w:p>
    <w:p w14:paraId="161807D5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Серіалізація використовується для передавання об'єктів мережею й для збереження їх у файлах. Наприклад, потрібно створити розподілений застосунок, різні частини якого мають обмінюватися даними зі складною структурою. У такому випадку для типів даних, які передбачається передавати, пишеться код, який здійснює серіалізацію і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десеріалізацію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. Об'єкт заповнюється необхідними даними, потім викликається код серіалізації, в результаті виходить, наприклад, XML-документ. Результат серіалізації передається приймальній стороні, наприклад, електронною поштою або через HTTP. Додаток-одержувач створює об'єкт того ж типу і викликає код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, у результаті отримуючи об'єкт із тими ж даними, які були в об'єкті програми-відправника. За такою схемою працює, наприклад, серіалізація об'єктів через SOAP в Microsoft.NET.</w:t>
      </w:r>
    </w:p>
    <w:p w14:paraId="32F13685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E691AEA" w14:textId="67027AD4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Яка альтернатива серіалізації існує в мові С++?</w:t>
      </w:r>
    </w:p>
    <w:p w14:paraId="2EF60059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Будь-якій зі схем серіалізації властиво те, що кодування даних послідовно за визначенням, і вибірка будь-якої частини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серіалізованої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структури даних вимагає, щоб весь об'єкт був зчитаний від початку до кінця і був відновлений. У багатьох програмах така лінійність корисна, тому що дозволяє використовувати прості інтерфейси введення/виведення загального призначення для збереження і передачі стану об'єкта. У додатках, де важлива висока продуктивність, можливо буде доречніше використовувати складнішу, нелінійну організацію зберігання даних.</w:t>
      </w:r>
    </w:p>
    <w:p w14:paraId="2E78174C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532ABA9" w14:textId="0E0DE4B1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Які типи серіалізації існують в С#?</w:t>
      </w:r>
    </w:p>
    <w:p w14:paraId="574587B8" w14:textId="487B4736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Єдина вимога основної серіалізації - це те, що до об'єкта застосовано атрибут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SerializableAttribute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.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NonSerializedAttribute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може використовуватися , щоб зберегти певні поля від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сериализации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. Під час використання базової серіалізації версії об'єктів можуть створювати проблеми. Ви користуєтеся спеціальною серіалізацією, коли важливі проблеми з версіями. Базова серіалізація - найпростіший спосіб здійснити серіалізацію, але вона не забезпечує особливого контролю над процесом.</w:t>
      </w:r>
    </w:p>
    <w:p w14:paraId="3C67C08A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21748925" w14:textId="38A01F88" w:rsidR="00A82B41" w:rsidRPr="00A82B41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стандартної серіалізації.</w:t>
      </w:r>
    </w:p>
    <w:p w14:paraId="447E3410" w14:textId="77777777" w:rsidR="00A82B41" w:rsidRPr="00A82B41" w:rsidRDefault="00A82B41" w:rsidP="00A82B41">
      <w:pPr>
        <w:spacing w:line="240" w:lineRule="auto"/>
        <w:ind w:left="720"/>
        <w:rPr>
          <w:rFonts w:asciiTheme="minorHAnsi" w:eastAsia="Times New Roman" w:hAnsiTheme="minorHAnsi" w:cstheme="minorHAnsi"/>
          <w:sz w:val="28"/>
          <w:szCs w:val="28"/>
        </w:rPr>
      </w:pPr>
    </w:p>
    <w:p w14:paraId="0EBE081E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69772B12" w14:textId="76F747A6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бінарної серіалізації.</w:t>
      </w:r>
    </w:p>
    <w:p w14:paraId="54A64943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Бінарна серіалізація використовує двійкове кодування для отримання компактної серіалізації для таких застосувань, як мережеві потоки на основі зберігання або на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сокетах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0A55728C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B182B38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393ECC53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7FABB2C0" w14:textId="12EC6A6C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 w:hanging="41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користувацької серіалізації.</w:t>
      </w:r>
    </w:p>
    <w:p w14:paraId="36A9D861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Користувацька серіалізація - це особлива форма серіалізації, яка передбачає вид стійкості об'єкта, пов’язаний із інструментами розробки. Конструкторська серіалізація - це процес перетворення об’єктного графіка у вихідний файл, який згодом може бути використаний для відновлення об’єктного графіка. Вихідний файл може містити код, розмітку або навіть інформацію таблиці SQL.</w:t>
      </w:r>
    </w:p>
    <w:p w14:paraId="2CDEC7E6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002B9099" w14:textId="1B9DB69A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XML серіалізації.</w:t>
      </w:r>
    </w:p>
    <w:p w14:paraId="2A0E6F92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XML-серіалізація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публічні поля та властивості об’єкта або параметри та значення повернення методів у потік XML, який відповідає конкретному документу мови визначення схеми XML (XSD). Серіалізація XML призводить до сильно набраних класів із загальнодоступними властивостями та полів, які перетворюються на XML.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System.Xml.Серіалізація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містить класи, необхідні для серіалізації та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десеріалізації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XML. Ви застосовуєте атрибути до класів та членів класу, щоб контролювати те, як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XmlSerializer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або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десеріалізує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екземпляр класу.</w:t>
      </w:r>
    </w:p>
    <w:p w14:paraId="06DAEF29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0777B71" w14:textId="1450A13E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Опишіть механізм JSON серіалізації.</w:t>
      </w:r>
    </w:p>
    <w:p w14:paraId="142AF85D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У користувацькій серіалізації ви можете вказати, які саме об'єкти будуть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серіалізовані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та як це буде зроблено. Клас повинен бути позначений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SerializableAttribute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та реалізувати інтерфейс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ISerializable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.Якщо ви хочете, щоб ваш об'єкт був </w:t>
      </w:r>
      <w:proofErr w:type="spellStart"/>
      <w:r w:rsidRPr="00A82B41">
        <w:rPr>
          <w:rFonts w:asciiTheme="minorHAnsi" w:eastAsia="Times New Roman" w:hAnsiTheme="minorHAnsi" w:cstheme="minorHAnsi"/>
          <w:sz w:val="28"/>
          <w:szCs w:val="28"/>
        </w:rPr>
        <w:t>десеріалізований</w:t>
      </w:r>
      <w:proofErr w:type="spellEnd"/>
      <w:r w:rsidRPr="00A82B41">
        <w:rPr>
          <w:rFonts w:asciiTheme="minorHAnsi" w:eastAsia="Times New Roman" w:hAnsiTheme="minorHAnsi" w:cstheme="minorHAnsi"/>
          <w:sz w:val="28"/>
          <w:szCs w:val="28"/>
        </w:rPr>
        <w:t xml:space="preserve"> і в користувальницькому порядку, ви повинні використовувати спеціальний конструктор.</w:t>
      </w:r>
    </w:p>
    <w:p w14:paraId="4F86D5DC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1174D77" w14:textId="3D5A28D7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>В чому полягає концепція багаторівневої архітектури застосування? Для чого вона потрібна?</w:t>
      </w:r>
    </w:p>
    <w:p w14:paraId="307FE2AA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Серіалізація дозволяє розробнику зберігати стан об’єкта та відтворювати його за необхідності, забезпечуючи зберігання об’єктів, а також обмін даними. За допомогою серіалізації розробник може виконувати такі дії, як надсилання об’єкта у віддалений додаток за допомогою веб-сервісу, передача об'єкта з одного домену в інший, передача об'єкта через брандмауер у вигляді рядка XML або підтримка безпеки або специфіки для користувача інформація в додатках.</w:t>
      </w:r>
    </w:p>
    <w:p w14:paraId="352773E5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2C4C9FD" w14:textId="150E1BE7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Які існують рівні і як вони зв’язані між собою?</w:t>
      </w:r>
    </w:p>
    <w:p w14:paraId="2267C61E" w14:textId="6D045637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Бінарна та XML серіалізація, двійкова серіалізація, XML-серіалізація, під час використання базової серіалізації версії об'єктів можуть створювати проблеми. Ви користуєтеся спеціальною серіалізацією, коли важливі проблеми з версіями. Базова серіалізація - найпростіший спосіб здійснити серіалізацію, але вона не забезпечує особливого контролю над процесом.</w:t>
      </w:r>
    </w:p>
    <w:p w14:paraId="5A6C5CC9" w14:textId="77777777" w:rsidR="00A82B41" w:rsidRP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47B10472" w14:textId="69125304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 w:hanging="414"/>
        <w:rPr>
          <w:rFonts w:asciiTheme="minorHAnsi" w:eastAsia="Times New Roman" w:hAnsiTheme="minorHAnsi" w:cstheme="minorHAnsi"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Чому необхідно ізолювати рівні чи окремий функціонал?</w:t>
      </w:r>
    </w:p>
    <w:p w14:paraId="5B8830DA" w14:textId="6958CB0C" w:rsid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Щоб розділити права доступу між рівнями. Так дата рівень має дозвіл на роботу з файлами і рівень бізнес логіки, якщо захоче якимось чином змінити файл, повинен звернутися до дата рівня. Взагалі щоб зробити код більш гнучким і читабельним</w:t>
      </w:r>
      <w:r w:rsidR="00C841FE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79DE89C9" w14:textId="77777777" w:rsidR="00C841FE" w:rsidRPr="00A82B41" w:rsidRDefault="00C841FE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</w:p>
    <w:p w14:paraId="12C70214" w14:textId="393F83B0" w:rsidR="00A82B41" w:rsidRPr="00A82B41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  <w:lang w:val="en-US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Як розподіляються класи </w:t>
      </w: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між окремими рівнями та проектами в рішенні?</w:t>
      </w:r>
    </w:p>
    <w:p w14:paraId="5F19812D" w14:textId="186B0503" w:rsid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CAC068D" w14:textId="77777777" w:rsidR="00C841FE" w:rsidRPr="00A82B41" w:rsidRDefault="00C841FE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B55D50B" w14:textId="2DA45A1C" w:rsidR="00A82B41" w:rsidRPr="00C841FE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b/>
          <w:bCs/>
          <w:sz w:val="28"/>
          <w:szCs w:val="28"/>
        </w:rPr>
        <w:t>Яким чином допомагає абстракція при проектуванні багаторівневої архітектури?</w:t>
      </w:r>
    </w:p>
    <w:p w14:paraId="6CF80736" w14:textId="77777777" w:rsidR="00A82B41" w:rsidRPr="00A82B41" w:rsidRDefault="00A82B41" w:rsidP="00C841FE">
      <w:pPr>
        <w:pStyle w:val="a5"/>
        <w:spacing w:line="240" w:lineRule="auto"/>
        <w:ind w:left="1134"/>
        <w:rPr>
          <w:rFonts w:asciiTheme="minorHAnsi" w:eastAsia="Times New Roman" w:hAnsiTheme="minorHAnsi" w:cstheme="minorHAnsi"/>
          <w:sz w:val="28"/>
          <w:szCs w:val="28"/>
        </w:rPr>
      </w:pPr>
      <w:r w:rsidRPr="00A82B41">
        <w:rPr>
          <w:rFonts w:asciiTheme="minorHAnsi" w:eastAsia="Times New Roman" w:hAnsiTheme="minorHAnsi" w:cstheme="minorHAnsi"/>
          <w:sz w:val="28"/>
          <w:szCs w:val="28"/>
        </w:rPr>
        <w:t>Поділяючи додаток на рівні абстракції, розробники набувають можливість внесення змін в якийсь певний шар, замість того, щоб переробляти все додаток цілком.</w:t>
      </w:r>
    </w:p>
    <w:p w14:paraId="02398CA5" w14:textId="54ABC8E8" w:rsid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5D47618B" w14:textId="0AE1D7EF" w:rsidR="00A82B41" w:rsidRPr="00A82B41" w:rsidRDefault="00A82B41" w:rsidP="00C841FE">
      <w:pPr>
        <w:pStyle w:val="a5"/>
        <w:numPr>
          <w:ilvl w:val="0"/>
          <w:numId w:val="31"/>
        </w:num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Чим можуть бути корисні узагальнення та колекції при </w:t>
      </w:r>
      <w:proofErr w:type="spellStart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сериалізації</w:t>
      </w:r>
      <w:proofErr w:type="spellEnd"/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та проектування багаторівневої архітектури?</w:t>
      </w:r>
    </w:p>
    <w:p w14:paraId="465BE232" w14:textId="7148F347" w:rsidR="00A82B41" w:rsidRDefault="00A82B41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6A9EC0C" w14:textId="77777777" w:rsidR="00C841FE" w:rsidRPr="00A82B41" w:rsidRDefault="00C841FE" w:rsidP="00A82B41">
      <w:pPr>
        <w:pStyle w:val="a5"/>
        <w:spacing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14:paraId="141BC4F6" w14:textId="4DF2A8F7" w:rsidR="00C841FE" w:rsidRPr="00C841FE" w:rsidRDefault="00A82B41" w:rsidP="00C841FE">
      <w:pPr>
        <w:pStyle w:val="a5"/>
        <w:numPr>
          <w:ilvl w:val="0"/>
          <w:numId w:val="31"/>
        </w:numPr>
        <w:spacing w:after="0" w:line="240" w:lineRule="auto"/>
        <w:ind w:left="1134"/>
        <w:contextualSpacing w:val="0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b/>
          <w:bCs/>
          <w:sz w:val="28"/>
          <w:szCs w:val="28"/>
        </w:rPr>
        <w:t>Чому необхідно, щоб метод виконував тільки одну задачу?</w:t>
      </w:r>
    </w:p>
    <w:p w14:paraId="08B85969" w14:textId="323700AF" w:rsidR="004C141E" w:rsidRPr="00C841FE" w:rsidRDefault="00A82B41" w:rsidP="00C841FE">
      <w:pPr>
        <w:spacing w:line="240" w:lineRule="auto"/>
        <w:ind w:left="1134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C841FE">
        <w:rPr>
          <w:rFonts w:asciiTheme="minorHAnsi" w:eastAsia="Times New Roman" w:hAnsiTheme="minorHAnsi" w:cstheme="minorHAnsi"/>
          <w:sz w:val="28"/>
          <w:szCs w:val="28"/>
        </w:rPr>
        <w:lastRenderedPageBreak/>
        <w:t>Щоб розділити права доступу між рівнями. Взагалі щоб зробити код більш гнучким і читабельним.</w:t>
      </w:r>
    </w:p>
    <w:sectPr w:rsidR="004C141E" w:rsidRPr="00C8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26E"/>
    <w:multiLevelType w:val="hybridMultilevel"/>
    <w:tmpl w:val="43020632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50C34"/>
    <w:multiLevelType w:val="hybridMultilevel"/>
    <w:tmpl w:val="729686E2"/>
    <w:lvl w:ilvl="0" w:tplc="EEE8FD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192A"/>
    <w:multiLevelType w:val="hybridMultilevel"/>
    <w:tmpl w:val="5260AF9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42E87"/>
    <w:multiLevelType w:val="hybridMultilevel"/>
    <w:tmpl w:val="2A4ABEC2"/>
    <w:lvl w:ilvl="0" w:tplc="84A41C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10DD8"/>
    <w:multiLevelType w:val="hybridMultilevel"/>
    <w:tmpl w:val="9376AD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93C0A"/>
    <w:multiLevelType w:val="hybridMultilevel"/>
    <w:tmpl w:val="26285720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F17C5"/>
    <w:multiLevelType w:val="hybridMultilevel"/>
    <w:tmpl w:val="3DAEB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E74C5"/>
    <w:multiLevelType w:val="hybridMultilevel"/>
    <w:tmpl w:val="81D07F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F1D7E"/>
    <w:multiLevelType w:val="hybridMultilevel"/>
    <w:tmpl w:val="95CA12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F12C1"/>
    <w:multiLevelType w:val="hybridMultilevel"/>
    <w:tmpl w:val="517085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5C98"/>
    <w:multiLevelType w:val="hybridMultilevel"/>
    <w:tmpl w:val="92D20218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59008CF"/>
    <w:multiLevelType w:val="hybridMultilevel"/>
    <w:tmpl w:val="81B2F9C8"/>
    <w:lvl w:ilvl="0" w:tplc="9E686CF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29EA"/>
    <w:multiLevelType w:val="hybridMultilevel"/>
    <w:tmpl w:val="6726BB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E602D1"/>
    <w:multiLevelType w:val="hybridMultilevel"/>
    <w:tmpl w:val="F522E2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C2702"/>
    <w:multiLevelType w:val="hybridMultilevel"/>
    <w:tmpl w:val="A3CC3E28"/>
    <w:lvl w:ilvl="0" w:tplc="CBD64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012418"/>
    <w:multiLevelType w:val="hybridMultilevel"/>
    <w:tmpl w:val="1FB0EF4C"/>
    <w:lvl w:ilvl="0" w:tplc="C5B8A8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421D50"/>
    <w:multiLevelType w:val="hybridMultilevel"/>
    <w:tmpl w:val="DB26F894"/>
    <w:lvl w:ilvl="0" w:tplc="BA8AC1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D44605"/>
    <w:multiLevelType w:val="hybridMultilevel"/>
    <w:tmpl w:val="E31EA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B59FD"/>
    <w:multiLevelType w:val="hybridMultilevel"/>
    <w:tmpl w:val="FA9254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C1652"/>
    <w:multiLevelType w:val="hybridMultilevel"/>
    <w:tmpl w:val="C40482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82189"/>
    <w:multiLevelType w:val="hybridMultilevel"/>
    <w:tmpl w:val="DDFE06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676F1"/>
    <w:multiLevelType w:val="hybridMultilevel"/>
    <w:tmpl w:val="46382534"/>
    <w:lvl w:ilvl="0" w:tplc="8F66BA1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B6345"/>
    <w:multiLevelType w:val="hybridMultilevel"/>
    <w:tmpl w:val="46941E9A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1BEA"/>
    <w:multiLevelType w:val="hybridMultilevel"/>
    <w:tmpl w:val="FC32ACDE"/>
    <w:lvl w:ilvl="0" w:tplc="9E686C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317C3"/>
    <w:multiLevelType w:val="hybridMultilevel"/>
    <w:tmpl w:val="85AA4C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243E0"/>
    <w:multiLevelType w:val="hybridMultilevel"/>
    <w:tmpl w:val="37DA2AC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644C2E"/>
    <w:multiLevelType w:val="hybridMultilevel"/>
    <w:tmpl w:val="9050DD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C7815"/>
    <w:multiLevelType w:val="hybridMultilevel"/>
    <w:tmpl w:val="675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F62C8"/>
    <w:multiLevelType w:val="hybridMultilevel"/>
    <w:tmpl w:val="AB5674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E4B3C"/>
    <w:multiLevelType w:val="hybridMultilevel"/>
    <w:tmpl w:val="26F4D8C8"/>
    <w:lvl w:ilvl="0" w:tplc="8F66BA14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9F32774"/>
    <w:multiLevelType w:val="hybridMultilevel"/>
    <w:tmpl w:val="4ED24BE6"/>
    <w:lvl w:ilvl="0" w:tplc="6F92D74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28"/>
  </w:num>
  <w:num w:numId="3">
    <w:abstractNumId w:val="21"/>
  </w:num>
  <w:num w:numId="4">
    <w:abstractNumId w:val="14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29"/>
  </w:num>
  <w:num w:numId="10">
    <w:abstractNumId w:val="8"/>
  </w:num>
  <w:num w:numId="11">
    <w:abstractNumId w:val="20"/>
  </w:num>
  <w:num w:numId="12">
    <w:abstractNumId w:val="4"/>
  </w:num>
  <w:num w:numId="13">
    <w:abstractNumId w:val="30"/>
  </w:num>
  <w:num w:numId="14">
    <w:abstractNumId w:val="13"/>
  </w:num>
  <w:num w:numId="15">
    <w:abstractNumId w:val="25"/>
  </w:num>
  <w:num w:numId="16">
    <w:abstractNumId w:val="19"/>
  </w:num>
  <w:num w:numId="17">
    <w:abstractNumId w:val="1"/>
  </w:num>
  <w:num w:numId="18">
    <w:abstractNumId w:val="12"/>
  </w:num>
  <w:num w:numId="19">
    <w:abstractNumId w:val="2"/>
  </w:num>
  <w:num w:numId="20">
    <w:abstractNumId w:val="9"/>
  </w:num>
  <w:num w:numId="21">
    <w:abstractNumId w:val="26"/>
  </w:num>
  <w:num w:numId="22">
    <w:abstractNumId w:val="7"/>
  </w:num>
  <w:num w:numId="23">
    <w:abstractNumId w:val="18"/>
  </w:num>
  <w:num w:numId="24">
    <w:abstractNumId w:val="11"/>
  </w:num>
  <w:num w:numId="25">
    <w:abstractNumId w:val="6"/>
  </w:num>
  <w:num w:numId="26">
    <w:abstractNumId w:val="5"/>
  </w:num>
  <w:num w:numId="27">
    <w:abstractNumId w:val="22"/>
  </w:num>
  <w:num w:numId="28">
    <w:abstractNumId w:val="17"/>
  </w:num>
  <w:num w:numId="29">
    <w:abstractNumId w:val="24"/>
  </w:num>
  <w:num w:numId="30">
    <w:abstractNumId w:val="23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3D1"/>
    <w:rsid w:val="0000614F"/>
    <w:rsid w:val="00025C00"/>
    <w:rsid w:val="000716BB"/>
    <w:rsid w:val="0007472A"/>
    <w:rsid w:val="000B3B13"/>
    <w:rsid w:val="000C0C88"/>
    <w:rsid w:val="000D5DC6"/>
    <w:rsid w:val="000F0FB9"/>
    <w:rsid w:val="00111815"/>
    <w:rsid w:val="0012214D"/>
    <w:rsid w:val="0012666D"/>
    <w:rsid w:val="001856AA"/>
    <w:rsid w:val="001A56D4"/>
    <w:rsid w:val="001D1CB2"/>
    <w:rsid w:val="001E4F4D"/>
    <w:rsid w:val="0023195D"/>
    <w:rsid w:val="00245D01"/>
    <w:rsid w:val="0028557A"/>
    <w:rsid w:val="00286BAC"/>
    <w:rsid w:val="0029557B"/>
    <w:rsid w:val="002A7C40"/>
    <w:rsid w:val="002E2B8D"/>
    <w:rsid w:val="002E3D53"/>
    <w:rsid w:val="00335D89"/>
    <w:rsid w:val="003C71DF"/>
    <w:rsid w:val="00403D4F"/>
    <w:rsid w:val="004943B7"/>
    <w:rsid w:val="004C141E"/>
    <w:rsid w:val="004D43D1"/>
    <w:rsid w:val="0051520A"/>
    <w:rsid w:val="00516168"/>
    <w:rsid w:val="00541911"/>
    <w:rsid w:val="005A402A"/>
    <w:rsid w:val="005B0C7B"/>
    <w:rsid w:val="005F29EB"/>
    <w:rsid w:val="00652843"/>
    <w:rsid w:val="00653D36"/>
    <w:rsid w:val="00682196"/>
    <w:rsid w:val="006D1FB3"/>
    <w:rsid w:val="006D4C57"/>
    <w:rsid w:val="00721E70"/>
    <w:rsid w:val="00745951"/>
    <w:rsid w:val="00754C0C"/>
    <w:rsid w:val="00754FA6"/>
    <w:rsid w:val="00760B95"/>
    <w:rsid w:val="007B21A1"/>
    <w:rsid w:val="007E75E1"/>
    <w:rsid w:val="00807087"/>
    <w:rsid w:val="0086256B"/>
    <w:rsid w:val="00886D73"/>
    <w:rsid w:val="008C7576"/>
    <w:rsid w:val="008D3260"/>
    <w:rsid w:val="009062EC"/>
    <w:rsid w:val="009164BC"/>
    <w:rsid w:val="00950B61"/>
    <w:rsid w:val="0095761A"/>
    <w:rsid w:val="00961932"/>
    <w:rsid w:val="00A02247"/>
    <w:rsid w:val="00A16F1F"/>
    <w:rsid w:val="00A30991"/>
    <w:rsid w:val="00A71CF1"/>
    <w:rsid w:val="00A72A7E"/>
    <w:rsid w:val="00A72CD1"/>
    <w:rsid w:val="00A82B41"/>
    <w:rsid w:val="00A83CF4"/>
    <w:rsid w:val="00AB38CA"/>
    <w:rsid w:val="00AC47EA"/>
    <w:rsid w:val="00B226CF"/>
    <w:rsid w:val="00B9209F"/>
    <w:rsid w:val="00BE7584"/>
    <w:rsid w:val="00C0628A"/>
    <w:rsid w:val="00C22F72"/>
    <w:rsid w:val="00C36510"/>
    <w:rsid w:val="00C803DF"/>
    <w:rsid w:val="00C841FE"/>
    <w:rsid w:val="00CB7348"/>
    <w:rsid w:val="00CD7160"/>
    <w:rsid w:val="00CE6599"/>
    <w:rsid w:val="00D162B8"/>
    <w:rsid w:val="00D7442C"/>
    <w:rsid w:val="00D83AE9"/>
    <w:rsid w:val="00DA2FFB"/>
    <w:rsid w:val="00DB12CB"/>
    <w:rsid w:val="00DB5685"/>
    <w:rsid w:val="00E41DC8"/>
    <w:rsid w:val="00E9695D"/>
    <w:rsid w:val="00F423EC"/>
    <w:rsid w:val="00F9465E"/>
    <w:rsid w:val="00F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7308"/>
  <w15:chartTrackingRefBased/>
  <w15:docId w15:val="{1D584A7E-A88D-48D0-87C6-F3700F01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DC6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5DC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3">
    <w:name w:val="Title"/>
    <w:basedOn w:val="a"/>
    <w:next w:val="a"/>
    <w:link w:val="a4"/>
    <w:qFormat/>
    <w:rsid w:val="000D5DC6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en-US"/>
    </w:rPr>
  </w:style>
  <w:style w:type="character" w:customStyle="1" w:styleId="a4">
    <w:name w:val="Назва Знак"/>
    <w:basedOn w:val="a0"/>
    <w:link w:val="a3"/>
    <w:rsid w:val="000D5DC6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a"/>
    <w:rsid w:val="000D5DC6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11815"/>
    <w:pPr>
      <w:ind w:left="720"/>
      <w:contextualSpacing/>
    </w:pPr>
  </w:style>
  <w:style w:type="table" w:styleId="a6">
    <w:name w:val="Table Grid"/>
    <w:basedOn w:val="a1"/>
    <w:uiPriority w:val="39"/>
    <w:rsid w:val="00071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365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36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vanKarpov-1/course2-term1-OOP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2F282-E1B7-4940-AAAA-775F17BD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9</Pages>
  <Words>6322</Words>
  <Characters>3604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Степанюк Ярослав</dc:creator>
  <cp:keywords/>
  <dc:description/>
  <cp:lastModifiedBy>Karpov Ivan</cp:lastModifiedBy>
  <cp:revision>49</cp:revision>
  <dcterms:created xsi:type="dcterms:W3CDTF">2020-10-29T15:09:00Z</dcterms:created>
  <dcterms:modified xsi:type="dcterms:W3CDTF">2022-10-15T01:43:00Z</dcterms:modified>
</cp:coreProperties>
</file>