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  <w:noProof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68DC777B" w:rsidR="005513DB" w:rsidRDefault="007C58F9">
      <w:pPr>
        <w:rPr>
          <w:b/>
          <w:bCs/>
        </w:rPr>
      </w:pPr>
      <w:r w:rsidRPr="007C58F9">
        <w:rPr>
          <w:b/>
          <w:bCs/>
        </w:rPr>
        <w:drawing>
          <wp:inline distT="0" distB="0" distL="0" distR="0" wp14:anchorId="00E31EE9" wp14:editId="3BD4AC22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6F" w14:textId="5A18F347" w:rsidR="007C58F9" w:rsidRDefault="007C58F9">
      <w:pPr>
        <w:rPr>
          <w:b/>
          <w:bCs/>
        </w:rPr>
      </w:pPr>
      <w:r>
        <w:rPr>
          <w:b/>
          <w:bCs/>
        </w:rPr>
        <w:t>Составил пункт «Плановые сроки начала и окончания работы»</w:t>
      </w:r>
    </w:p>
    <w:p w14:paraId="0A39C96E" w14:textId="65F1443F" w:rsidR="007C58F9" w:rsidRDefault="007C58F9">
      <w:pPr>
        <w:rPr>
          <w:b/>
          <w:bCs/>
        </w:rPr>
      </w:pPr>
    </w:p>
    <w:p w14:paraId="73D40312" w14:textId="77777777" w:rsidR="007C58F9" w:rsidRPr="007C58F9" w:rsidRDefault="007C58F9">
      <w:pPr>
        <w:rPr>
          <w:b/>
          <w:bCs/>
        </w:rPr>
      </w:pPr>
    </w:p>
    <w:sectPr w:rsidR="007C58F9" w:rsidRPr="007C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1733E"/>
    <w:rsid w:val="00320F3B"/>
    <w:rsid w:val="003E5A05"/>
    <w:rsid w:val="005513DB"/>
    <w:rsid w:val="007200F4"/>
    <w:rsid w:val="007B6067"/>
    <w:rsid w:val="007C58F9"/>
    <w:rsid w:val="00916681"/>
    <w:rsid w:val="009A5F1A"/>
    <w:rsid w:val="00AE2F8F"/>
    <w:rsid w:val="00C136E1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15</cp:revision>
  <dcterms:created xsi:type="dcterms:W3CDTF">2024-04-06T12:34:00Z</dcterms:created>
  <dcterms:modified xsi:type="dcterms:W3CDTF">2024-04-06T13:17:00Z</dcterms:modified>
</cp:coreProperties>
</file>