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bCs/>
          <w:szCs w:val="24"/>
        </w:rPr>
      </w:pPr>
      <w:r>
        <w:rPr>
          <w:bCs/>
          <w:szCs w:val="24"/>
        </w:rPr>
      </w:r>
      <w:r>
        <w:rPr>
          <w:bCs/>
          <w:szCs w:val="24"/>
        </w:rPr>
      </w:r>
      <w:r>
        <w:rPr>
          <w:bCs/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bCs/>
          <w:szCs w:val="24"/>
        </w:rPr>
      </w:pPr>
      <w:r>
        <w:rPr>
          <w:bCs/>
          <w:szCs w:val="24"/>
        </w:rPr>
      </w:r>
      <w:r>
        <w:rPr>
          <w:bCs/>
          <w:szCs w:val="24"/>
        </w:rPr>
      </w:r>
      <w:r>
        <w:rPr>
          <w:bCs/>
          <w:szCs w:val="24"/>
        </w:rPr>
      </w:r>
    </w:p>
    <w:p>
      <w:pPr>
        <w:pBdr/>
        <w:tabs>
          <w:tab w:val="right" w:leader="underscore" w:pos="9922"/>
        </w:tabs>
        <w:spacing/>
        <w:ind w:firstLine="0"/>
        <w:jc w:val="center"/>
        <w:rPr>
          <w:bCs/>
          <w:szCs w:val="24"/>
        </w:rPr>
      </w:pPr>
      <w:r>
        <w:rPr>
          <w:bCs/>
          <w:szCs w:val="24"/>
        </w:rPr>
      </w:r>
      <w:r>
        <w:rPr>
          <w:bCs/>
          <w:szCs w:val="24"/>
        </w:rPr>
      </w:r>
      <w:r>
        <w:rPr>
          <w:bCs/>
          <w:szCs w:val="24"/>
        </w:rPr>
      </w:r>
    </w:p>
    <w:p>
      <w:pPr>
        <w:pBdr/>
        <w:spacing/>
        <w:ind w:firstLine="0"/>
        <w:jc w:val="center"/>
        <w:rPr>
          <w:b/>
          <w:szCs w:val="32"/>
        </w:rPr>
      </w:pPr>
      <w:r>
        <w:rPr>
          <w:b/>
          <w:sz w:val="32"/>
          <w:szCs w:val="36"/>
        </w:rPr>
        <w:t xml:space="preserve">Отчёт по лабораторной работе №</w:t>
      </w:r>
      <w:r>
        <w:rPr>
          <w:b/>
          <w:sz w:val="32"/>
          <w:szCs w:val="36"/>
          <w:lang w:val="en-US"/>
        </w:rPr>
        <w:t xml:space="preserve">1</w:t>
      </w:r>
      <w:r>
        <w:rPr>
          <w:b/>
          <w:sz w:val="32"/>
          <w:szCs w:val="36"/>
        </w:rPr>
        <w:t xml:space="preserve">,</w:t>
      </w:r>
      <w:r>
        <w:rPr>
          <w:b/>
          <w:sz w:val="32"/>
          <w:szCs w:val="36"/>
        </w:rPr>
        <w:br/>
        <w:t xml:space="preserve">«</w:t>
      </w:r>
      <w:r>
        <w:rPr>
          <w:b/>
          <w:bCs/>
          <w:sz w:val="32"/>
          <w:szCs w:val="32"/>
        </w:rPr>
        <w:t xml:space="preserve">Проектирование и реализация продукционной базы знаний</w:t>
      </w:r>
      <w:r>
        <w:rPr>
          <w:b/>
          <w:sz w:val="32"/>
          <w:szCs w:val="36"/>
        </w:rPr>
        <w:t xml:space="preserve">»</w:t>
      </w:r>
      <w:r>
        <w:rPr>
          <w:b/>
          <w:szCs w:val="32"/>
        </w:rPr>
      </w:r>
      <w:r>
        <w:rPr>
          <w:b/>
          <w:szCs w:val="32"/>
        </w:rPr>
      </w:r>
    </w:p>
    <w:p>
      <w:pPr>
        <w:pBdr/>
        <w:spacing/>
        <w:ind w:firstLine="0"/>
        <w:jc w:val="center"/>
        <w:rPr>
          <w:sz w:val="22"/>
          <w:szCs w:val="28"/>
        </w:rPr>
      </w:pPr>
      <w:r>
        <w:rPr>
          <w:sz w:val="22"/>
          <w:szCs w:val="28"/>
        </w:rPr>
      </w:r>
      <w:r>
        <w:rPr>
          <w:sz w:val="22"/>
          <w:szCs w:val="28"/>
        </w:rPr>
      </w:r>
      <w:r>
        <w:rPr>
          <w:sz w:val="22"/>
          <w:szCs w:val="28"/>
        </w:rPr>
      </w:r>
    </w:p>
    <w:p>
      <w:pPr>
        <w:pBdr/>
        <w:tabs>
          <w:tab w:val="left" w:leader="none" w:pos="6379"/>
        </w:tabs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6379"/>
        </w:tabs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6379"/>
        </w:tabs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4820"/>
          <w:tab w:val="left" w:leader="none" w:pos="9356"/>
        </w:tabs>
        <w:spacing/>
        <w:ind w:firstLine="0" w:left="4820"/>
        <w:rPr/>
      </w:pPr>
      <w:r>
        <w:rPr>
          <w:szCs w:val="28"/>
        </w:rPr>
        <w:t xml:space="preserve">Выполнил студент гр.</w:t>
      </w:r>
      <w:r>
        <w:rPr>
          <w:szCs w:val="28"/>
        </w:rPr>
        <w:t xml:space="preserve"> </w:t>
      </w:r>
      <w:r>
        <w:rPr>
          <w:szCs w:val="28"/>
          <w:highlight w:val="none"/>
          <w:u w:val="single"/>
        </w:rPr>
        <w:t xml:space="preserve">ИСТ</w:t>
      </w:r>
      <w:r>
        <w:rPr>
          <w:szCs w:val="28"/>
          <w:highlight w:val="none"/>
          <w:u w:val="single"/>
        </w:rPr>
        <w:t xml:space="preserve">-</w:t>
      </w:r>
      <w:r>
        <w:rPr>
          <w:szCs w:val="28"/>
          <w:highlight w:val="none"/>
          <w:u w:val="single"/>
        </w:rPr>
        <w:t xml:space="preserve">2</w:t>
      </w:r>
      <w:r>
        <w:rPr>
          <w:szCs w:val="28"/>
          <w:highlight w:val="none"/>
          <w:u w:val="single"/>
          <w:lang w:val="en-US"/>
        </w:rPr>
        <w:t xml:space="preserve">2</w:t>
      </w:r>
      <w:r>
        <w:rPr>
          <w:szCs w:val="28"/>
          <w:highlight w:val="none"/>
          <w:u w:val="single"/>
        </w:rPr>
        <w:t xml:space="preserve">-</w:t>
      </w:r>
      <w:r>
        <w:rPr>
          <w:szCs w:val="28"/>
          <w:highlight w:val="none"/>
          <w:u w:val="single"/>
        </w:rPr>
        <w:t xml:space="preserve">1</w:t>
      </w:r>
      <w:r>
        <w:rPr>
          <w:szCs w:val="28"/>
          <w:highlight w:val="none"/>
          <w:u w:val="single"/>
        </w:rPr>
        <w:t xml:space="preserve">б</w:t>
      </w:r>
      <w:r>
        <w:rPr>
          <w:szCs w:val="28"/>
          <w:highlight w:val="none"/>
        </w:rPr>
        <w:t xml:space="preserve"> </w:t>
      </w:r>
      <w:r>
        <w:rPr>
          <w:szCs w:val="28"/>
        </w:rPr>
      </w:r>
      <w:r/>
    </w:p>
    <w:p w14:paraId="2FB77DF0">
      <w:pPr>
        <w:pBdr/>
        <w:tabs>
          <w:tab w:val="left" w:leader="none" w:pos="4820"/>
          <w:tab w:val="left" w:leader="none" w:pos="9356"/>
        </w:tabs>
        <w:spacing/>
        <w:ind w:firstLine="0" w:left="4820"/>
        <w:rPr/>
      </w:pPr>
      <w:r>
        <w:rPr>
          <w:szCs w:val="28"/>
        </w:rPr>
      </w:r>
      <w:r>
        <w:rPr>
          <w:szCs w:val="28"/>
          <w:highlight w:val="none"/>
          <w:u w:val="single"/>
        </w:rPr>
        <w:t xml:space="preserve">Козьминых Иван Алексеевич</w:t>
      </w:r>
      <w:r>
        <w:rPr>
          <w:szCs w:val="28"/>
          <w:u w:val="single"/>
        </w:rPr>
        <w:tab/>
      </w:r>
      <w:r>
        <w:rPr>
          <w:szCs w:val="28"/>
        </w:rPr>
      </w:r>
      <w:r/>
    </w:p>
    <w:p>
      <w:pPr>
        <w:pBdr/>
        <w:tabs>
          <w:tab w:val="center" w:leader="none" w:pos="7088"/>
        </w:tabs>
        <w:spacing/>
        <w:ind w:firstLine="0" w:left="4820"/>
        <w:jc w:val="center"/>
        <w:rPr>
          <w:sz w:val="16"/>
          <w:szCs w:val="14"/>
        </w:rPr>
      </w:pPr>
      <w:r>
        <w:rPr>
          <w:sz w:val="16"/>
          <w:szCs w:val="14"/>
        </w:rPr>
        <w:t xml:space="preserve">(Фамилия, Имя, Отчество)</w:t>
      </w:r>
      <w:r>
        <w:rPr>
          <w:sz w:val="16"/>
          <w:szCs w:val="14"/>
        </w:rPr>
      </w:r>
      <w:r>
        <w:rPr>
          <w:sz w:val="16"/>
          <w:szCs w:val="14"/>
        </w:rPr>
      </w:r>
    </w:p>
    <w:p>
      <w:pPr>
        <w:pBdr/>
        <w:tabs>
          <w:tab w:val="center" w:leader="none" w:pos="7088"/>
        </w:tabs>
        <w:spacing/>
        <w:ind w:firstLine="0" w:left="4820"/>
        <w:jc w:val="center"/>
        <w:rPr>
          <w:szCs w:val="14"/>
        </w:rPr>
      </w:pPr>
      <w:r>
        <w:rPr>
          <w:szCs w:val="14"/>
        </w:rPr>
      </w:r>
      <w:r>
        <w:rPr>
          <w:szCs w:val="14"/>
        </w:rPr>
      </w:r>
      <w:r>
        <w:rPr>
          <w:szCs w:val="14"/>
        </w:rPr>
      </w:r>
    </w:p>
    <w:p>
      <w:pPr>
        <w:pBdr/>
        <w:tabs>
          <w:tab w:val="left" w:leader="none" w:pos="4820"/>
          <w:tab w:val="left" w:leader="none" w:pos="9356"/>
        </w:tabs>
        <w:spacing/>
        <w:ind w:firstLine="0" w:left="4820"/>
        <w:rPr>
          <w:szCs w:val="28"/>
        </w:rPr>
      </w:pPr>
      <w:r>
        <w:rPr>
          <w:bCs/>
          <w:szCs w:val="26"/>
        </w:rPr>
        <w:t xml:space="preserve">Проверил</w:t>
      </w:r>
      <w:r>
        <w:rPr>
          <w:szCs w:val="28"/>
          <w:u w:val="single"/>
        </w:rPr>
        <w:t xml:space="preserve"> </w:t>
      </w:r>
      <w:r>
        <w:rPr>
          <w:szCs w:val="26"/>
          <w:u w:val="single"/>
        </w:rPr>
        <w:t xml:space="preserve">ассистент</w:t>
      </w:r>
      <w:r>
        <w:rPr>
          <w:szCs w:val="26"/>
          <w:u w:val="single"/>
        </w:rPr>
        <w:t xml:space="preserve">.</w:t>
      </w:r>
      <w:r>
        <w:rPr>
          <w:szCs w:val="26"/>
          <w:u w:val="single"/>
        </w:rPr>
        <w:t xml:space="preserve"> </w:t>
      </w:r>
      <w:r>
        <w:rPr>
          <w:szCs w:val="26"/>
          <w:u w:val="single"/>
        </w:rPr>
        <w:t xml:space="preserve">к</w:t>
      </w:r>
      <w:r>
        <w:rPr>
          <w:szCs w:val="26"/>
          <w:u w:val="single"/>
        </w:rPr>
        <w:t xml:space="preserve">аф. ВММБ,</w:t>
      </w:r>
      <w:r>
        <w:rPr>
          <w:szCs w:val="28"/>
          <w:u w:val="single"/>
        </w:rPr>
        <w:tab/>
      </w:r>
      <w:r>
        <w:rPr>
          <w:szCs w:val="28"/>
        </w:rPr>
        <w:br/>
      </w:r>
      <w:r>
        <w:rPr>
          <w:szCs w:val="26"/>
          <w:u w:val="single"/>
        </w:rPr>
        <w:t xml:space="preserve">Нетбай Георгий Владимирович</w:t>
      </w:r>
      <w:r>
        <w:rPr>
          <w:szCs w:val="28"/>
          <w:u w:val="single"/>
        </w:rPr>
        <w:tab/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center" w:leader="none" w:pos="7088"/>
        </w:tabs>
        <w:spacing/>
        <w:ind w:firstLine="0" w:left="4820"/>
        <w:jc w:val="center"/>
        <w:rPr>
          <w:sz w:val="16"/>
          <w:szCs w:val="14"/>
        </w:rPr>
      </w:pPr>
      <w:r>
        <w:rPr>
          <w:sz w:val="16"/>
          <w:szCs w:val="14"/>
        </w:rPr>
        <w:t xml:space="preserve">(Фамилия, Имя, Отчество)</w:t>
      </w:r>
      <w:r>
        <w:rPr>
          <w:sz w:val="16"/>
          <w:szCs w:val="14"/>
        </w:rPr>
      </w:r>
      <w:r>
        <w:rPr>
          <w:sz w:val="16"/>
          <w:szCs w:val="14"/>
        </w:rPr>
      </w:r>
    </w:p>
    <w:p>
      <w:pPr>
        <w:pBdr/>
        <w:spacing/>
        <w:ind w:firstLine="0"/>
        <w:jc w:val="left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Bdr/>
        <w:spacing/>
        <w:ind w:firstLine="0"/>
        <w:rPr>
          <w:b/>
          <w:sz w:val="24"/>
          <w:szCs w:val="24"/>
        </w:rPr>
        <w:sectPr>
          <w:headerReference w:type="default" r:id="rId9"/>
          <w:footerReference w:type="default" r:id="rId11"/>
          <w:footnotePr/>
          <w:endnotePr/>
          <w:type w:val="nextPage"/>
          <w:pgSz w:h="16838" w:orient="portrait" w:w="11906"/>
          <w:pgMar w:top="1134" w:right="850" w:bottom="1134" w:left="1701" w:header="708" w:footer="708" w:gutter="0"/>
          <w:cols w:num="1" w:sep="0" w:space="708" w:equalWidth="1"/>
        </w:sect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3D7CE7BC">
      <w:pPr>
        <w:pStyle w:val="814"/>
        <w:suppressLineNumbers w:val="false"/>
        <w:pBdr/>
        <w:spacing/>
        <w:ind/>
        <w:jc w:val="center"/>
        <w:rPr>
          <w14:ligatures w14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</w:t>
      </w:r>
      <w:r>
        <w:rPr>
          <w:lang w:val="ru-RU"/>
        </w:rPr>
        <w:t xml:space="preserve">ь работы</w:t>
      </w:r>
      <w:r>
        <w:rPr>
          <w:lang w:val="ru-RU"/>
        </w:rPr>
      </w:r>
      <w:r/>
    </w:p>
    <w:p w14:paraId="2A9DE090">
      <w:pPr>
        <w:pBdr/>
        <w:spacing/>
        <w:ind/>
        <w:rPr>
          <w:highlight w:val="none"/>
          <w14:ligatures w14:val="none"/>
        </w:rPr>
      </w:pPr>
      <w:r>
        <w:rPr>
          <w:sz w:val="24"/>
          <w:szCs w:val="24"/>
          <w:lang w:val="ru-RU"/>
        </w:rPr>
      </w:r>
      <w:r/>
      <w:r>
        <w:t xml:space="preserve">Целью лабораторной работы является формирование навыков проектирования и реализации базы знаний, основанной на продукционной модели представления знаний, а также освоение принципов функционирования экспертных систем с использованием оболочки CLIPS.</w:t>
      </w:r>
      <w:r/>
      <w:r>
        <w:rPr>
          <w:sz w:val="24"/>
          <w:szCs w:val="24"/>
        </w:rPr>
      </w:r>
    </w:p>
    <w:p w14:paraId="61BAB099">
      <w:pPr>
        <w:pStyle w:val="814"/>
        <w:pBdr/>
        <w:spacing/>
        <w:ind/>
        <w:rPr>
          <w:sz w:val="24"/>
          <w:szCs w:val="24"/>
        </w:rPr>
      </w:pPr>
      <w:r>
        <w:rPr>
          <w:highlight w:val="none"/>
        </w:rPr>
        <w:t xml:space="preserve">Задачи</w:t>
      </w:r>
      <w:r>
        <w:rPr>
          <w:sz w:val="24"/>
          <w:szCs w:val="24"/>
        </w:rPr>
      </w:r>
    </w:p>
    <w:p w14:paraId="06416EFC">
      <w:pPr>
        <w:pBdr/>
        <w:spacing w:line="360" w:lineRule="auto"/>
        <w:ind/>
        <w:rPr/>
      </w:pPr>
      <w:r>
        <w:t xml:space="preserve">В рамках лабораторной работы требуется:</w:t>
      </w:r>
      <w:r/>
    </w:p>
    <w:p w14:paraId="1CB7E306">
      <w:pPr>
        <w:pStyle w:val="993"/>
        <w:numPr>
          <w:ilvl w:val="0"/>
          <w:numId w:val="6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выбрать предметную область и формализовать задачу принятия решения;</w:t>
      </w:r>
      <w:r>
        <w:rPr>
          <w:sz w:val="28"/>
          <w:szCs w:val="28"/>
        </w:rPr>
      </w:r>
    </w:p>
    <w:p w14:paraId="50B49A93">
      <w:pPr>
        <w:pStyle w:val="993"/>
        <w:numPr>
          <w:ilvl w:val="0"/>
          <w:numId w:val="6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разработать продукционную базу знаний;</w:t>
      </w:r>
      <w:r>
        <w:rPr>
          <w:sz w:val="28"/>
          <w:szCs w:val="28"/>
        </w:rPr>
      </w:r>
    </w:p>
    <w:p w14:paraId="75C56941">
      <w:pPr>
        <w:pStyle w:val="993"/>
        <w:numPr>
          <w:ilvl w:val="0"/>
          <w:numId w:val="6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построить граф И/ИЛИ с глубиной не менее 4;</w:t>
      </w:r>
      <w:r>
        <w:rPr>
          <w:sz w:val="28"/>
          <w:szCs w:val="28"/>
        </w:rPr>
      </w:r>
    </w:p>
    <w:p w14:paraId="5FBE7DF5">
      <w:pPr>
        <w:pStyle w:val="993"/>
        <w:numPr>
          <w:ilvl w:val="0"/>
          <w:numId w:val="6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реализовать правила в системе CLIPS;</w:t>
      </w:r>
      <w:r>
        <w:rPr>
          <w:sz w:val="28"/>
          <w:szCs w:val="28"/>
        </w:rPr>
      </w:r>
    </w:p>
    <w:p w14:paraId="1C01116C">
      <w:pPr>
        <w:pStyle w:val="993"/>
        <w:numPr>
          <w:ilvl w:val="0"/>
          <w:numId w:val="6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обеспечить интерактивный ввод части исходных данных пользователем.</w:t>
      </w:r>
      <w:r>
        <w:rPr>
          <w:sz w:val="28"/>
          <w:szCs w:val="28"/>
        </w:rPr>
      </w:r>
    </w:p>
    <w:p w14:paraId="025DCCFC">
      <w:pPr>
        <w:pBdr/>
        <w:shd w:val="nil"/>
        <w:spacing/>
        <w:ind/>
        <w:rPr/>
      </w:pPr>
      <w:r>
        <w:br w:type="page" w:clear="all"/>
      </w:r>
      <w:r/>
      <w:r/>
    </w:p>
    <w:p w14:paraId="199043E7">
      <w:pPr>
        <w:pStyle w:val="814"/>
        <w:pBdr/>
        <w:spacing/>
        <w:ind/>
        <w:rPr/>
      </w:pPr>
      <w:r>
        <w:rPr>
          <w:highlight w:val="none"/>
        </w:rPr>
        <w:t xml:space="preserve">Выбор и описание предметной области</w:t>
      </w:r>
      <w:r/>
    </w:p>
    <w:p w14:paraId="6279931A">
      <w:pPr>
        <w:pBdr/>
        <w:spacing w:line="360" w:lineRule="auto"/>
        <w:ind/>
        <w:rPr/>
      </w:pPr>
      <w:r>
        <w:t xml:space="preserve">В качестве предметной области выбрана задача выбора графического процессора (GPU).</w:t>
      </w:r>
      <w:r/>
    </w:p>
    <w:p w14:paraId="7E8F5CE3">
      <w:pPr>
        <w:pBdr/>
        <w:spacing w:line="360" w:lineRule="auto"/>
        <w:ind/>
        <w:rPr/>
      </w:pPr>
      <w:r>
        <w:t xml:space="preserve">Экспертная система предназначена для подбора оптимальной модели видеокарты серии NVIDIA RTX 50xx на основе совокупности пользовательских требований, связанных с:</w:t>
      </w:r>
      <w:r/>
    </w:p>
    <w:p w14:paraId="37EE6556">
      <w:pPr>
        <w:pStyle w:val="993"/>
        <w:numPr>
          <w:ilvl w:val="0"/>
          <w:numId w:val="8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назначением видеокарты (работа с ИИ, высокая производительность, минимализм);</w:t>
      </w:r>
      <w:r>
        <w:rPr>
          <w:sz w:val="28"/>
          <w:szCs w:val="28"/>
        </w:rPr>
      </w:r>
    </w:p>
    <w:p w14:paraId="7354073B">
      <w:pPr>
        <w:pStyle w:val="993"/>
        <w:numPr>
          <w:ilvl w:val="0"/>
          <w:numId w:val="8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бюджетом;</w:t>
      </w:r>
      <w:r>
        <w:rPr>
          <w:sz w:val="28"/>
          <w:szCs w:val="28"/>
        </w:rPr>
      </w:r>
    </w:p>
    <w:p w14:paraId="04931E5D">
      <w:pPr>
        <w:pStyle w:val="993"/>
        <w:numPr>
          <w:ilvl w:val="0"/>
          <w:numId w:val="8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требованиями к системе охлаждения;</w:t>
      </w:r>
      <w:r>
        <w:rPr>
          <w:sz w:val="28"/>
          <w:szCs w:val="28"/>
        </w:rPr>
      </w:r>
    </w:p>
    <w:p w14:paraId="738CB908">
      <w:pPr>
        <w:pStyle w:val="993"/>
        <w:numPr>
          <w:ilvl w:val="0"/>
          <w:numId w:val="8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внешним видом и габаритами;</w:t>
      </w:r>
      <w:r>
        <w:rPr>
          <w:sz w:val="28"/>
          <w:szCs w:val="28"/>
        </w:rPr>
      </w:r>
    </w:p>
    <w:p w14:paraId="2C1EE2B6">
      <w:pPr>
        <w:pStyle w:val="993"/>
        <w:numPr>
          <w:ilvl w:val="0"/>
          <w:numId w:val="8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стоимостью компонентов и брендом.</w:t>
      </w:r>
      <w:r>
        <w:rPr>
          <w:sz w:val="28"/>
          <w:szCs w:val="28"/>
        </w:rPr>
      </w:r>
    </w:p>
    <w:p w14:paraId="219F92FC">
      <w:pPr>
        <w:pBdr/>
        <w:spacing w:line="360" w:lineRule="auto"/>
        <w:ind/>
        <w:rPr/>
      </w:pPr>
      <w:r>
        <w:t xml:space="preserve">Результатом работы системы является рекомендация конкретной модели GPU, такой как:</w:t>
        <w:br/>
        <w:t xml:space="preserve"> RTX 5090, RTX 5080, RTX 5070 Ti, RTX 5070, RTX 5060 Ti или RTX 5060.</w:t>
      </w:r>
      <w:r/>
    </w:p>
    <w:p w14:paraId="6D27381E">
      <w:pPr>
        <w:pBdr/>
        <w:spacing w:line="360" w:lineRule="auto"/>
        <w:ind/>
        <w:rPr>
          <w:highlight w:val="none"/>
        </w:rPr>
      </w:pPr>
      <w:r>
        <w:rPr>
          <w:highlight w:val="none"/>
        </w:rPr>
      </w:r>
      <w:r>
        <w:t xml:space="preserve">Для представления знаний используется продукционная модель, в которой знания задаются в виде правил:</w:t>
      </w:r>
      <w:r/>
    </w:p>
    <w:p w14:paraId="550C7076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увеличенный поток данных = да THEN работа с ИИ = да</w:t>
      </w:r>
      <w:r>
        <w:rPr>
          <w:sz w:val="28"/>
          <w:szCs w:val="28"/>
        </w:rPr>
      </w:r>
    </w:p>
    <w:p w14:paraId="7AF49C3E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максимальная пропускная способность = да THEN работа с ИИ = да</w:t>
      </w:r>
      <w:r>
        <w:rPr>
          <w:sz w:val="28"/>
          <w:szCs w:val="28"/>
        </w:rPr>
      </w:r>
    </w:p>
    <w:p w14:paraId="58445E24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увеличенный размер модулей памяти = да THEN работа с ИИ = да</w:t>
      </w:r>
      <w:r>
        <w:rPr>
          <w:sz w:val="28"/>
          <w:szCs w:val="28"/>
        </w:rPr>
      </w:r>
    </w:p>
    <w:p w14:paraId="29BCB416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увеличенное количество модулей памяти = да THEN работа с ИИ = да</w:t>
      </w:r>
      <w:r>
        <w:rPr>
          <w:sz w:val="28"/>
          <w:szCs w:val="28"/>
        </w:rPr>
      </w:r>
    </w:p>
    <w:p w14:paraId="47B25B6C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увеличенные радиаторы = да THEN улучшенная система отвода тепла = да</w:t>
      </w:r>
      <w:r>
        <w:rPr>
          <w:sz w:val="28"/>
          <w:szCs w:val="28"/>
        </w:rPr>
      </w:r>
    </w:p>
    <w:p w14:paraId="0E172EC0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испарительная камера = да THEN улучшенная система отвода тепла = да</w:t>
      </w:r>
      <w:r>
        <w:rPr>
          <w:sz w:val="28"/>
          <w:szCs w:val="28"/>
        </w:rPr>
      </w:r>
    </w:p>
    <w:p w14:paraId="281C5CC3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большие обороты винтов = да THEN большая сила потока воздуха = да</w:t>
      </w:r>
      <w:r>
        <w:rPr>
          <w:sz w:val="28"/>
          <w:szCs w:val="28"/>
        </w:rPr>
      </w:r>
    </w:p>
    <w:p w14:paraId="7FF812B3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увеличенное количество винтов = да THEN большая сила потока воздуха = да</w:t>
      </w:r>
      <w:r>
        <w:rPr>
          <w:sz w:val="28"/>
          <w:szCs w:val="28"/>
        </w:rPr>
      </w:r>
    </w:p>
    <w:p w14:paraId="1D963694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улучшенная система отвода тепла = да AND большая сила потока воздуха = да</w:t>
        <w:br/>
        <w:t xml:space="preserve">THEN улучшенная система охлаждения = да</w:t>
      </w:r>
      <w:r>
        <w:rPr>
          <w:sz w:val="28"/>
          <w:szCs w:val="28"/>
        </w:rPr>
      </w:r>
    </w:p>
    <w:p w14:paraId="366A3EA8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бюджет свыше 100k = да THEN повышенная стоимость компонентов = да</w:t>
      </w:r>
      <w:r>
        <w:rPr>
          <w:sz w:val="28"/>
          <w:szCs w:val="28"/>
        </w:rPr>
      </w:r>
    </w:p>
    <w:p w14:paraId="16AF117A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Micro ATX плата = да THEN компактность = да</w:t>
      </w:r>
      <w:r>
        <w:rPr>
          <w:sz w:val="28"/>
          <w:szCs w:val="28"/>
        </w:rPr>
      </w:r>
    </w:p>
    <w:p w14:paraId="4BB5D7D6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уменьшенный формат корпуса = да THEN компактность = да</w:t>
      </w:r>
      <w:r>
        <w:rPr>
          <w:sz w:val="28"/>
          <w:szCs w:val="28"/>
        </w:rPr>
      </w:r>
    </w:p>
    <w:p w14:paraId="3D0FF2C0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компактность = да THEN минималистичный вид = да</w:t>
      </w:r>
      <w:r>
        <w:rPr>
          <w:sz w:val="28"/>
          <w:szCs w:val="28"/>
        </w:rPr>
      </w:r>
    </w:p>
    <w:p w14:paraId="2059CBAD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слабовыраженные элементы = да THEN минималистичный вид = да</w:t>
      </w:r>
      <w:r>
        <w:rPr>
          <w:sz w:val="28"/>
          <w:szCs w:val="28"/>
        </w:rPr>
      </w:r>
    </w:p>
    <w:p w14:paraId="01A33A39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минимальный внешний вид = да THEN минималистичный вид = да</w:t>
      </w:r>
      <w:r>
        <w:rPr>
          <w:sz w:val="28"/>
          <w:szCs w:val="28"/>
        </w:rPr>
      </w:r>
    </w:p>
    <w:p w14:paraId="1B72C475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отсутствие подсветки = да THEN минимальный внешний вид = да</w:t>
      </w:r>
      <w:r>
        <w:rPr>
          <w:sz w:val="28"/>
          <w:szCs w:val="28"/>
        </w:rPr>
      </w:r>
    </w:p>
    <w:p w14:paraId="668483F8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минимальная система охлаждения = да THEN минимальный внешний вид = да</w:t>
      </w:r>
      <w:r>
        <w:rPr>
          <w:sz w:val="28"/>
          <w:szCs w:val="28"/>
        </w:rPr>
      </w:r>
    </w:p>
    <w:p w14:paraId="1328DB1A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работа с ИИ = да AND улучшенная система охлаждения = да</w:t>
        <w:br/>
        <w:t xml:space="preserve">THEN решение = RTX 5090</w:t>
      </w:r>
      <w:r>
        <w:rPr>
          <w:sz w:val="28"/>
          <w:szCs w:val="28"/>
        </w:rPr>
      </w:r>
    </w:p>
    <w:p w14:paraId="6AA91610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улучшенная система охлаждения = да AND бюджет свыше 100k = да</w:t>
        <w:br/>
        <w:t xml:space="preserve">THEN решение = RTX 5080</w:t>
      </w:r>
      <w:r>
        <w:rPr>
          <w:sz w:val="28"/>
          <w:szCs w:val="28"/>
        </w:rPr>
      </w:r>
    </w:p>
    <w:p w14:paraId="3FEE598C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бюджет свыше 100k = да THEN решение = RTX 5070 Ti</w:t>
      </w:r>
      <w:r>
        <w:rPr>
          <w:sz w:val="28"/>
          <w:szCs w:val="28"/>
        </w:rPr>
      </w:r>
    </w:p>
    <w:p w14:paraId="1172CD88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минималистичный вид = да AND повышенная стоимость компонентов = да</w:t>
        <w:br/>
        <w:t xml:space="preserve">THEN решение = RTX 5070</w:t>
      </w:r>
      <w:r>
        <w:rPr>
          <w:sz w:val="28"/>
          <w:szCs w:val="28"/>
        </w:rPr>
      </w:r>
    </w:p>
    <w:p w14:paraId="661F0991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минималистичный вид = да AND компактность = да</w:t>
        <w:br/>
        <w:t xml:space="preserve">THEN решение = RTX 5060 Ti</w:t>
      </w:r>
      <w:r>
        <w:rPr>
          <w:sz w:val="28"/>
          <w:szCs w:val="28"/>
        </w:rPr>
      </w:r>
    </w:p>
    <w:p w14:paraId="505ED94E">
      <w:pPr>
        <w:pStyle w:val="993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/>
        <w:rPr>
          <w:sz w:val="28"/>
          <w:szCs w:val="28"/>
        </w:rPr>
      </w:pPr>
      <w:r>
        <w:rPr>
          <w:sz w:val="28"/>
          <w:szCs w:val="28"/>
        </w:rPr>
        <w:t xml:space="preserve">IF минималистичный вид = да AND минимальная стоимость = да</w:t>
        <w:br/>
        <w:t xml:space="preserve">THEN решение = RTX 5060</w:t>
      </w:r>
      <w:r>
        <w:rPr>
          <w:sz w:val="28"/>
          <w:szCs w:val="28"/>
        </w:rPr>
      </w:r>
    </w:p>
    <w:p w14:paraId="4131E60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58694" cy="15806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13684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158694" cy="1580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06.20pt;height:124.4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4DF9E2A4">
      <w:pPr>
        <w:pStyle w:val="814"/>
        <w:pBdr/>
        <w:spacing/>
        <w:ind/>
        <w:rPr>
          <w:highlight w:val="none"/>
        </w:rPr>
      </w:pPr>
      <w:r>
        <w:rPr>
          <w:highlight w:val="none"/>
        </w:rPr>
        <w:t xml:space="preserve">Реализация в системе </w:t>
      </w:r>
      <w:r>
        <w:rPr>
          <w:highlight w:val="none"/>
          <w:lang w:val="en-US"/>
        </w:rPr>
        <w:t xml:space="preserve">CLIPS</w:t>
      </w:r>
      <w:r>
        <w:rPr>
          <w:highlight w:val="none"/>
        </w:rPr>
      </w:r>
    </w:p>
    <w:p w14:paraId="298C2A8C">
      <w:pPr>
        <w:pBdr/>
        <w:spacing w:line="360" w:lineRule="auto"/>
        <w:ind/>
        <w:rPr/>
      </w:pPr>
      <w:r>
        <w:t xml:space="preserve">Экспертная система реализована в оболочке CLIPS со следующими особенностями:</w:t>
      </w:r>
      <w:r/>
    </w:p>
    <w:p w14:paraId="7D1444ED">
      <w:pPr>
        <w:pStyle w:val="993"/>
        <w:numPr>
          <w:ilvl w:val="0"/>
          <w:numId w:val="11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часть фактов инициализируется при запуске системы;</w:t>
      </w:r>
      <w:r>
        <w:rPr>
          <w:sz w:val="28"/>
          <w:szCs w:val="28"/>
        </w:rPr>
      </w:r>
    </w:p>
    <w:p w14:paraId="307D0042">
      <w:pPr>
        <w:pStyle w:val="993"/>
        <w:numPr>
          <w:ilvl w:val="0"/>
          <w:numId w:val="11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часть параметров вводится пользователем интерактивно;</w:t>
      </w:r>
      <w:r>
        <w:rPr>
          <w:sz w:val="28"/>
          <w:szCs w:val="28"/>
        </w:rPr>
      </w:r>
    </w:p>
    <w:p w14:paraId="42C29E3D">
      <w:pPr>
        <w:pStyle w:val="993"/>
        <w:numPr>
          <w:ilvl w:val="0"/>
          <w:numId w:val="11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используются пользовательские функции (deffunction);</w:t>
      </w:r>
      <w:r>
        <w:rPr>
          <w:sz w:val="28"/>
          <w:szCs w:val="28"/>
        </w:rPr>
      </w:r>
    </w:p>
    <w:p w14:paraId="295684B7">
      <w:pPr>
        <w:pStyle w:val="993"/>
        <w:numPr>
          <w:ilvl w:val="0"/>
          <w:numId w:val="11"/>
        </w:numPr>
        <w:pBdr/>
        <w:spacing w:line="360" w:lineRule="auto"/>
        <w:ind/>
        <w:rPr>
          <w:sz w:val="28"/>
          <w:szCs w:val="28"/>
        </w:rPr>
      </w:pPr>
      <w:r>
        <w:rPr>
          <w:sz w:val="28"/>
          <w:szCs w:val="28"/>
        </w:rPr>
        <w:t xml:space="preserve">применяются логические и целочисленные факты;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BC55318">
      <w:pPr>
        <w:pBdr/>
        <w:spacing w:line="360" w:lineRule="auto"/>
        <w:ind w:firstLine="0" w:left="0"/>
        <w:rPr>
          <w:sz w:val="28"/>
          <w:szCs w:val="28"/>
          <w:highlight w:val="none"/>
          <w14:ligatures w14:val="none"/>
        </w:rPr>
      </w:pPr>
      <w:r>
        <w:rPr>
          <w:highlight w:val="none"/>
        </w:rPr>
        <w:tab/>
        <w:t xml:space="preserve">С полным кодом можно ознакомиться в репозитории на </w:t>
      </w:r>
      <w:r>
        <w:rPr>
          <w:highlight w:val="none"/>
          <w:lang w:val="en-US"/>
        </w:rPr>
        <w:t xml:space="preserve">GitHub </w:t>
      </w:r>
      <w:r>
        <w:rPr>
          <w:highlight w:val="none"/>
          <w:lang w:val="ru-RU"/>
        </w:rPr>
        <w:t xml:space="preserve">по </w:t>
      </w:r>
      <w:hyperlink r:id="rId14" w:tooltip="https://github.com/IvanKozminykh/IISIT/tree/master/Laba-1" w:history="1">
        <w:r>
          <w:rPr>
            <w:rStyle w:val="969"/>
            <w:highlight w:val="none"/>
            <w:lang w:val="ru-RU"/>
          </w:rPr>
          <w:t xml:space="preserve">ссылке</w:t>
        </w:r>
      </w:hyperlink>
      <w:r>
        <w:rPr>
          <w:highlight w:val="none"/>
          <w:lang w:val="ru-RU"/>
        </w:rPr>
        <w:t xml:space="preserve">.</w:t>
      </w:r>
      <w:r>
        <w:rPr>
          <w:sz w:val="28"/>
          <w:szCs w:val="28"/>
          <w:highlight w:val="none"/>
        </w:rPr>
      </w:r>
      <w:r/>
    </w:p>
    <w:p w14:paraId="6811CEEA">
      <w:pPr>
        <w:pBdr/>
        <w:spacing w:line="360" w:lineRule="auto"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  <w:tab/>
        <w:t xml:space="preserve">Примеры выполнения программы:</w:t>
      </w:r>
      <w:r/>
    </w:p>
    <w:p w14:paraId="65EC0C7F">
      <w:pPr>
        <w:pBdr/>
        <w:spacing w:line="360" w:lineRule="auto"/>
        <w:ind w:firstLine="0" w:left="0"/>
        <w:rPr>
          <w:sz w:val="28"/>
          <w:szCs w:val="28"/>
          <w:highlight w:val="none"/>
          <w14:ligatures w14:val="none"/>
        </w:rPr>
      </w:pP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81092" cy="92519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408747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181091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7.96pt;height:728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/>
    </w:p>
    <w:p w14:paraId="556BD152">
      <w:pPr>
        <w:pBdr/>
        <w:spacing w:line="360" w:lineRule="auto"/>
        <w:ind w:firstLine="0" w:left="0"/>
        <w:rPr>
          <w14:ligatures w14:val="none"/>
        </w:rP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77522" cy="925195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64887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77521" cy="925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4.92pt;height:728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</w:p>
    <w:p w14:paraId="22128E02">
      <w:pPr>
        <w:pStyle w:val="814"/>
        <w:pBdr/>
        <w:spacing/>
        <w:ind/>
        <w:rPr/>
      </w:pPr>
      <w:r>
        <w:rPr>
          <w:highlight w:val="none"/>
          <w:lang w:val="en-US"/>
        </w:rPr>
      </w:r>
      <w:r>
        <w:rPr>
          <w:highlight w:val="none"/>
          <w:lang w:val="ru-RU"/>
        </w:rPr>
        <w:t xml:space="preserve">Вывод</w:t>
      </w:r>
      <w:r/>
    </w:p>
    <w:p w14:paraId="3FE2A4F5">
      <w:pPr>
        <w:pBdr/>
        <w:spacing w:line="360" w:lineRule="auto"/>
        <w:ind/>
        <w:rPr>
          <w14:ligatures w14:val="none"/>
        </w:rPr>
      </w:pPr>
      <w:r>
        <w:rPr>
          <w:highlight w:val="none"/>
          <w:lang w:val="ru-RU"/>
        </w:rPr>
      </w:r>
      <w:r>
        <w:t xml:space="preserve">В ходе выполнения лабораторной работы была разработана экспертная система выбора GPU на основе продукционной модели представления знаний.</w:t>
        <w:br/>
        <w:tab/>
        <w:t xml:space="preserve">Были получены практические навыки построения графа И/ИЛИ, формализации знаний и реализации логического вывода в систе</w:t>
      </w:r>
      <w:r>
        <w:t xml:space="preserve">ме CLIPS.</w:t>
      </w:r>
      <w:r/>
      <w:r/>
    </w:p>
    <w:sectPr>
      <w:headerReference w:type="default" r:id="rId10"/>
      <w:footerReference w:type="default" r:id="rId12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6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 w:firstLine="0"/>
      <w:jc w:val="center"/>
      <w:rPr>
        <w:highlight w:val="none"/>
      </w:rPr>
    </w:pPr>
    <w:r>
      <w:rPr>
        <w:b/>
        <w:szCs w:val="28"/>
        <w:highlight w:val="none"/>
      </w:rPr>
      <w:t xml:space="preserve">Пермь </w:t>
    </w:r>
    <w:r>
      <w:rPr>
        <w:b/>
        <w:szCs w:val="28"/>
        <w:highlight w:val="none"/>
      </w:rPr>
      <w:t xml:space="preserve">202</w:t>
    </w:r>
    <w:r>
      <w:rPr>
        <w:b/>
        <w:szCs w:val="28"/>
        <w:highlight w:val="none"/>
      </w:rPr>
      <w:t xml:space="preserve">5</w:t>
    </w:r>
    <w:r>
      <w:rPr>
        <w:highlight w:val="none"/>
      </w:rPr>
    </w:r>
    <w:r>
      <w:rPr>
        <w:highlight w:val="none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 w:firstLine="0"/>
      <w:jc w:val="center"/>
      <w:rPr>
        <w:bCs/>
        <w:sz w:val="24"/>
        <w:szCs w:val="24"/>
      </w:rPr>
    </w:pPr>
    <w:r>
      <w:rPr>
        <w:bCs/>
        <w:sz w:val="24"/>
        <w:szCs w:val="24"/>
      </w:rPr>
      <w:t xml:space="preserve">Министерство науки и высшего образования Российской Федерации</w:t>
    </w:r>
    <w:r>
      <w:rPr>
        <w:bCs/>
        <w:sz w:val="24"/>
        <w:szCs w:val="24"/>
      </w:rPr>
    </w:r>
    <w:r>
      <w:rPr>
        <w:bCs/>
        <w:sz w:val="24"/>
        <w:szCs w:val="24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Федеральное государственное автономное образовательное учреждение</w:t>
    </w:r>
    <w:r>
      <w:rPr>
        <w:sz w:val="24"/>
        <w:szCs w:val="24"/>
        <w:lang w:eastAsia="en-US"/>
      </w:rPr>
      <w:t xml:space="preserve"> </w:t>
    </w:r>
    <w:r>
      <w:rPr>
        <w:sz w:val="24"/>
        <w:szCs w:val="24"/>
        <w:lang w:eastAsia="en-US"/>
      </w:rPr>
      <w:br/>
    </w:r>
    <w:r>
      <w:rPr>
        <w:sz w:val="24"/>
        <w:szCs w:val="24"/>
        <w:lang w:eastAsia="en-US"/>
      </w:rPr>
      <w:t xml:space="preserve">высшего образования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b/>
        <w:sz w:val="24"/>
        <w:szCs w:val="24"/>
        <w:lang w:eastAsia="en-US"/>
      </w:rPr>
    </w:pPr>
    <w:r>
      <w:rPr>
        <w:b/>
        <w:sz w:val="24"/>
        <w:szCs w:val="24"/>
        <w:lang w:eastAsia="en-US"/>
      </w:rPr>
      <w:t xml:space="preserve">Пермский национальный исследовательский</w:t>
    </w:r>
    <w:r>
      <w:rPr>
        <w:b/>
        <w:sz w:val="24"/>
        <w:szCs w:val="24"/>
        <w:lang w:eastAsia="en-US"/>
      </w:rPr>
      <w:br/>
    </w:r>
    <w:r>
      <w:rPr>
        <w:b/>
        <w:sz w:val="24"/>
        <w:szCs w:val="24"/>
        <w:lang w:eastAsia="en-US"/>
      </w:rPr>
      <w:t xml:space="preserve">политехнический университет</w:t>
    </w:r>
    <w:r>
      <w:rPr>
        <w:b/>
        <w:sz w:val="24"/>
        <w:szCs w:val="24"/>
        <w:lang w:eastAsia="en-US"/>
      </w:rPr>
    </w:r>
    <w:r>
      <w:rPr>
        <w:b/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Факультет прикладной математики и механики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Кафедра «</w:t>
    </w:r>
    <w:r>
      <w:rPr>
        <w:sz w:val="24"/>
        <w:szCs w:val="24"/>
        <w:lang w:eastAsia="en-US"/>
      </w:rPr>
      <w:t xml:space="preserve">Вычислительная математика, механика и биомеханика</w:t>
    </w:r>
    <w:r>
      <w:rPr>
        <w:sz w:val="24"/>
        <w:szCs w:val="24"/>
        <w:lang w:eastAsia="en-US"/>
      </w:rPr>
      <w:t xml:space="preserve">»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b/>
        <w:sz w:val="24"/>
        <w:szCs w:val="24"/>
        <w:lang w:eastAsia="en-US"/>
      </w:rPr>
    </w:pPr>
    <w:r>
      <w:rPr>
        <w:sz w:val="24"/>
        <w:szCs w:val="24"/>
        <w:lang w:eastAsia="en-US"/>
      </w:rPr>
      <w:t xml:space="preserve">направление подготовки: 09.03.02</w:t>
    </w:r>
    <w:r>
      <w:rPr>
        <w:sz w:val="24"/>
        <w:szCs w:val="24"/>
        <w:lang w:eastAsia="en-US"/>
      </w:rPr>
      <w:t xml:space="preserve"> – </w:t>
    </w:r>
    <w:r>
      <w:rPr>
        <w:sz w:val="24"/>
        <w:szCs w:val="24"/>
        <w:lang w:eastAsia="en-US"/>
      </w:rPr>
      <w:t xml:space="preserve">Информационные системы и технологии</w:t>
    </w:r>
    <w:r>
      <w:rPr>
        <w:b/>
        <w:sz w:val="24"/>
        <w:szCs w:val="24"/>
        <w:lang w:eastAsia="en-US"/>
      </w:rPr>
    </w:r>
    <w:r>
      <w:rPr>
        <w:b/>
        <w:sz w:val="24"/>
        <w:szCs w:val="24"/>
        <w:lang w:eastAsia="en-US"/>
      </w:rPr>
    </w:r>
  </w:p>
  <w:p>
    <w:pPr>
      <w:widowControl w:val="false"/>
      <w:pBdr/>
      <w:spacing/>
      <w:ind w:firstLine="0"/>
      <w:jc w:val="center"/>
      <w:rPr>
        <w:sz w:val="24"/>
        <w:szCs w:val="24"/>
        <w:lang w:eastAsia="en-US"/>
      </w:rPr>
    </w:pPr>
    <w:r>
      <w:rPr>
        <w:bCs/>
        <w:sz w:val="24"/>
        <w:szCs w:val="24"/>
        <w:lang w:eastAsia="en-US"/>
      </w:rPr>
      <w:t xml:space="preserve">профиль</w:t>
    </w:r>
    <w:r>
      <w:rPr>
        <w:bCs/>
        <w:sz w:val="24"/>
        <w:szCs w:val="24"/>
        <w:lang w:eastAsia="en-US"/>
      </w:rPr>
      <w:t xml:space="preserve">: «</w:t>
    </w:r>
    <w:r>
      <w:rPr>
        <w:color w:val="000000"/>
        <w:sz w:val="24"/>
        <w:szCs w:val="24"/>
      </w:rPr>
      <w:t xml:space="preserve">Информационные системы и технологии</w:t>
    </w:r>
    <w:r>
      <w:rPr>
        <w:sz w:val="24"/>
        <w:szCs w:val="24"/>
        <w:lang w:eastAsia="en-US"/>
      </w:rPr>
      <w:t xml:space="preserve">»</w:t>
    </w:r>
    <w:r>
      <w:rPr>
        <w:sz w:val="24"/>
        <w:szCs w:val="24"/>
        <w:lang w:eastAsia="en-US"/>
      </w:rPr>
    </w:r>
    <w:r>
      <w:rPr>
        <w:sz w:val="24"/>
        <w:szCs w:val="24"/>
        <w:lang w:eastAsia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6"/>
      <w:pBdr/>
      <w:spacing/>
      <w:ind/>
      <w:rPr>
        <w:szCs w:val="24"/>
      </w:rPr>
    </w:pPr>
    <w:r>
      <w:rPr>
        <w:szCs w:val="24"/>
      </w:rPr>
    </w:r>
    <w:r>
      <w:rPr>
        <w:szCs w:val="24"/>
      </w:rPr>
    </w:r>
    <w:r>
      <w:rPr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592B5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6025B347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9474F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43957C9C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30E6EE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C6314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523CD4FD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04">
    <w:name w:val="Intense Emphasis"/>
    <w:basedOn w:val="9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05">
    <w:name w:val="Intense Reference"/>
    <w:basedOn w:val="9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06">
    <w:name w:val="Subtle Emphasis"/>
    <w:basedOn w:val="9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07">
    <w:name w:val="Emphasis"/>
    <w:basedOn w:val="989"/>
    <w:uiPriority w:val="20"/>
    <w:qFormat/>
    <w:pPr>
      <w:pBdr/>
      <w:spacing/>
      <w:ind/>
    </w:pPr>
    <w:rPr>
      <w:i/>
      <w:iCs/>
    </w:rPr>
  </w:style>
  <w:style w:type="character" w:styleId="808">
    <w:name w:val="Strong"/>
    <w:basedOn w:val="989"/>
    <w:uiPriority w:val="22"/>
    <w:qFormat/>
    <w:pPr>
      <w:pBdr/>
      <w:spacing/>
      <w:ind/>
    </w:pPr>
    <w:rPr>
      <w:b/>
      <w:bCs/>
    </w:rPr>
  </w:style>
  <w:style w:type="character" w:styleId="809">
    <w:name w:val="Subtle Reference"/>
    <w:basedOn w:val="9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10">
    <w:name w:val="Book Title"/>
    <w:basedOn w:val="9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11">
    <w:name w:val="FollowedHyperlink"/>
    <w:basedOn w:val="9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812">
    <w:name w:val="Placeholder Text"/>
    <w:basedOn w:val="989"/>
    <w:uiPriority w:val="99"/>
    <w:semiHidden/>
    <w:pPr>
      <w:pBdr/>
      <w:spacing/>
      <w:ind/>
    </w:pPr>
    <w:rPr>
      <w:color w:val="666666"/>
    </w:rPr>
  </w:style>
  <w:style w:type="character" w:styleId="813">
    <w:name w:val="Heading 1 Char"/>
    <w:basedOn w:val="989"/>
    <w:link w:val="988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814">
    <w:name w:val="Heading 2"/>
    <w:basedOn w:val="987"/>
    <w:next w:val="987"/>
    <w:link w:val="815"/>
    <w:uiPriority w:val="9"/>
    <w:unhideWhenUsed/>
    <w:qFormat/>
    <w:pPr>
      <w:keepNext w:val="true"/>
      <w:keepLines w:val="true"/>
      <w:suppressLineNumbers w:val="false"/>
      <w:pBdr/>
      <w:spacing w:after="200" w:before="360"/>
      <w:ind w:firstLine="0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/>
    </w:rPr>
  </w:style>
  <w:style w:type="character" w:styleId="815">
    <w:name w:val="Heading 2 Char"/>
    <w:link w:val="814"/>
    <w:uiPriority w:val="9"/>
    <w:pPr>
      <w:pBdr/>
      <w:spacing/>
      <w:ind/>
    </w:pPr>
    <w:rPr>
      <w:sz w:val="32"/>
      <w:szCs w:val="32"/>
      <w:lang w:val="ru-RU"/>
    </w:rPr>
  </w:style>
  <w:style w:type="paragraph" w:styleId="816">
    <w:name w:val="Heading 3"/>
    <w:basedOn w:val="987"/>
    <w:next w:val="987"/>
    <w:link w:val="817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817">
    <w:name w:val="Heading 3 Char"/>
    <w:basedOn w:val="989"/>
    <w:link w:val="816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818">
    <w:name w:val="Heading 4"/>
    <w:basedOn w:val="987"/>
    <w:next w:val="987"/>
    <w:link w:val="819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819">
    <w:name w:val="Heading 4 Char"/>
    <w:basedOn w:val="989"/>
    <w:link w:val="818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820">
    <w:name w:val="Heading 5"/>
    <w:basedOn w:val="987"/>
    <w:next w:val="987"/>
    <w:link w:val="821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821">
    <w:name w:val="Heading 5 Char"/>
    <w:basedOn w:val="989"/>
    <w:link w:val="820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822">
    <w:name w:val="Heading 6"/>
    <w:basedOn w:val="987"/>
    <w:next w:val="987"/>
    <w:link w:val="823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823">
    <w:name w:val="Heading 6 Char"/>
    <w:basedOn w:val="989"/>
    <w:link w:val="822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824">
    <w:name w:val="Heading 7"/>
    <w:basedOn w:val="987"/>
    <w:next w:val="987"/>
    <w:link w:val="825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25">
    <w:name w:val="Heading 7 Char"/>
    <w:basedOn w:val="989"/>
    <w:link w:val="824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26">
    <w:name w:val="Heading 8"/>
    <w:basedOn w:val="987"/>
    <w:next w:val="987"/>
    <w:link w:val="827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27">
    <w:name w:val="Heading 8 Char"/>
    <w:basedOn w:val="989"/>
    <w:link w:val="826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28">
    <w:name w:val="Heading 9"/>
    <w:basedOn w:val="987"/>
    <w:next w:val="987"/>
    <w:link w:val="829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29">
    <w:name w:val="Heading 9 Char"/>
    <w:basedOn w:val="989"/>
    <w:link w:val="828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30">
    <w:name w:val="No Spacing"/>
    <w:uiPriority w:val="1"/>
    <w:qFormat/>
    <w:pPr>
      <w:pBdr/>
      <w:spacing w:after="0" w:before="0" w:line="240" w:lineRule="auto"/>
      <w:ind/>
    </w:pPr>
  </w:style>
  <w:style w:type="paragraph" w:styleId="831">
    <w:name w:val="Title"/>
    <w:basedOn w:val="987"/>
    <w:next w:val="987"/>
    <w:link w:val="832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32">
    <w:name w:val="Title Char"/>
    <w:basedOn w:val="989"/>
    <w:link w:val="831"/>
    <w:uiPriority w:val="10"/>
    <w:pPr>
      <w:pBdr/>
      <w:spacing/>
      <w:ind/>
    </w:pPr>
    <w:rPr>
      <w:sz w:val="48"/>
      <w:szCs w:val="48"/>
    </w:rPr>
  </w:style>
  <w:style w:type="paragraph" w:styleId="833">
    <w:name w:val="Subtitle"/>
    <w:basedOn w:val="987"/>
    <w:next w:val="987"/>
    <w:link w:val="834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834">
    <w:name w:val="Subtitle Char"/>
    <w:basedOn w:val="989"/>
    <w:link w:val="833"/>
    <w:uiPriority w:val="11"/>
    <w:pPr>
      <w:pBdr/>
      <w:spacing/>
      <w:ind/>
    </w:pPr>
    <w:rPr>
      <w:sz w:val="24"/>
      <w:szCs w:val="24"/>
    </w:rPr>
  </w:style>
  <w:style w:type="paragraph" w:styleId="835">
    <w:name w:val="Quote"/>
    <w:basedOn w:val="987"/>
    <w:next w:val="987"/>
    <w:link w:val="836"/>
    <w:uiPriority w:val="29"/>
    <w:qFormat/>
    <w:pPr>
      <w:pBdr/>
      <w:spacing/>
      <w:ind w:right="720" w:left="720"/>
    </w:pPr>
    <w:rPr>
      <w:i/>
    </w:rPr>
  </w:style>
  <w:style w:type="character" w:styleId="836">
    <w:name w:val="Quote Char"/>
    <w:link w:val="835"/>
    <w:uiPriority w:val="29"/>
    <w:pPr>
      <w:pBdr/>
      <w:spacing/>
      <w:ind/>
    </w:pPr>
    <w:rPr>
      <w:i/>
    </w:rPr>
  </w:style>
  <w:style w:type="paragraph" w:styleId="837">
    <w:name w:val="Intense Quote"/>
    <w:basedOn w:val="987"/>
    <w:next w:val="987"/>
    <w:link w:val="83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838">
    <w:name w:val="Intense Quote Char"/>
    <w:link w:val="837"/>
    <w:uiPriority w:val="30"/>
    <w:pPr>
      <w:pBdr/>
      <w:spacing/>
      <w:ind/>
    </w:pPr>
    <w:rPr>
      <w:i/>
    </w:rPr>
  </w:style>
  <w:style w:type="character" w:styleId="839">
    <w:name w:val="Header Char"/>
    <w:basedOn w:val="989"/>
    <w:link w:val="996"/>
    <w:uiPriority w:val="99"/>
    <w:pPr>
      <w:pBdr/>
      <w:spacing/>
      <w:ind/>
    </w:pPr>
  </w:style>
  <w:style w:type="character" w:styleId="840">
    <w:name w:val="Footer Char"/>
    <w:basedOn w:val="989"/>
    <w:link w:val="998"/>
    <w:uiPriority w:val="99"/>
    <w:pPr>
      <w:pBdr/>
      <w:spacing/>
      <w:ind/>
    </w:pPr>
  </w:style>
  <w:style w:type="paragraph" w:styleId="841">
    <w:name w:val="Caption"/>
    <w:basedOn w:val="987"/>
    <w:next w:val="987"/>
    <w:link w:val="842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42">
    <w:name w:val="Caption Char"/>
    <w:basedOn w:val="989"/>
    <w:link w:val="841"/>
    <w:uiPriority w:val="35"/>
    <w:pPr>
      <w:pBdr/>
      <w:spacing/>
      <w:ind/>
    </w:pPr>
    <w:rPr>
      <w:b/>
      <w:bCs/>
      <w:color w:val="4f81bd" w:themeColor="accent1"/>
      <w:sz w:val="18"/>
      <w:szCs w:val="18"/>
    </w:rPr>
  </w:style>
  <w:style w:type="table" w:styleId="843">
    <w:name w:val="Table Grid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Table Grid Light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Plain Table 1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Plain Table 2"/>
    <w:basedOn w:val="9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Plain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Plain Table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Plain Table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1 Light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1 Light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1 Light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1 Light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1 Light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1 Light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1 Light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2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2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2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2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2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2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3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3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3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3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3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3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4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4 - Accent 1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4 - Accent 2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4 - Accent 3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4 - Accent 4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4 - Accent 5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4 - Accent 6"/>
    <w:basedOn w:val="9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5 Dark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5 Dark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5 Dark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5 Dark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5 Dark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5 Dark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5 Dark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6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6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6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6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6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6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Grid Table 7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Grid Table 7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Grid Table 7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Grid Table 7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Grid Table 7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Grid Table 7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1 Light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1 Light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1 Light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1 Light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1 Light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1 Light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1 Light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2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2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2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2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2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2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3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3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3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3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3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3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4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4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4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4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4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4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5 Dark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5 Dark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5 Dark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5 Dark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5 Dark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5 Dark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5 Dark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6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6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6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6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6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st Table 6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st Table 6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st Table 7 Colorful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st Table 7 Colorful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st Table 7 Colorful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st Table 7 Colorful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st Table 7 Colorful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st Table 7 Colorful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st Table 7 Colorful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ned - Accent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ned - Accent 1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ned - Accent 2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ned - Accent 3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ned - Accent 4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ned - Accent 5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ned - Accent 6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&amp; Lined - Accent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&amp; Lined - Accent 1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&amp; Lined - Accent 2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&amp; Lined - Accent 3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&amp; Lined - Accent 4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Bordered &amp; Lined - Accent 5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Bordered &amp; Lined - Accent 6"/>
    <w:basedOn w:val="9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Bordered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Bordered - Accent 1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Bordered - Accent 2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Bordered - Accent 3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Bordered - Accent 4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Bordered - Accent 5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Bordered - Accent 6"/>
    <w:basedOn w:val="9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9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70">
    <w:name w:val="footnote text"/>
    <w:basedOn w:val="987"/>
    <w:link w:val="97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71">
    <w:name w:val="Footnote Text Char"/>
    <w:link w:val="970"/>
    <w:uiPriority w:val="99"/>
    <w:pPr>
      <w:pBdr/>
      <w:spacing/>
      <w:ind/>
    </w:pPr>
    <w:rPr>
      <w:sz w:val="18"/>
    </w:rPr>
  </w:style>
  <w:style w:type="character" w:styleId="972">
    <w:name w:val="footnote reference"/>
    <w:basedOn w:val="989"/>
    <w:uiPriority w:val="99"/>
    <w:unhideWhenUsed/>
    <w:pPr>
      <w:pBdr/>
      <w:spacing/>
      <w:ind/>
    </w:pPr>
    <w:rPr>
      <w:vertAlign w:val="superscript"/>
    </w:rPr>
  </w:style>
  <w:style w:type="paragraph" w:styleId="973">
    <w:name w:val="endnote text"/>
    <w:basedOn w:val="987"/>
    <w:link w:val="974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74">
    <w:name w:val="Endnote Text Char"/>
    <w:link w:val="973"/>
    <w:uiPriority w:val="99"/>
    <w:pPr>
      <w:pBdr/>
      <w:spacing/>
      <w:ind/>
    </w:pPr>
    <w:rPr>
      <w:sz w:val="20"/>
    </w:rPr>
  </w:style>
  <w:style w:type="character" w:styleId="975">
    <w:name w:val="endnote reference"/>
    <w:basedOn w:val="989"/>
    <w:uiPriority w:val="99"/>
    <w:semiHidden/>
    <w:unhideWhenUsed/>
    <w:pPr>
      <w:pBdr/>
      <w:spacing/>
      <w:ind/>
    </w:pPr>
    <w:rPr>
      <w:vertAlign w:val="superscript"/>
    </w:rPr>
  </w:style>
  <w:style w:type="paragraph" w:styleId="976">
    <w:name w:val="toc 1"/>
    <w:basedOn w:val="987"/>
    <w:next w:val="987"/>
    <w:uiPriority w:val="39"/>
    <w:unhideWhenUsed/>
    <w:pPr>
      <w:pBdr/>
      <w:spacing w:after="57"/>
      <w:ind w:right="0" w:firstLine="0" w:left="0"/>
    </w:pPr>
  </w:style>
  <w:style w:type="paragraph" w:styleId="977">
    <w:name w:val="toc 2"/>
    <w:basedOn w:val="987"/>
    <w:next w:val="987"/>
    <w:uiPriority w:val="39"/>
    <w:unhideWhenUsed/>
    <w:pPr>
      <w:pBdr/>
      <w:spacing w:after="57"/>
      <w:ind w:right="0" w:firstLine="0" w:left="283"/>
    </w:pPr>
  </w:style>
  <w:style w:type="paragraph" w:styleId="978">
    <w:name w:val="toc 3"/>
    <w:basedOn w:val="987"/>
    <w:next w:val="987"/>
    <w:uiPriority w:val="39"/>
    <w:unhideWhenUsed/>
    <w:pPr>
      <w:pBdr/>
      <w:spacing w:after="57"/>
      <w:ind w:right="0" w:firstLine="0" w:left="567"/>
    </w:pPr>
  </w:style>
  <w:style w:type="paragraph" w:styleId="979">
    <w:name w:val="toc 4"/>
    <w:basedOn w:val="987"/>
    <w:next w:val="987"/>
    <w:uiPriority w:val="39"/>
    <w:unhideWhenUsed/>
    <w:pPr>
      <w:pBdr/>
      <w:spacing w:after="57"/>
      <w:ind w:right="0" w:firstLine="0" w:left="850"/>
    </w:pPr>
  </w:style>
  <w:style w:type="paragraph" w:styleId="980">
    <w:name w:val="toc 5"/>
    <w:basedOn w:val="987"/>
    <w:next w:val="987"/>
    <w:uiPriority w:val="39"/>
    <w:unhideWhenUsed/>
    <w:pPr>
      <w:pBdr/>
      <w:spacing w:after="57"/>
      <w:ind w:right="0" w:firstLine="0" w:left="1134"/>
    </w:pPr>
  </w:style>
  <w:style w:type="paragraph" w:styleId="981">
    <w:name w:val="toc 6"/>
    <w:basedOn w:val="987"/>
    <w:next w:val="987"/>
    <w:uiPriority w:val="39"/>
    <w:unhideWhenUsed/>
    <w:pPr>
      <w:pBdr/>
      <w:spacing w:after="57"/>
      <w:ind w:right="0" w:firstLine="0" w:left="1417"/>
    </w:pPr>
  </w:style>
  <w:style w:type="paragraph" w:styleId="982">
    <w:name w:val="toc 7"/>
    <w:basedOn w:val="987"/>
    <w:next w:val="987"/>
    <w:uiPriority w:val="39"/>
    <w:unhideWhenUsed/>
    <w:pPr>
      <w:pBdr/>
      <w:spacing w:after="57"/>
      <w:ind w:right="0" w:firstLine="0" w:left="1701"/>
    </w:pPr>
  </w:style>
  <w:style w:type="paragraph" w:styleId="983">
    <w:name w:val="toc 8"/>
    <w:basedOn w:val="987"/>
    <w:next w:val="987"/>
    <w:uiPriority w:val="39"/>
    <w:unhideWhenUsed/>
    <w:pPr>
      <w:pBdr/>
      <w:spacing w:after="57"/>
      <w:ind w:right="0" w:firstLine="0" w:left="1984"/>
    </w:pPr>
  </w:style>
  <w:style w:type="paragraph" w:styleId="984">
    <w:name w:val="toc 9"/>
    <w:basedOn w:val="987"/>
    <w:next w:val="987"/>
    <w:uiPriority w:val="39"/>
    <w:unhideWhenUsed/>
    <w:pPr>
      <w:pBdr/>
      <w:spacing w:after="57"/>
      <w:ind w:right="0" w:firstLine="0" w:left="2268"/>
    </w:pPr>
  </w:style>
  <w:style w:type="paragraph" w:styleId="985">
    <w:name w:val="TOC Heading"/>
    <w:uiPriority w:val="39"/>
    <w:unhideWhenUsed/>
    <w:pPr>
      <w:pBdr/>
      <w:spacing/>
      <w:ind/>
    </w:pPr>
  </w:style>
  <w:style w:type="paragraph" w:styleId="986">
    <w:name w:val="table of figures"/>
    <w:basedOn w:val="987"/>
    <w:next w:val="987"/>
    <w:uiPriority w:val="99"/>
    <w:unhideWhenUsed/>
    <w:pPr>
      <w:pBdr/>
      <w:spacing w:after="0" w:afterAutospacing="0"/>
      <w:ind/>
    </w:pPr>
  </w:style>
  <w:style w:type="paragraph" w:styleId="987" w:default="1">
    <w:name w:val="Normal"/>
    <w:qFormat/>
    <w:pPr>
      <w:pBdr/>
      <w:spacing/>
      <w:ind w:firstLine="709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88">
    <w:name w:val="Heading 1"/>
    <w:basedOn w:val="987"/>
    <w:next w:val="987"/>
    <w:link w:val="992"/>
    <w:uiPriority w:val="9"/>
    <w:qFormat/>
    <w:pPr>
      <w:pBdr/>
      <w:spacing/>
      <w:ind w:firstLine="426"/>
      <w:outlineLvl w:val="0"/>
    </w:pPr>
    <w:rPr>
      <w:b/>
      <w:sz w:val="24"/>
      <w:szCs w:val="24"/>
    </w:rPr>
  </w:style>
  <w:style w:type="character" w:styleId="989" w:default="1">
    <w:name w:val="Default Paragraph Font"/>
    <w:uiPriority w:val="1"/>
    <w:semiHidden/>
    <w:unhideWhenUsed/>
    <w:pPr>
      <w:pBdr/>
      <w:spacing/>
      <w:ind/>
    </w:pPr>
  </w:style>
  <w:style w:type="table" w:styleId="99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1" w:default="1">
    <w:name w:val="No List"/>
    <w:uiPriority w:val="99"/>
    <w:semiHidden/>
    <w:unhideWhenUsed/>
    <w:pPr>
      <w:pBdr/>
      <w:spacing/>
      <w:ind/>
    </w:pPr>
  </w:style>
  <w:style w:type="character" w:styleId="992" w:customStyle="1">
    <w:name w:val="Заголовок 1 Знак"/>
    <w:basedOn w:val="989"/>
    <w:link w:val="988"/>
    <w:uiPriority w:val="9"/>
    <w:pPr>
      <w:pBdr/>
      <w:spacing/>
      <w:ind/>
    </w:pPr>
    <w:rPr>
      <w:rFonts w:ascii="Times New Roman" w:hAnsi="Times New Roman" w:eastAsia="Times New Roman" w:cs="Times New Roman"/>
      <w:b/>
      <w:sz w:val="24"/>
      <w:szCs w:val="24"/>
      <w:lang w:eastAsia="ru-RU"/>
    </w:rPr>
  </w:style>
  <w:style w:type="paragraph" w:styleId="993">
    <w:name w:val="List Paragraph"/>
    <w:basedOn w:val="987"/>
    <w:uiPriority w:val="34"/>
    <w:qFormat/>
    <w:pPr>
      <w:pBdr/>
      <w:spacing/>
      <w:ind w:left="708"/>
    </w:pPr>
    <w:rPr>
      <w:sz w:val="24"/>
      <w:szCs w:val="24"/>
    </w:rPr>
  </w:style>
  <w:style w:type="paragraph" w:styleId="994">
    <w:name w:val="Document Map"/>
    <w:basedOn w:val="987"/>
    <w:link w:val="995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95" w:customStyle="1">
    <w:name w:val="Схема документа Знак"/>
    <w:basedOn w:val="989"/>
    <w:link w:val="994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ru-RU"/>
    </w:rPr>
  </w:style>
  <w:style w:type="paragraph" w:styleId="996">
    <w:name w:val="Header"/>
    <w:basedOn w:val="987"/>
    <w:link w:val="99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97" w:customStyle="1">
    <w:name w:val="Верхний колонтитул Знак"/>
    <w:basedOn w:val="989"/>
    <w:link w:val="996"/>
    <w:uiPriority w:val="99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98">
    <w:name w:val="Footer"/>
    <w:basedOn w:val="987"/>
    <w:link w:val="999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99" w:customStyle="1">
    <w:name w:val="Нижний колонтитул Знак"/>
    <w:basedOn w:val="989"/>
    <w:link w:val="998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image" Target="media/image1.png"/><Relationship Id="rId14" Type="http://schemas.openxmlformats.org/officeDocument/2006/relationships/hyperlink" Target="https://github.com/IvanKozminykh/IISIT/tree/master/Laba-1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Lyaysan Sakhabutdinova</dc:creator>
  <cp:revision>6</cp:revision>
  <dcterms:created xsi:type="dcterms:W3CDTF">2024-10-07T10:07:00Z</dcterms:created>
  <dcterms:modified xsi:type="dcterms:W3CDTF">2025-12-30T14:25:13Z</dcterms:modified>
</cp:coreProperties>
</file>