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bCs/>
          <w:szCs w:val="24"/>
        </w:rPr>
      </w:pPr>
      <w:r>
        <w:rPr>
          <w:bCs/>
          <w:szCs w:val="24"/>
        </w:rPr>
      </w:r>
      <w:r>
        <w:rPr>
          <w:bCs/>
          <w:szCs w:val="24"/>
        </w:rPr>
      </w:r>
      <w:r>
        <w:rPr>
          <w:bCs/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bCs/>
          <w:szCs w:val="24"/>
        </w:rPr>
      </w:pPr>
      <w:r>
        <w:rPr>
          <w:bCs/>
          <w:szCs w:val="24"/>
        </w:rPr>
      </w:r>
      <w:r>
        <w:rPr>
          <w:bCs/>
          <w:szCs w:val="24"/>
        </w:rPr>
      </w:r>
      <w:r>
        <w:rPr>
          <w:bCs/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bCs/>
          <w:szCs w:val="24"/>
        </w:rPr>
      </w:pPr>
      <w:r>
        <w:rPr>
          <w:bCs/>
          <w:szCs w:val="24"/>
        </w:rPr>
      </w:r>
      <w:r>
        <w:rPr>
          <w:bCs/>
          <w:szCs w:val="24"/>
        </w:rPr>
      </w:r>
      <w:r>
        <w:rPr>
          <w:bCs/>
          <w:szCs w:val="24"/>
        </w:rPr>
      </w:r>
    </w:p>
    <w:p>
      <w:pPr>
        <w:pBdr/>
        <w:spacing/>
        <w:ind w:firstLine="0"/>
        <w:jc w:val="center"/>
        <w:rPr>
          <w:b/>
          <w:szCs w:val="32"/>
        </w:rPr>
      </w:pPr>
      <w:r>
        <w:rPr>
          <w:b/>
          <w:sz w:val="32"/>
          <w:szCs w:val="36"/>
        </w:rPr>
        <w:t xml:space="preserve">Отчёт по лабораторной работе №</w:t>
      </w:r>
      <w:r>
        <w:rPr>
          <w:b/>
          <w:sz w:val="32"/>
          <w:szCs w:val="36"/>
          <w:lang w:val="en-US"/>
        </w:rPr>
        <w:t xml:space="preserve">2</w:t>
      </w:r>
      <w:r>
        <w:rPr>
          <w:b/>
          <w:sz w:val="32"/>
          <w:szCs w:val="36"/>
        </w:rPr>
        <w:t xml:space="preserve">,</w:t>
      </w:r>
      <w:r>
        <w:rPr>
          <w:b/>
          <w:sz w:val="32"/>
          <w:szCs w:val="36"/>
        </w:rPr>
        <w:br/>
        <w:t xml:space="preserve">«</w:t>
      </w:r>
      <w:r>
        <w:rPr>
          <w:b/>
          <w:bCs/>
        </w:rPr>
        <w:t xml:space="preserve">Проектирование и реализация оболочки экспертной системы, использующей продукционный способ представления знаний</w:t>
      </w:r>
      <w:r>
        <w:rPr>
          <w:b/>
          <w:sz w:val="32"/>
          <w:szCs w:val="36"/>
        </w:rPr>
        <w:t xml:space="preserve">»</w:t>
      </w:r>
      <w:r>
        <w:rPr>
          <w:b/>
          <w:szCs w:val="32"/>
        </w:rPr>
      </w:r>
      <w:r>
        <w:rPr>
          <w:b/>
          <w:szCs w:val="32"/>
        </w:rPr>
      </w:r>
    </w:p>
    <w:p>
      <w:pPr>
        <w:pBdr/>
        <w:spacing/>
        <w:ind w:firstLine="0"/>
        <w:jc w:val="center"/>
        <w:rPr>
          <w:sz w:val="22"/>
          <w:szCs w:val="28"/>
        </w:rPr>
      </w:pPr>
      <w:r>
        <w:rPr>
          <w:sz w:val="22"/>
          <w:szCs w:val="28"/>
        </w:rPr>
      </w:r>
      <w:r>
        <w:rPr>
          <w:sz w:val="22"/>
          <w:szCs w:val="28"/>
        </w:rPr>
      </w:r>
      <w:r>
        <w:rPr>
          <w:sz w:val="22"/>
          <w:szCs w:val="28"/>
        </w:rPr>
      </w:r>
    </w:p>
    <w:p>
      <w:pPr>
        <w:pBdr/>
        <w:tabs>
          <w:tab w:val="left" w:leader="none" w:pos="6379"/>
        </w:tabs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6379"/>
        </w:tabs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6379"/>
        </w:tabs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4820"/>
          <w:tab w:val="left" w:leader="none" w:pos="9356"/>
        </w:tabs>
        <w:spacing/>
        <w:ind w:firstLine="0" w:left="4820"/>
        <w:rPr/>
      </w:pPr>
      <w:r>
        <w:rPr>
          <w:szCs w:val="28"/>
        </w:rPr>
        <w:t xml:space="preserve">Выполнил студент гр.</w:t>
      </w:r>
      <w:r>
        <w:rPr>
          <w:szCs w:val="28"/>
        </w:rPr>
        <w:t xml:space="preserve"> </w:t>
      </w:r>
      <w:r>
        <w:rPr>
          <w:szCs w:val="28"/>
          <w:highlight w:val="none"/>
          <w:u w:val="single"/>
        </w:rPr>
        <w:t xml:space="preserve">ИСТ</w:t>
      </w:r>
      <w:r>
        <w:rPr>
          <w:szCs w:val="28"/>
          <w:highlight w:val="none"/>
          <w:u w:val="single"/>
        </w:rPr>
        <w:t xml:space="preserve">-</w:t>
      </w:r>
      <w:r>
        <w:rPr>
          <w:szCs w:val="28"/>
          <w:highlight w:val="none"/>
          <w:u w:val="single"/>
        </w:rPr>
        <w:t xml:space="preserve">2</w:t>
      </w:r>
      <w:r>
        <w:rPr>
          <w:szCs w:val="28"/>
          <w:highlight w:val="none"/>
          <w:u w:val="single"/>
          <w:lang w:val="en-US"/>
        </w:rPr>
        <w:t xml:space="preserve">2</w:t>
      </w:r>
      <w:r>
        <w:rPr>
          <w:szCs w:val="28"/>
          <w:highlight w:val="none"/>
          <w:u w:val="single"/>
        </w:rPr>
        <w:t xml:space="preserve">-</w:t>
      </w:r>
      <w:r>
        <w:rPr>
          <w:szCs w:val="28"/>
          <w:highlight w:val="none"/>
          <w:u w:val="single"/>
        </w:rPr>
        <w:t xml:space="preserve">1</w:t>
      </w:r>
      <w:r>
        <w:rPr>
          <w:szCs w:val="28"/>
          <w:highlight w:val="none"/>
          <w:u w:val="single"/>
        </w:rPr>
        <w:t xml:space="preserve">б</w:t>
      </w:r>
      <w:r>
        <w:rPr>
          <w:szCs w:val="28"/>
          <w:highlight w:val="none"/>
        </w:rPr>
        <w:t xml:space="preserve"> </w:t>
      </w:r>
      <w:r>
        <w:rPr>
          <w:szCs w:val="28"/>
        </w:rPr>
      </w:r>
      <w:r/>
    </w:p>
    <w:p w14:paraId="2FB77DF0">
      <w:pPr>
        <w:pBdr/>
        <w:tabs>
          <w:tab w:val="left" w:leader="none" w:pos="4820"/>
          <w:tab w:val="left" w:leader="none" w:pos="9356"/>
        </w:tabs>
        <w:spacing/>
        <w:ind w:firstLine="0" w:left="4820"/>
        <w:rPr/>
      </w:pPr>
      <w:r>
        <w:rPr>
          <w:szCs w:val="28"/>
        </w:rPr>
      </w:r>
      <w:r>
        <w:rPr>
          <w:szCs w:val="28"/>
          <w:highlight w:val="none"/>
          <w:u w:val="single"/>
        </w:rPr>
        <w:t xml:space="preserve">Козьминых Иван Алексеевич</w:t>
      </w:r>
      <w:r>
        <w:rPr>
          <w:szCs w:val="28"/>
          <w:u w:val="single"/>
        </w:rPr>
        <w:tab/>
      </w:r>
      <w:r>
        <w:rPr>
          <w:szCs w:val="28"/>
        </w:rPr>
      </w:r>
      <w:r/>
    </w:p>
    <w:p>
      <w:pPr>
        <w:pBdr/>
        <w:tabs>
          <w:tab w:val="center" w:leader="none" w:pos="7088"/>
        </w:tabs>
        <w:spacing/>
        <w:ind w:firstLine="0" w:left="4820"/>
        <w:jc w:val="center"/>
        <w:rPr>
          <w:sz w:val="16"/>
          <w:szCs w:val="14"/>
        </w:rPr>
      </w:pPr>
      <w:r>
        <w:rPr>
          <w:sz w:val="16"/>
          <w:szCs w:val="14"/>
        </w:rPr>
        <w:t xml:space="preserve">(Фамилия, Имя, Отчество)</w:t>
      </w:r>
      <w:r>
        <w:rPr>
          <w:sz w:val="16"/>
          <w:szCs w:val="14"/>
        </w:rPr>
      </w:r>
      <w:r>
        <w:rPr>
          <w:sz w:val="16"/>
          <w:szCs w:val="14"/>
        </w:rPr>
      </w:r>
    </w:p>
    <w:p>
      <w:pPr>
        <w:pBdr/>
        <w:tabs>
          <w:tab w:val="center" w:leader="none" w:pos="7088"/>
        </w:tabs>
        <w:spacing/>
        <w:ind w:firstLine="0" w:left="4820"/>
        <w:jc w:val="center"/>
        <w:rPr>
          <w:szCs w:val="14"/>
        </w:rPr>
      </w:pPr>
      <w:r>
        <w:rPr>
          <w:szCs w:val="14"/>
        </w:rPr>
      </w:r>
      <w:r>
        <w:rPr>
          <w:szCs w:val="14"/>
        </w:rPr>
      </w:r>
      <w:r>
        <w:rPr>
          <w:szCs w:val="14"/>
        </w:rPr>
      </w:r>
    </w:p>
    <w:p>
      <w:pPr>
        <w:pBdr/>
        <w:tabs>
          <w:tab w:val="left" w:leader="none" w:pos="4820"/>
          <w:tab w:val="left" w:leader="none" w:pos="9356"/>
        </w:tabs>
        <w:spacing/>
        <w:ind w:firstLine="0" w:left="4820"/>
        <w:rPr>
          <w:szCs w:val="28"/>
        </w:rPr>
      </w:pPr>
      <w:r>
        <w:rPr>
          <w:bCs/>
          <w:szCs w:val="26"/>
        </w:rPr>
        <w:t xml:space="preserve">Проверил</w:t>
      </w:r>
      <w:r>
        <w:rPr>
          <w:szCs w:val="28"/>
          <w:u w:val="single"/>
        </w:rPr>
        <w:t xml:space="preserve"> </w:t>
      </w:r>
      <w:r>
        <w:rPr>
          <w:szCs w:val="26"/>
          <w:u w:val="single"/>
        </w:rPr>
        <w:t xml:space="preserve">ассистент</w:t>
      </w:r>
      <w:r>
        <w:rPr>
          <w:szCs w:val="26"/>
          <w:u w:val="single"/>
        </w:rPr>
        <w:t xml:space="preserve">.</w:t>
      </w:r>
      <w:r>
        <w:rPr>
          <w:szCs w:val="26"/>
          <w:u w:val="single"/>
        </w:rPr>
        <w:t xml:space="preserve"> </w:t>
      </w:r>
      <w:r>
        <w:rPr>
          <w:szCs w:val="26"/>
          <w:u w:val="single"/>
        </w:rPr>
        <w:t xml:space="preserve">к</w:t>
      </w:r>
      <w:r>
        <w:rPr>
          <w:szCs w:val="26"/>
          <w:u w:val="single"/>
        </w:rPr>
        <w:t xml:space="preserve">аф. ВММБ,</w:t>
      </w:r>
      <w:r>
        <w:rPr>
          <w:szCs w:val="28"/>
          <w:u w:val="single"/>
        </w:rPr>
        <w:tab/>
      </w:r>
      <w:r>
        <w:rPr>
          <w:szCs w:val="28"/>
        </w:rPr>
        <w:br/>
      </w:r>
      <w:r>
        <w:rPr>
          <w:szCs w:val="26"/>
          <w:u w:val="single"/>
        </w:rPr>
        <w:t xml:space="preserve">Нетбай Георгий Владимирович</w:t>
      </w:r>
      <w:r>
        <w:rPr>
          <w:szCs w:val="28"/>
          <w:u w:val="single"/>
        </w:rPr>
        <w:tab/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center" w:leader="none" w:pos="7088"/>
        </w:tabs>
        <w:spacing/>
        <w:ind w:firstLine="0" w:left="4820"/>
        <w:jc w:val="center"/>
        <w:rPr>
          <w:sz w:val="16"/>
          <w:szCs w:val="14"/>
        </w:rPr>
      </w:pPr>
      <w:r>
        <w:rPr>
          <w:sz w:val="16"/>
          <w:szCs w:val="14"/>
        </w:rPr>
        <w:t xml:space="preserve">(Фамилия, Имя, Отчество)</w:t>
      </w:r>
      <w:r>
        <w:rPr>
          <w:sz w:val="16"/>
          <w:szCs w:val="14"/>
        </w:rPr>
      </w:r>
      <w:r>
        <w:rPr>
          <w:sz w:val="16"/>
          <w:szCs w:val="14"/>
        </w:rPr>
      </w:r>
    </w:p>
    <w:p>
      <w:pPr>
        <w:pBdr/>
        <w:spacing/>
        <w:ind w:firstLine="0"/>
        <w:jc w:val="lef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/>
        <w:ind w:firstLine="0"/>
        <w:rPr>
          <w:b/>
          <w:sz w:val="24"/>
          <w:szCs w:val="24"/>
        </w:rPr>
        <w:sectPr>
          <w:headerReference w:type="default" r:id="rId9"/>
          <w:footerReference w:type="default" r:id="rId11"/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708" w:equalWidth="1"/>
        </w:sect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814"/>
        <w:suppressLineNumbers w:val="false"/>
        <w:pBdr/>
        <w:spacing w:line="360" w:lineRule="auto"/>
        <w:ind w:firstLine="0"/>
        <w:jc w:val="center"/>
        <w:rPr>
          <w14:ligatures w14:val="none"/>
        </w:rPr>
      </w:pPr>
      <w:r>
        <w:rPr>
          <w:b/>
          <w:bCs/>
          <w:sz w:val="24"/>
          <w:szCs w:val="24"/>
        </w:rPr>
      </w:r>
      <w:r>
        <w:rPr>
          <w:lang w:val="ru-RU"/>
        </w:rPr>
        <w:t xml:space="preserve">Цель работы</w:t>
      </w:r>
      <w:r/>
    </w:p>
    <w:p w14:paraId="712E6DE0">
      <w:pPr>
        <w:pBdr/>
        <w:spacing w:line="360" w:lineRule="auto"/>
        <w:ind/>
        <w:rPr>
          <w:highlight w:val="none"/>
          <w14:ligatures w14:val="none"/>
        </w:rPr>
      </w:pPr>
      <w:r>
        <w:rPr>
          <w:lang w:val="ru-RU"/>
        </w:rPr>
      </w:r>
      <w:r>
        <w:t xml:space="preserve">Сформировать способность построения учебного прототипа экспертной системы, основанной на знаниях, включающего основные компоненты ИИС: базу знаний, механизм логического вывода и компоненту объяснения.</w:t>
      </w:r>
      <w:r/>
      <w:r/>
    </w:p>
    <w:p w14:paraId="5602185E">
      <w:pPr>
        <w:pStyle w:val="814"/>
        <w:pBdr/>
        <w:spacing w:line="360" w:lineRule="auto"/>
        <w:ind/>
        <w:rPr>
          <w14:ligatures w14:val="none"/>
        </w:rPr>
      </w:pPr>
      <w:r>
        <w:rPr>
          <w:highlight w:val="none"/>
        </w:rPr>
        <w:t xml:space="preserve">Задачи</w:t>
      </w:r>
      <w:r/>
    </w:p>
    <w:p w14:paraId="1E6328E8">
      <w:pPr>
        <w:pBdr/>
        <w:spacing w:line="360" w:lineRule="auto"/>
        <w:ind/>
        <w:rPr>
          <w14:ligatures w14:val="none"/>
        </w:rPr>
      </w:pPr>
      <w:r>
        <w:t xml:space="preserve">Разработать оболочку экспертной системы, работающую с продукционной базой знаний. Реализовать:</w:t>
      </w:r>
      <w:r/>
    </w:p>
    <w:p w14:paraId="5F3E04FA">
      <w:pPr>
        <w:pStyle w:val="993"/>
        <w:numPr>
          <w:ilvl w:val="0"/>
          <w:numId w:val="6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Базу знаний;</w:t>
      </w:r>
      <w:r>
        <w:rPr>
          <w:sz w:val="28"/>
          <w:szCs w:val="28"/>
        </w:rPr>
      </w:r>
    </w:p>
    <w:p w14:paraId="26AE5015">
      <w:pPr>
        <w:pStyle w:val="993"/>
        <w:numPr>
          <w:ilvl w:val="0"/>
          <w:numId w:val="6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Механизм логического вывода;</w:t>
      </w:r>
      <w:r>
        <w:rPr>
          <w:sz w:val="28"/>
          <w:szCs w:val="28"/>
        </w:rPr>
      </w:r>
    </w:p>
    <w:p w14:paraId="4C05CD33">
      <w:pPr>
        <w:pStyle w:val="993"/>
        <w:numPr>
          <w:ilvl w:val="0"/>
          <w:numId w:val="6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Компоненту объяснения;</w:t>
      </w:r>
      <w:r>
        <w:rPr>
          <w:sz w:val="28"/>
          <w:szCs w:val="28"/>
        </w:rPr>
      </w:r>
    </w:p>
    <w:p w14:paraId="03D5FCD2">
      <w:pPr>
        <w:pStyle w:val="993"/>
        <w:numPr>
          <w:ilvl w:val="0"/>
          <w:numId w:val="6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Использовать несколько стратегий разрешения конфликтов;</w:t>
      </w:r>
      <w:r>
        <w:rPr>
          <w:sz w:val="28"/>
          <w:szCs w:val="28"/>
        </w:rPr>
      </w:r>
    </w:p>
    <w:p w14:paraId="3FF216E0">
      <w:pPr>
        <w:pStyle w:val="993"/>
        <w:numPr>
          <w:ilvl w:val="0"/>
          <w:numId w:val="6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Обеспечить слабую связанность компоненты объяснения с МЛВ через рабочую память.</w:t>
      </w:r>
      <w:r>
        <w:rPr>
          <w:sz w:val="28"/>
          <w:szCs w:val="28"/>
        </w:rPr>
      </w:r>
    </w:p>
    <w:p w14:paraId="3C36C0C4">
      <w:pPr>
        <w:pStyle w:val="814"/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  <w:t xml:space="preserve">Архитектура программы</w:t>
      </w:r>
      <w:r/>
    </w:p>
    <w:p w14:paraId="30DCFF34">
      <w:pPr>
        <w:pBdr/>
        <w:spacing w:line="360" w:lineRule="auto"/>
        <w:ind/>
        <w:rPr>
          <w14:ligatures w14:val="none"/>
        </w:rPr>
      </w:pPr>
      <w:r>
        <w:t xml:space="preserve">Система разделена на отдельные модули:</w:t>
      </w:r>
      <w:r/>
    </w:p>
    <w:p w14:paraId="4CB6D91B">
      <w:pPr>
        <w:pStyle w:val="993"/>
        <w:numPr>
          <w:ilvl w:val="0"/>
          <w:numId w:val="8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База знаний</w:t>
      </w:r>
      <w:r>
        <w:rPr>
          <w:sz w:val="28"/>
          <w:szCs w:val="28"/>
        </w:rPr>
        <w:t xml:space="preserve"> (хранение правил и вопросов);</w:t>
      </w:r>
      <w:r>
        <w:rPr>
          <w:sz w:val="28"/>
          <w:szCs w:val="28"/>
        </w:rPr>
      </w:r>
    </w:p>
    <w:p w14:paraId="0173E268">
      <w:pPr>
        <w:pStyle w:val="993"/>
        <w:numPr>
          <w:ilvl w:val="0"/>
          <w:numId w:val="8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Механизм логического вывода</w:t>
      </w:r>
      <w:r>
        <w:rPr>
          <w:sz w:val="28"/>
          <w:szCs w:val="28"/>
        </w:rPr>
        <w:t xml:space="preserve"> (прямой вывод, обработка правил);</w:t>
      </w:r>
      <w:r>
        <w:rPr>
          <w:sz w:val="28"/>
          <w:szCs w:val="28"/>
        </w:rPr>
      </w:r>
    </w:p>
    <w:p w14:paraId="5ECCA14C">
      <w:pPr>
        <w:pStyle w:val="993"/>
        <w:numPr>
          <w:ilvl w:val="0"/>
          <w:numId w:val="8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Рабочая память</w:t>
      </w:r>
      <w:r>
        <w:rPr>
          <w:sz w:val="28"/>
          <w:szCs w:val="28"/>
        </w:rPr>
        <w:t xml:space="preserve"> (хранение фактов и их происхождения);</w:t>
      </w:r>
      <w:r>
        <w:rPr>
          <w:sz w:val="28"/>
          <w:szCs w:val="28"/>
        </w:rPr>
      </w:r>
    </w:p>
    <w:p w14:paraId="62F1DD7A">
      <w:pPr>
        <w:pStyle w:val="993"/>
        <w:numPr>
          <w:ilvl w:val="0"/>
          <w:numId w:val="8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Компонента объяснения</w:t>
      </w:r>
      <w:r>
        <w:rPr>
          <w:sz w:val="28"/>
          <w:szCs w:val="28"/>
        </w:rPr>
        <w:t xml:space="preserve"> (построение цепочек вывода);</w:t>
      </w:r>
      <w:r>
        <w:rPr>
          <w:sz w:val="28"/>
          <w:szCs w:val="28"/>
        </w:rPr>
      </w:r>
    </w:p>
    <w:p w14:paraId="1E422144">
      <w:pPr>
        <w:pStyle w:val="993"/>
        <w:numPr>
          <w:ilvl w:val="0"/>
          <w:numId w:val="8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Интерфейс опроса</w:t>
      </w:r>
      <w:r>
        <w:rPr>
          <w:sz w:val="28"/>
          <w:szCs w:val="28"/>
        </w:rPr>
        <w:t xml:space="preserve"> (ввод исходных фактов).</w:t>
      </w:r>
      <w:r>
        <w:rPr>
          <w:sz w:val="28"/>
          <w:szCs w:val="28"/>
        </w:rPr>
      </w:r>
    </w:p>
    <w:p w14:paraId="3FE02486">
      <w:pPr>
        <w:pBdr/>
        <w:spacing w:line="360" w:lineRule="auto"/>
        <w:ind/>
        <w:rPr>
          <w14:ligatures w14:val="none"/>
        </w:rPr>
      </w:pPr>
      <w:r>
        <w:t xml:space="preserve">Разделение обеспечивает выполнение требования о независимых компонентах.</w:t>
      </w:r>
      <w:r/>
    </w:p>
    <w:p w14:paraId="71A3032B">
      <w:pPr>
        <w:pBdr/>
        <w:spacing w:line="360" w:lineRule="auto"/>
        <w:ind/>
        <w:rPr/>
      </w:pPr>
      <w:r>
        <w:rPr>
          <w:highlight w:val="none"/>
        </w:rPr>
      </w:r>
      <w:r/>
      <w:r/>
    </w:p>
    <w:p w14:paraId="5B6ADFB7">
      <w:pPr>
        <w:pStyle w:val="814"/>
        <w:pBdr/>
        <w:spacing w:line="360" w:lineRule="auto"/>
        <w:ind/>
        <w:rPr/>
      </w:pPr>
      <w:r>
        <w:rPr>
          <w:highlight w:val="none"/>
        </w:rPr>
      </w:r>
      <w:r>
        <w:t xml:space="preserve">Механизм логического вывода</w:t>
      </w:r>
      <w:r/>
    </w:p>
    <w:p w14:paraId="06CF88B1">
      <w:pPr>
        <w:pBdr/>
        <w:spacing w:line="360" w:lineRule="auto"/>
        <w:ind/>
        <w:rPr>
          <w14:ligatures w14:val="none"/>
        </w:rPr>
      </w:pPr>
      <w:r>
        <w:t xml:space="preserve">Используется </w:t>
      </w:r>
      <w:r>
        <w:t xml:space="preserve">прямой вывод</w:t>
      </w:r>
      <w:r>
        <w:t xml:space="preserve"> (forward chaining):</w:t>
      </w:r>
      <w:r/>
    </w:p>
    <w:p w14:paraId="27558788">
      <w:pPr>
        <w:pStyle w:val="993"/>
        <w:numPr>
          <w:ilvl w:val="0"/>
          <w:numId w:val="12"/>
        </w:numPr>
        <w:suppressLineNumbers w:val="false"/>
        <w:pBdr/>
        <w:spacing w:line="360" w:lineRule="auto"/>
        <w:ind w:left="1069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В рабочую память загружаются исходные факты.</w:t>
      </w:r>
      <w:r>
        <w:rPr>
          <w:sz w:val="28"/>
          <w:szCs w:val="28"/>
        </w:rPr>
      </w:r>
    </w:p>
    <w:p w14:paraId="0BAFC569">
      <w:pPr>
        <w:pStyle w:val="993"/>
        <w:numPr>
          <w:ilvl w:val="0"/>
          <w:numId w:val="12"/>
        </w:numPr>
        <w:suppressLineNumbers w:val="false"/>
        <w:pBdr/>
        <w:spacing w:line="360" w:lineRule="auto"/>
        <w:ind w:left="1069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Выбираются активируемые правила (условия истинны).</w:t>
      </w:r>
      <w:r>
        <w:rPr>
          <w:sz w:val="28"/>
          <w:szCs w:val="28"/>
        </w:rPr>
      </w:r>
    </w:p>
    <w:p w14:paraId="3C6FF15F">
      <w:pPr>
        <w:pStyle w:val="993"/>
        <w:numPr>
          <w:ilvl w:val="0"/>
          <w:numId w:val="12"/>
        </w:numPr>
        <w:suppressLineNumbers w:val="false"/>
        <w:pBdr/>
        <w:spacing w:line="360" w:lineRule="auto"/>
        <w:ind w:left="1069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При конфликте применяются стратегии разрешения:</w:t>
      </w:r>
      <w:r>
        <w:rPr>
          <w:sz w:val="28"/>
          <w:szCs w:val="28"/>
        </w:rPr>
      </w:r>
    </w:p>
    <w:p w14:paraId="2294C72A">
      <w:pPr>
        <w:pStyle w:val="993"/>
        <w:numPr>
          <w:ilvl w:val="3"/>
          <w:numId w:val="13"/>
        </w:numPr>
        <w:suppressLineNumbers w:val="false"/>
        <w:pBdr/>
        <w:spacing w:line="360" w:lineRule="auto"/>
        <w:ind w:left="1579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по приоритету (salience);</w:t>
      </w:r>
      <w:r>
        <w:rPr>
          <w:sz w:val="28"/>
          <w:szCs w:val="28"/>
        </w:rPr>
      </w:r>
    </w:p>
    <w:p w14:paraId="57043674">
      <w:pPr>
        <w:pStyle w:val="993"/>
        <w:numPr>
          <w:ilvl w:val="3"/>
          <w:numId w:val="13"/>
        </w:numPr>
        <w:suppressLineNumbers w:val="false"/>
        <w:pBdr/>
        <w:spacing w:line="360" w:lineRule="auto"/>
        <w:ind w:left="1579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по специфичности условий;</w:t>
      </w:r>
      <w:r>
        <w:rPr>
          <w:sz w:val="28"/>
          <w:szCs w:val="28"/>
        </w:rPr>
      </w:r>
    </w:p>
    <w:p w14:paraId="35A7E65A">
      <w:pPr>
        <w:pStyle w:val="993"/>
        <w:numPr>
          <w:ilvl w:val="3"/>
          <w:numId w:val="13"/>
        </w:numPr>
        <w:suppressLineNumbers w:val="false"/>
        <w:pBdr/>
        <w:spacing w:line="360" w:lineRule="auto"/>
        <w:ind w:left="1579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по новизне фактов;</w:t>
      </w:r>
      <w:r>
        <w:rPr>
          <w:sz w:val="28"/>
          <w:szCs w:val="28"/>
        </w:rPr>
      </w:r>
    </w:p>
    <w:p w14:paraId="3ED75AB8">
      <w:pPr>
        <w:pStyle w:val="993"/>
        <w:numPr>
          <w:ilvl w:val="3"/>
          <w:numId w:val="13"/>
        </w:numPr>
        <w:suppressLineNumbers w:val="false"/>
        <w:pBdr/>
        <w:spacing w:line="360" w:lineRule="auto"/>
        <w:ind w:left="1579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комбинированные стратегии.</w:t>
      </w:r>
      <w:r>
        <w:rPr>
          <w:sz w:val="28"/>
          <w:szCs w:val="28"/>
        </w:rPr>
      </w:r>
    </w:p>
    <w:p w14:paraId="2A06A642">
      <w:pPr>
        <w:pStyle w:val="993"/>
        <w:numPr>
          <w:ilvl w:val="0"/>
          <w:numId w:val="12"/>
        </w:numPr>
        <w:suppressLineNumbers w:val="false"/>
        <w:pBdr/>
        <w:spacing w:line="360" w:lineRule="auto"/>
        <w:ind w:left="1069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Правило срабатывает и добавляет новые факты.</w:t>
      </w:r>
      <w:r>
        <w:rPr>
          <w:sz w:val="28"/>
          <w:szCs w:val="28"/>
        </w:rPr>
      </w:r>
    </w:p>
    <w:p w14:paraId="0F9C9EF0">
      <w:pPr>
        <w:pStyle w:val="993"/>
        <w:numPr>
          <w:ilvl w:val="0"/>
          <w:numId w:val="12"/>
        </w:numPr>
        <w:suppressLineNumbers w:val="false"/>
        <w:pBdr/>
        <w:spacing w:line="360" w:lineRule="auto"/>
        <w:ind w:left="1069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Процесс повторяется до исчерпания активных правил.</w:t>
      </w:r>
      <w:r>
        <w:rPr>
          <w:sz w:val="28"/>
          <w:szCs w:val="28"/>
        </w:rPr>
      </w:r>
    </w:p>
    <w:p w14:paraId="65D2F1C3">
      <w:pPr>
        <w:pStyle w:val="814"/>
        <w:pBdr/>
        <w:spacing w:line="360" w:lineRule="auto"/>
        <w:ind/>
        <w:rPr/>
      </w:pPr>
      <w:r/>
      <w:r>
        <w:t xml:space="preserve">Модель представления знаний</w:t>
      </w:r>
      <w:r/>
    </w:p>
    <w:p w14:paraId="0D3C147A">
      <w:pPr>
        <w:pBdr/>
        <w:spacing w:line="360" w:lineRule="auto"/>
        <w:ind/>
        <w:rPr>
          <w:lang w:val="ru-RU"/>
        </w:rPr>
      </w:pPr>
      <w:r/>
      <w:r>
        <w:t xml:space="preserve">Представление базы знаний реализовано в формате </w:t>
      </w:r>
      <w:r>
        <w:rPr>
          <w:lang w:val="en-US"/>
        </w:rPr>
        <w:t xml:space="preserve">JSON</w:t>
      </w:r>
      <w:r>
        <w:rPr>
          <w:lang w:val="ru-RU"/>
        </w:rPr>
        <w:t xml:space="preserve"> в виде:</w:t>
      </w:r>
      <w:r/>
    </w:p>
    <w:p w14:paraId="11E0124A">
      <w:pPr>
        <w:pStyle w:val="993"/>
        <w:numPr>
          <w:ilvl w:val="0"/>
          <w:numId w:val="15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Questions – </w:t>
      </w:r>
      <w:r>
        <w:rPr>
          <w:sz w:val="28"/>
          <w:szCs w:val="28"/>
          <w:lang w:val="ru-RU"/>
        </w:rPr>
        <w:t xml:space="preserve">список вопросов для ввода исходных данных</w:t>
      </w:r>
      <w:r>
        <w:rPr>
          <w:sz w:val="28"/>
          <w:szCs w:val="28"/>
        </w:rPr>
      </w:r>
    </w:p>
    <w:p w14:paraId="63F744AC">
      <w:pPr>
        <w:pStyle w:val="993"/>
        <w:numPr>
          <w:ilvl w:val="0"/>
          <w:numId w:val="15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Riles – </w:t>
      </w:r>
      <w:r>
        <w:rPr>
          <w:sz w:val="28"/>
          <w:szCs w:val="28"/>
          <w:lang w:val="ru-RU"/>
        </w:rPr>
        <w:t xml:space="preserve">список продукционных правил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E4AC08B">
      <w:pPr>
        <w:pStyle w:val="993"/>
        <w:numPr>
          <w:ilvl w:val="0"/>
          <w:numId w:val="15"/>
        </w:numPr>
        <w:suppressLineNumbers w:val="false"/>
        <w:pBdr/>
        <w:spacing w:line="360" w:lineRule="auto"/>
        <w:ind w:left="1817"/>
        <w:rPr>
          <w:sz w:val="28"/>
          <w:szCs w:val="28"/>
        </w:rPr>
      </w:pPr>
      <w:r>
        <w:rPr>
          <w:sz w:val="28"/>
          <w:szCs w:val="28"/>
          <w:highlight w:val="none"/>
          <w:lang w:val="en-US"/>
        </w:rPr>
        <w:t xml:space="preserve">Id – </w:t>
      </w:r>
      <w:r>
        <w:rPr>
          <w:sz w:val="28"/>
          <w:szCs w:val="28"/>
          <w:highlight w:val="none"/>
          <w:lang w:val="ru-RU"/>
        </w:rPr>
        <w:t xml:space="preserve">уникальный идентификатор правила</w:t>
      </w:r>
      <w:r>
        <w:rPr>
          <w:sz w:val="28"/>
          <w:szCs w:val="28"/>
        </w:rPr>
      </w:r>
    </w:p>
    <w:p w14:paraId="40A775FA">
      <w:pPr>
        <w:pStyle w:val="993"/>
        <w:numPr>
          <w:ilvl w:val="0"/>
          <w:numId w:val="15"/>
        </w:numPr>
        <w:suppressLineNumbers w:val="false"/>
        <w:pBdr/>
        <w:spacing w:line="360" w:lineRule="auto"/>
        <w:ind w:left="1817"/>
        <w:rPr>
          <w:sz w:val="28"/>
          <w:szCs w:val="28"/>
        </w:rPr>
      </w:pPr>
      <w:r>
        <w:rPr>
          <w:sz w:val="28"/>
          <w:szCs w:val="28"/>
          <w:highlight w:val="none"/>
          <w:lang w:val="en-US"/>
        </w:rPr>
        <w:t xml:space="preserve">Salience – </w:t>
      </w:r>
      <w:r>
        <w:rPr>
          <w:sz w:val="28"/>
          <w:szCs w:val="28"/>
          <w:highlight w:val="none"/>
          <w:lang w:val="ru-RU"/>
        </w:rPr>
        <w:t xml:space="preserve">приоритет</w:t>
      </w:r>
      <w:r>
        <w:rPr>
          <w:sz w:val="28"/>
          <w:szCs w:val="28"/>
        </w:rPr>
      </w:r>
    </w:p>
    <w:p w14:paraId="018EF63E">
      <w:pPr>
        <w:pStyle w:val="993"/>
        <w:numPr>
          <w:ilvl w:val="0"/>
          <w:numId w:val="15"/>
        </w:numPr>
        <w:suppressLineNumbers w:val="false"/>
        <w:pBdr/>
        <w:spacing w:line="360" w:lineRule="auto"/>
        <w:ind w:left="1817"/>
        <w:rPr>
          <w:sz w:val="28"/>
          <w:szCs w:val="28"/>
        </w:rPr>
      </w:pPr>
      <w:r>
        <w:rPr>
          <w:sz w:val="28"/>
          <w:szCs w:val="28"/>
          <w:highlight w:val="none"/>
          <w:lang w:val="en-US"/>
        </w:rPr>
        <w:t xml:space="preserve">When – </w:t>
      </w:r>
      <w:r>
        <w:rPr>
          <w:sz w:val="28"/>
          <w:szCs w:val="28"/>
          <w:highlight w:val="none"/>
          <w:lang w:val="ru-RU"/>
        </w:rPr>
        <w:t xml:space="preserve">условие с операторами</w:t>
      </w:r>
      <w:r>
        <w:rPr>
          <w:sz w:val="28"/>
          <w:szCs w:val="28"/>
        </w:rPr>
      </w:r>
    </w:p>
    <w:p w14:paraId="1C75CABA">
      <w:pPr>
        <w:pStyle w:val="993"/>
        <w:numPr>
          <w:ilvl w:val="0"/>
          <w:numId w:val="15"/>
        </w:numPr>
        <w:suppressLineNumbers w:val="false"/>
        <w:pBdr/>
        <w:spacing w:line="360" w:lineRule="auto"/>
        <w:ind w:left="1817"/>
        <w:rPr>
          <w:sz w:val="28"/>
          <w:szCs w:val="28"/>
        </w:rPr>
      </w:pPr>
      <w:r>
        <w:rPr>
          <w:sz w:val="28"/>
          <w:szCs w:val="28"/>
          <w:highlight w:val="none"/>
          <w:lang w:val="en-US"/>
        </w:rPr>
        <w:t xml:space="preserve">Then – </w:t>
      </w:r>
      <w:r>
        <w:rPr>
          <w:sz w:val="28"/>
          <w:szCs w:val="28"/>
          <w:highlight w:val="none"/>
          <w:lang w:val="ru-RU"/>
        </w:rPr>
        <w:t xml:space="preserve">действие</w:t>
      </w:r>
      <w:r>
        <w:rPr>
          <w:sz w:val="28"/>
          <w:szCs w:val="28"/>
        </w:rPr>
      </w:r>
    </w:p>
    <w:p w14:paraId="794F64A5">
      <w:pPr>
        <w:pStyle w:val="814"/>
        <w:suppressLineNumbers w:val="false"/>
        <w:pBdr/>
        <w:spacing w:line="360" w:lineRule="auto"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Компонент объяснения и рабочая память</w:t>
      </w:r>
      <w:r/>
    </w:p>
    <w:p w14:paraId="329CF0B2">
      <w:pPr>
        <w:pBdr/>
        <w:spacing w:line="360" w:lineRule="auto"/>
        <w:ind/>
        <w:rPr>
          <w14:ligatures w14:val="none"/>
        </w:rPr>
      </w:pPr>
      <w:r>
        <w:rPr>
          <w:highlight w:val="none"/>
          <w:lang w:val="ru-RU"/>
        </w:rPr>
        <w:t xml:space="preserve"> </w:t>
      </w:r>
      <w:r>
        <w:t xml:space="preserve">Рабочая память хранит:</w:t>
      </w:r>
      <w:r/>
    </w:p>
    <w:p w14:paraId="7F0B93BE">
      <w:pPr>
        <w:pStyle w:val="993"/>
        <w:numPr>
          <w:ilvl w:val="0"/>
          <w:numId w:val="17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факт;</w:t>
      </w:r>
      <w:r>
        <w:rPr>
          <w:sz w:val="28"/>
          <w:szCs w:val="28"/>
        </w:rPr>
      </w:r>
    </w:p>
    <w:p w14:paraId="00E866BC">
      <w:pPr>
        <w:pStyle w:val="993"/>
        <w:numPr>
          <w:ilvl w:val="0"/>
          <w:numId w:val="17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значение;</w:t>
      </w:r>
      <w:r>
        <w:rPr>
          <w:sz w:val="28"/>
          <w:szCs w:val="28"/>
        </w:rPr>
      </w:r>
    </w:p>
    <w:p w14:paraId="6DD35100">
      <w:pPr>
        <w:pStyle w:val="993"/>
        <w:numPr>
          <w:ilvl w:val="0"/>
          <w:numId w:val="17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источник (правило и предпосылки).</w:t>
      </w:r>
      <w:r>
        <w:rPr>
          <w:sz w:val="28"/>
          <w:szCs w:val="28"/>
        </w:rPr>
      </w:r>
    </w:p>
    <w:p w14:paraId="0BEAEBCD">
      <w:pPr>
        <w:pBdr/>
        <w:spacing w:line="360" w:lineRule="auto"/>
        <w:ind/>
        <w:rPr>
          <w:highlight w:val="none"/>
          <w14:ligatures w14:val="none"/>
        </w:rPr>
      </w:pPr>
      <w:r>
        <w:t xml:space="preserve">Компонента объяснения строит цепочку вывода, используя рабочую память, без прямой зависимости от механизма вывода. Это обеспечивает требование слабой связанности.</w:t>
      </w:r>
      <w:r/>
    </w:p>
    <w:p w14:paraId="1DA7A997">
      <w:pPr>
        <w:pStyle w:val="814"/>
        <w:pBdr/>
        <w:spacing/>
        <w:ind/>
        <w:rPr>
          <w14:ligatures w14:val="none"/>
        </w:rPr>
      </w:pPr>
      <w:r>
        <w:rPr>
          <w:highlight w:val="none"/>
        </w:rPr>
        <w:t xml:space="preserve">Пример работы</w:t>
      </w:r>
      <w:r/>
    </w:p>
    <w:p w14:paraId="6C243E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2691" cy="5115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1648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102690" cy="5115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1.79pt;height:402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3B7CFB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800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657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5800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60.6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36ED4EA">
      <w:pPr>
        <w:pStyle w:val="814"/>
        <w:suppressLineNumbers w:val="false"/>
        <w:pBdr/>
        <w:spacing w:line="360" w:lineRule="auto"/>
        <w:ind/>
        <w:rPr/>
      </w:pPr>
      <w:r>
        <w:rPr>
          <w:highlight w:val="none"/>
          <w:lang w:val="ru-RU"/>
        </w:rPr>
      </w:r>
      <w:r>
        <w:t xml:space="preserve">Вывод</w:t>
      </w:r>
      <w:r/>
    </w:p>
    <w:p w14:paraId="52992187">
      <w:pPr>
        <w:pBdr/>
        <w:spacing w:line="360" w:lineRule="auto"/>
        <w:ind/>
        <w:rPr>
          <w14:ligatures w14:val="none"/>
        </w:rPr>
      </w:pPr>
      <w:r>
        <w:t xml:space="preserve">В ходе работы:</w:t>
      </w:r>
      <w:r/>
    </w:p>
    <w:p w14:paraId="188819CE">
      <w:pPr>
        <w:pStyle w:val="993"/>
        <w:numPr>
          <w:ilvl w:val="0"/>
          <w:numId w:val="19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разработана оболочка ЭС с продукционной БЗ;</w:t>
      </w:r>
      <w:r>
        <w:rPr>
          <w:sz w:val="28"/>
          <w:szCs w:val="28"/>
        </w:rPr>
      </w:r>
    </w:p>
    <w:p w14:paraId="0DB61FDB">
      <w:pPr>
        <w:pStyle w:val="993"/>
        <w:numPr>
          <w:ilvl w:val="0"/>
          <w:numId w:val="19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реализованы базовые компоненты ИИС;</w:t>
      </w:r>
      <w:r>
        <w:rPr>
          <w:sz w:val="28"/>
          <w:szCs w:val="28"/>
        </w:rPr>
      </w:r>
    </w:p>
    <w:p w14:paraId="45406060">
      <w:pPr>
        <w:pStyle w:val="993"/>
        <w:numPr>
          <w:ilvl w:val="0"/>
          <w:numId w:val="19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обеспечены несколько стратегий разрешения конфликтов;</w:t>
      </w:r>
      <w:r>
        <w:rPr>
          <w:sz w:val="28"/>
          <w:szCs w:val="28"/>
        </w:rPr>
      </w:r>
    </w:p>
    <w:p w14:paraId="09ED9082">
      <w:pPr>
        <w:pStyle w:val="993"/>
        <w:numPr>
          <w:ilvl w:val="0"/>
          <w:numId w:val="19"/>
        </w:numPr>
        <w:pBdr/>
        <w:spacing w:line="36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реализован компонент объяснения на основе рабочей памяти.</w:t>
      </w:r>
      <w:r>
        <w:rPr>
          <w:sz w:val="28"/>
          <w:szCs w:val="28"/>
        </w:rPr>
      </w:r>
    </w:p>
    <w:p w14:paraId="5856A029">
      <w:pPr>
        <w:pBdr/>
        <w:spacing w:line="360" w:lineRule="auto"/>
        <w:ind/>
        <w:rPr>
          <w14:ligatures w14:val="none"/>
        </w:rPr>
      </w:pPr>
      <w:r>
        <w:t xml:space="preserve">Система демонстрирует корректный логический вывод и формирование рекомендации в выбранной предметной области.</w:t>
      </w:r>
      <w:r/>
    </w:p>
    <w:p w14:paraId="2D095604">
      <w:pPr>
        <w:pBdr/>
        <w:spacing/>
        <w:ind/>
        <w:rPr/>
      </w:pPr>
      <w:r/>
      <w:r/>
      <w:r/>
    </w:p>
    <w:sectPr>
      <w:headerReference w:type="default" r:id="rId10"/>
      <w:footerReference w:type="default" r:id="rId12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6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 w:firstLine="0"/>
      <w:jc w:val="center"/>
      <w:rPr>
        <w:highlight w:val="none"/>
      </w:rPr>
    </w:pPr>
    <w:r>
      <w:rPr>
        <w:b/>
        <w:szCs w:val="28"/>
        <w:highlight w:val="none"/>
      </w:rPr>
      <w:t xml:space="preserve">Пермь </w:t>
    </w:r>
    <w:r>
      <w:rPr>
        <w:b/>
        <w:szCs w:val="28"/>
        <w:highlight w:val="none"/>
      </w:rPr>
      <w:t xml:space="preserve">202</w:t>
    </w:r>
    <w:r>
      <w:rPr>
        <w:b/>
        <w:szCs w:val="28"/>
        <w:highlight w:val="none"/>
      </w:rPr>
      <w:t xml:space="preserve">5</w:t>
    </w:r>
    <w:r>
      <w:rPr>
        <w:highlight w:val="none"/>
      </w:rPr>
    </w:r>
    <w:r>
      <w:rPr>
        <w:highlight w:val="no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 w:firstLine="0"/>
      <w:jc w:val="center"/>
      <w:rPr>
        <w:bCs/>
        <w:sz w:val="24"/>
        <w:szCs w:val="24"/>
      </w:rPr>
    </w:pPr>
    <w:r>
      <w:rPr>
        <w:bCs/>
        <w:sz w:val="24"/>
        <w:szCs w:val="24"/>
      </w:rPr>
      <w:t xml:space="preserve">Министерство науки и высшего образования Российской Федерации</w:t>
    </w:r>
    <w:r>
      <w:rPr>
        <w:bCs/>
        <w:sz w:val="24"/>
        <w:szCs w:val="24"/>
      </w:rPr>
    </w:r>
    <w:r>
      <w:rPr>
        <w:bCs/>
        <w:sz w:val="24"/>
        <w:szCs w:val="24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Федеральное государственное автономное образовательное учреждение</w:t>
    </w:r>
    <w:r>
      <w:rPr>
        <w:sz w:val="24"/>
        <w:szCs w:val="24"/>
        <w:lang w:eastAsia="en-US"/>
      </w:rPr>
      <w:t xml:space="preserve"> </w:t>
    </w:r>
    <w:r>
      <w:rPr>
        <w:sz w:val="24"/>
        <w:szCs w:val="24"/>
        <w:lang w:eastAsia="en-US"/>
      </w:rPr>
      <w:br/>
    </w:r>
    <w:r>
      <w:rPr>
        <w:sz w:val="24"/>
        <w:szCs w:val="24"/>
        <w:lang w:eastAsia="en-US"/>
      </w:rPr>
      <w:t xml:space="preserve">высшего образования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b/>
        <w:sz w:val="24"/>
        <w:szCs w:val="24"/>
        <w:lang w:eastAsia="en-US"/>
      </w:rPr>
    </w:pPr>
    <w:r>
      <w:rPr>
        <w:b/>
        <w:sz w:val="24"/>
        <w:szCs w:val="24"/>
        <w:lang w:eastAsia="en-US"/>
      </w:rPr>
      <w:t xml:space="preserve">Пермский национальный исследовательский</w:t>
    </w:r>
    <w:r>
      <w:rPr>
        <w:b/>
        <w:sz w:val="24"/>
        <w:szCs w:val="24"/>
        <w:lang w:eastAsia="en-US"/>
      </w:rPr>
      <w:br/>
    </w:r>
    <w:r>
      <w:rPr>
        <w:b/>
        <w:sz w:val="24"/>
        <w:szCs w:val="24"/>
        <w:lang w:eastAsia="en-US"/>
      </w:rPr>
      <w:t xml:space="preserve">политехнический университет</w:t>
    </w:r>
    <w:r>
      <w:rPr>
        <w:b/>
        <w:sz w:val="24"/>
        <w:szCs w:val="24"/>
        <w:lang w:eastAsia="en-US"/>
      </w:rPr>
    </w:r>
    <w:r>
      <w:rPr>
        <w:b/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Факультет прикладной математики и механики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Кафедра «</w:t>
    </w:r>
    <w:r>
      <w:rPr>
        <w:sz w:val="24"/>
        <w:szCs w:val="24"/>
        <w:lang w:eastAsia="en-US"/>
      </w:rPr>
      <w:t xml:space="preserve">Вычислительная математика, механика и биомеханика</w:t>
    </w:r>
    <w:r>
      <w:rPr>
        <w:sz w:val="24"/>
        <w:szCs w:val="24"/>
        <w:lang w:eastAsia="en-US"/>
      </w:rPr>
      <w:t xml:space="preserve">»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b/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направление подготовки: 09.03.02</w:t>
    </w:r>
    <w:r>
      <w:rPr>
        <w:sz w:val="24"/>
        <w:szCs w:val="24"/>
        <w:lang w:eastAsia="en-US"/>
      </w:rPr>
      <w:t xml:space="preserve"> – </w:t>
    </w:r>
    <w:r>
      <w:rPr>
        <w:sz w:val="24"/>
        <w:szCs w:val="24"/>
        <w:lang w:eastAsia="en-US"/>
      </w:rPr>
      <w:t xml:space="preserve">Информационные системы и технологии</w:t>
    </w:r>
    <w:r>
      <w:rPr>
        <w:b/>
        <w:sz w:val="24"/>
        <w:szCs w:val="24"/>
        <w:lang w:eastAsia="en-US"/>
      </w:rPr>
    </w:r>
    <w:r>
      <w:rPr>
        <w:b/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bCs/>
        <w:sz w:val="24"/>
        <w:szCs w:val="24"/>
        <w:lang w:eastAsia="en-US"/>
      </w:rPr>
      <w:t xml:space="preserve">профиль</w:t>
    </w:r>
    <w:r>
      <w:rPr>
        <w:bCs/>
        <w:sz w:val="24"/>
        <w:szCs w:val="24"/>
        <w:lang w:eastAsia="en-US"/>
      </w:rPr>
      <w:t xml:space="preserve">: «</w:t>
    </w:r>
    <w:r>
      <w:rPr>
        <w:color w:val="000000"/>
        <w:sz w:val="24"/>
        <w:szCs w:val="24"/>
      </w:rPr>
      <w:t xml:space="preserve">Информационные системы и технологии</w:t>
    </w:r>
    <w:r>
      <w:rPr>
        <w:sz w:val="24"/>
        <w:szCs w:val="24"/>
        <w:lang w:eastAsia="en-US"/>
      </w:rPr>
      <w:t xml:space="preserve">»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6"/>
      <w:pBdr/>
      <w:spacing/>
      <w:ind/>
      <w:rPr>
        <w:szCs w:val="24"/>
      </w:rPr>
    </w:pPr>
    <w:r>
      <w:rPr>
        <w:szCs w:val="24"/>
      </w:rPr>
    </w:r>
    <w:r>
      <w:rPr>
        <w:szCs w:val="24"/>
      </w:rPr>
    </w:r>
    <w:r>
      <w:rPr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733096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F2EA10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9F2BA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BC63B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872B27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4F9486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DFF2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62A26561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2">
    <w:nsid w:val="09F05D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9F2E4A5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82E818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6957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C69C649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89AEF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E3F61BF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04">
    <w:name w:val="Intense Emphasis"/>
    <w:basedOn w:val="9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05">
    <w:name w:val="Intense Reference"/>
    <w:basedOn w:val="9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06">
    <w:name w:val="Subtle Emphasis"/>
    <w:basedOn w:val="9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07">
    <w:name w:val="Emphasis"/>
    <w:basedOn w:val="989"/>
    <w:uiPriority w:val="20"/>
    <w:qFormat/>
    <w:pPr>
      <w:pBdr/>
      <w:spacing/>
      <w:ind/>
    </w:pPr>
    <w:rPr>
      <w:i/>
      <w:iCs/>
    </w:rPr>
  </w:style>
  <w:style w:type="character" w:styleId="808">
    <w:name w:val="Strong"/>
    <w:basedOn w:val="989"/>
    <w:uiPriority w:val="22"/>
    <w:qFormat/>
    <w:pPr>
      <w:pBdr/>
      <w:spacing/>
      <w:ind/>
    </w:pPr>
    <w:rPr>
      <w:b/>
      <w:bCs/>
    </w:rPr>
  </w:style>
  <w:style w:type="character" w:styleId="809">
    <w:name w:val="Subtle Reference"/>
    <w:basedOn w:val="9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10">
    <w:name w:val="Book Title"/>
    <w:basedOn w:val="9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11">
    <w:name w:val="FollowedHyperlink"/>
    <w:basedOn w:val="9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12">
    <w:name w:val="Placeholder Text"/>
    <w:basedOn w:val="989"/>
    <w:uiPriority w:val="99"/>
    <w:semiHidden/>
    <w:pPr>
      <w:pBdr/>
      <w:spacing/>
      <w:ind/>
    </w:pPr>
    <w:rPr>
      <w:color w:val="666666"/>
    </w:rPr>
  </w:style>
  <w:style w:type="character" w:styleId="813">
    <w:name w:val="Heading 1 Char"/>
    <w:basedOn w:val="989"/>
    <w:link w:val="988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814">
    <w:name w:val="Heading 2"/>
    <w:basedOn w:val="987"/>
    <w:next w:val="987"/>
    <w:link w:val="815"/>
    <w:uiPriority w:val="9"/>
    <w:unhideWhenUsed/>
    <w:qFormat/>
    <w:pPr>
      <w:keepNext w:val="true"/>
      <w:keepLines w:val="true"/>
      <w:suppressLineNumbers w:val="false"/>
      <w:pBdr/>
      <w:spacing w:after="200" w:before="360"/>
      <w:ind w:firstLine="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815">
    <w:name w:val="Heading 2 Char"/>
    <w:link w:val="814"/>
    <w:uiPriority w:val="9"/>
    <w:pPr>
      <w:pBdr/>
      <w:spacing/>
      <w:ind/>
    </w:pPr>
  </w:style>
  <w:style w:type="paragraph" w:styleId="816">
    <w:name w:val="Heading 3"/>
    <w:basedOn w:val="987"/>
    <w:next w:val="987"/>
    <w:link w:val="817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17">
    <w:name w:val="Heading 3 Char"/>
    <w:basedOn w:val="989"/>
    <w:link w:val="816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18">
    <w:name w:val="Heading 4"/>
    <w:basedOn w:val="987"/>
    <w:next w:val="987"/>
    <w:link w:val="819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19">
    <w:name w:val="Heading 4 Char"/>
    <w:basedOn w:val="989"/>
    <w:link w:val="818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20">
    <w:name w:val="Heading 5"/>
    <w:basedOn w:val="987"/>
    <w:next w:val="987"/>
    <w:link w:val="821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21">
    <w:name w:val="Heading 5 Char"/>
    <w:basedOn w:val="989"/>
    <w:link w:val="82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22">
    <w:name w:val="Heading 6"/>
    <w:basedOn w:val="987"/>
    <w:next w:val="987"/>
    <w:link w:val="823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23">
    <w:name w:val="Heading 6 Char"/>
    <w:basedOn w:val="989"/>
    <w:link w:val="822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24">
    <w:name w:val="Heading 7"/>
    <w:basedOn w:val="987"/>
    <w:next w:val="987"/>
    <w:link w:val="825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5">
    <w:name w:val="Heading 7 Char"/>
    <w:basedOn w:val="989"/>
    <w:link w:val="824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26">
    <w:name w:val="Heading 8"/>
    <w:basedOn w:val="987"/>
    <w:next w:val="987"/>
    <w:link w:val="827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27">
    <w:name w:val="Heading 8 Char"/>
    <w:basedOn w:val="989"/>
    <w:link w:val="826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28">
    <w:name w:val="Heading 9"/>
    <w:basedOn w:val="987"/>
    <w:next w:val="987"/>
    <w:link w:val="829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9">
    <w:name w:val="Heading 9 Char"/>
    <w:basedOn w:val="989"/>
    <w:link w:val="82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30">
    <w:name w:val="No Spacing"/>
    <w:uiPriority w:val="1"/>
    <w:qFormat/>
    <w:pPr>
      <w:pBdr/>
      <w:spacing w:after="0" w:before="0" w:line="240" w:lineRule="auto"/>
      <w:ind/>
    </w:pPr>
  </w:style>
  <w:style w:type="paragraph" w:styleId="831">
    <w:name w:val="Title"/>
    <w:basedOn w:val="987"/>
    <w:next w:val="987"/>
    <w:link w:val="832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32">
    <w:name w:val="Title Char"/>
    <w:basedOn w:val="989"/>
    <w:link w:val="831"/>
    <w:uiPriority w:val="10"/>
    <w:pPr>
      <w:pBdr/>
      <w:spacing/>
      <w:ind/>
    </w:pPr>
    <w:rPr>
      <w:sz w:val="48"/>
      <w:szCs w:val="48"/>
    </w:rPr>
  </w:style>
  <w:style w:type="paragraph" w:styleId="833">
    <w:name w:val="Subtitle"/>
    <w:basedOn w:val="987"/>
    <w:next w:val="987"/>
    <w:link w:val="834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34">
    <w:name w:val="Subtitle Char"/>
    <w:basedOn w:val="989"/>
    <w:link w:val="833"/>
    <w:uiPriority w:val="11"/>
    <w:pPr>
      <w:pBdr/>
      <w:spacing/>
      <w:ind/>
    </w:pPr>
    <w:rPr>
      <w:sz w:val="24"/>
      <w:szCs w:val="24"/>
    </w:rPr>
  </w:style>
  <w:style w:type="paragraph" w:styleId="835">
    <w:name w:val="Quote"/>
    <w:basedOn w:val="987"/>
    <w:next w:val="987"/>
    <w:link w:val="836"/>
    <w:uiPriority w:val="29"/>
    <w:qFormat/>
    <w:pPr>
      <w:pBdr/>
      <w:spacing/>
      <w:ind w:right="720" w:left="720"/>
    </w:pPr>
    <w:rPr>
      <w:i/>
    </w:rPr>
  </w:style>
  <w:style w:type="character" w:styleId="836">
    <w:name w:val="Quote Char"/>
    <w:link w:val="835"/>
    <w:uiPriority w:val="29"/>
    <w:pPr>
      <w:pBdr/>
      <w:spacing/>
      <w:ind/>
    </w:pPr>
    <w:rPr>
      <w:i/>
    </w:rPr>
  </w:style>
  <w:style w:type="paragraph" w:styleId="837">
    <w:name w:val="Intense Quote"/>
    <w:basedOn w:val="987"/>
    <w:next w:val="987"/>
    <w:link w:val="83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38">
    <w:name w:val="Intense Quote Char"/>
    <w:link w:val="837"/>
    <w:uiPriority w:val="30"/>
    <w:pPr>
      <w:pBdr/>
      <w:spacing/>
      <w:ind/>
    </w:pPr>
    <w:rPr>
      <w:i/>
    </w:rPr>
  </w:style>
  <w:style w:type="character" w:styleId="839">
    <w:name w:val="Header Char"/>
    <w:basedOn w:val="989"/>
    <w:link w:val="996"/>
    <w:uiPriority w:val="99"/>
    <w:pPr>
      <w:pBdr/>
      <w:spacing/>
      <w:ind/>
    </w:pPr>
  </w:style>
  <w:style w:type="character" w:styleId="840">
    <w:name w:val="Footer Char"/>
    <w:basedOn w:val="989"/>
    <w:link w:val="998"/>
    <w:uiPriority w:val="99"/>
    <w:pPr>
      <w:pBdr/>
      <w:spacing/>
      <w:ind/>
    </w:pPr>
  </w:style>
  <w:style w:type="paragraph" w:styleId="841">
    <w:name w:val="Caption"/>
    <w:basedOn w:val="987"/>
    <w:next w:val="987"/>
    <w:link w:val="842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42">
    <w:name w:val="Caption Char"/>
    <w:basedOn w:val="989"/>
    <w:link w:val="841"/>
    <w:uiPriority w:val="35"/>
    <w:pPr>
      <w:pBdr/>
      <w:spacing/>
      <w:ind/>
    </w:pPr>
    <w:rPr>
      <w:b/>
      <w:bCs/>
      <w:color w:val="4f81bd" w:themeColor="accent1"/>
      <w:sz w:val="18"/>
      <w:szCs w:val="18"/>
    </w:rPr>
  </w:style>
  <w:style w:type="table" w:styleId="843">
    <w:name w:val="Table Grid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Table Grid Light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Plain Table 1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Plain Table 2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Plain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Plain Table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Plain Table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- Accent 1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- Accent 2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- Accent 3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 - Accent 4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- Accent 5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- Accent 6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5 Dark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4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5 Dark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5 Dark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6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6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7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7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7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ned - Accent 1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 2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ned - Accent 3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ned - Accent 4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 5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 6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&amp; Lined - Accent 1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 2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&amp; Lined - Accent 3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&amp; Lined - Accent 4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 5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 6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9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70">
    <w:name w:val="footnote text"/>
    <w:basedOn w:val="987"/>
    <w:link w:val="97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71">
    <w:name w:val="Footnote Text Char"/>
    <w:link w:val="970"/>
    <w:uiPriority w:val="99"/>
    <w:pPr>
      <w:pBdr/>
      <w:spacing/>
      <w:ind/>
    </w:pPr>
    <w:rPr>
      <w:sz w:val="18"/>
    </w:rPr>
  </w:style>
  <w:style w:type="character" w:styleId="972">
    <w:name w:val="footnote reference"/>
    <w:basedOn w:val="989"/>
    <w:uiPriority w:val="99"/>
    <w:unhideWhenUsed/>
    <w:pPr>
      <w:pBdr/>
      <w:spacing/>
      <w:ind/>
    </w:pPr>
    <w:rPr>
      <w:vertAlign w:val="superscript"/>
    </w:rPr>
  </w:style>
  <w:style w:type="paragraph" w:styleId="973">
    <w:name w:val="endnote text"/>
    <w:basedOn w:val="987"/>
    <w:link w:val="97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74">
    <w:name w:val="Endnote Text Char"/>
    <w:link w:val="973"/>
    <w:uiPriority w:val="99"/>
    <w:pPr>
      <w:pBdr/>
      <w:spacing/>
      <w:ind/>
    </w:pPr>
    <w:rPr>
      <w:sz w:val="20"/>
    </w:rPr>
  </w:style>
  <w:style w:type="character" w:styleId="975">
    <w:name w:val="end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paragraph" w:styleId="976">
    <w:name w:val="toc 1"/>
    <w:basedOn w:val="987"/>
    <w:next w:val="987"/>
    <w:uiPriority w:val="39"/>
    <w:unhideWhenUsed/>
    <w:pPr>
      <w:pBdr/>
      <w:spacing w:after="57"/>
      <w:ind w:right="0" w:firstLine="0" w:left="0"/>
    </w:pPr>
  </w:style>
  <w:style w:type="paragraph" w:styleId="977">
    <w:name w:val="toc 2"/>
    <w:basedOn w:val="987"/>
    <w:next w:val="987"/>
    <w:uiPriority w:val="39"/>
    <w:unhideWhenUsed/>
    <w:pPr>
      <w:pBdr/>
      <w:spacing w:after="57"/>
      <w:ind w:right="0" w:firstLine="0" w:left="283"/>
    </w:pPr>
  </w:style>
  <w:style w:type="paragraph" w:styleId="978">
    <w:name w:val="toc 3"/>
    <w:basedOn w:val="987"/>
    <w:next w:val="987"/>
    <w:uiPriority w:val="39"/>
    <w:unhideWhenUsed/>
    <w:pPr>
      <w:pBdr/>
      <w:spacing w:after="57"/>
      <w:ind w:right="0" w:firstLine="0" w:left="567"/>
    </w:pPr>
  </w:style>
  <w:style w:type="paragraph" w:styleId="979">
    <w:name w:val="toc 4"/>
    <w:basedOn w:val="987"/>
    <w:next w:val="987"/>
    <w:uiPriority w:val="39"/>
    <w:unhideWhenUsed/>
    <w:pPr>
      <w:pBdr/>
      <w:spacing w:after="57"/>
      <w:ind w:right="0" w:firstLine="0" w:left="850"/>
    </w:pPr>
  </w:style>
  <w:style w:type="paragraph" w:styleId="980">
    <w:name w:val="toc 5"/>
    <w:basedOn w:val="987"/>
    <w:next w:val="987"/>
    <w:uiPriority w:val="39"/>
    <w:unhideWhenUsed/>
    <w:pPr>
      <w:pBdr/>
      <w:spacing w:after="57"/>
      <w:ind w:right="0" w:firstLine="0" w:left="1134"/>
    </w:pPr>
  </w:style>
  <w:style w:type="paragraph" w:styleId="981">
    <w:name w:val="toc 6"/>
    <w:basedOn w:val="987"/>
    <w:next w:val="987"/>
    <w:uiPriority w:val="39"/>
    <w:unhideWhenUsed/>
    <w:pPr>
      <w:pBdr/>
      <w:spacing w:after="57"/>
      <w:ind w:right="0" w:firstLine="0" w:left="1417"/>
    </w:pPr>
  </w:style>
  <w:style w:type="paragraph" w:styleId="982">
    <w:name w:val="toc 7"/>
    <w:basedOn w:val="987"/>
    <w:next w:val="987"/>
    <w:uiPriority w:val="39"/>
    <w:unhideWhenUsed/>
    <w:pPr>
      <w:pBdr/>
      <w:spacing w:after="57"/>
      <w:ind w:right="0" w:firstLine="0" w:left="1701"/>
    </w:pPr>
  </w:style>
  <w:style w:type="paragraph" w:styleId="983">
    <w:name w:val="toc 8"/>
    <w:basedOn w:val="987"/>
    <w:next w:val="987"/>
    <w:uiPriority w:val="39"/>
    <w:unhideWhenUsed/>
    <w:pPr>
      <w:pBdr/>
      <w:spacing w:after="57"/>
      <w:ind w:right="0" w:firstLine="0" w:left="1984"/>
    </w:pPr>
  </w:style>
  <w:style w:type="paragraph" w:styleId="984">
    <w:name w:val="toc 9"/>
    <w:basedOn w:val="987"/>
    <w:next w:val="987"/>
    <w:uiPriority w:val="39"/>
    <w:unhideWhenUsed/>
    <w:pPr>
      <w:pBdr/>
      <w:spacing w:after="57"/>
      <w:ind w:right="0" w:firstLine="0" w:left="2268"/>
    </w:pPr>
  </w:style>
  <w:style w:type="paragraph" w:styleId="985">
    <w:name w:val="TOC Heading"/>
    <w:uiPriority w:val="39"/>
    <w:unhideWhenUsed/>
    <w:pPr>
      <w:pBdr/>
      <w:spacing/>
      <w:ind/>
    </w:pPr>
  </w:style>
  <w:style w:type="paragraph" w:styleId="986">
    <w:name w:val="table of figures"/>
    <w:basedOn w:val="987"/>
    <w:next w:val="987"/>
    <w:uiPriority w:val="99"/>
    <w:unhideWhenUsed/>
    <w:pPr>
      <w:pBdr/>
      <w:spacing w:after="0" w:afterAutospacing="0"/>
      <w:ind/>
    </w:pPr>
  </w:style>
  <w:style w:type="paragraph" w:styleId="987" w:default="1">
    <w:name w:val="Normal"/>
    <w:qFormat/>
    <w:pPr>
      <w:pBdr/>
      <w:spacing/>
      <w:ind w:firstLine="709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88">
    <w:name w:val="Heading 1"/>
    <w:basedOn w:val="987"/>
    <w:next w:val="987"/>
    <w:link w:val="992"/>
    <w:uiPriority w:val="9"/>
    <w:qFormat/>
    <w:pPr>
      <w:pBdr/>
      <w:spacing/>
      <w:ind w:firstLine="426"/>
      <w:outlineLvl w:val="0"/>
    </w:pPr>
    <w:rPr>
      <w:b/>
      <w:sz w:val="24"/>
      <w:szCs w:val="24"/>
    </w:rPr>
  </w:style>
  <w:style w:type="character" w:styleId="989" w:default="1">
    <w:name w:val="Default Paragraph Font"/>
    <w:uiPriority w:val="1"/>
    <w:semiHidden/>
    <w:unhideWhenUsed/>
    <w:pPr>
      <w:pBdr/>
      <w:spacing/>
      <w:ind/>
    </w:pPr>
  </w:style>
  <w:style w:type="table" w:styleId="99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1" w:default="1">
    <w:name w:val="No List"/>
    <w:uiPriority w:val="99"/>
    <w:semiHidden/>
    <w:unhideWhenUsed/>
    <w:pPr>
      <w:pBdr/>
      <w:spacing/>
      <w:ind/>
    </w:pPr>
  </w:style>
  <w:style w:type="character" w:styleId="992" w:customStyle="1">
    <w:name w:val="Заголовок 1 Знак"/>
    <w:basedOn w:val="989"/>
    <w:link w:val="988"/>
    <w:uiPriority w:val="9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93">
    <w:name w:val="List Paragraph"/>
    <w:basedOn w:val="987"/>
    <w:uiPriority w:val="34"/>
    <w:qFormat/>
    <w:pPr>
      <w:pBdr/>
      <w:spacing/>
      <w:ind w:left="708"/>
    </w:pPr>
    <w:rPr>
      <w:sz w:val="24"/>
      <w:szCs w:val="24"/>
    </w:rPr>
  </w:style>
  <w:style w:type="paragraph" w:styleId="994">
    <w:name w:val="Document Map"/>
    <w:basedOn w:val="987"/>
    <w:link w:val="99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95" w:customStyle="1">
    <w:name w:val="Схема документа Знак"/>
    <w:basedOn w:val="989"/>
    <w:link w:val="994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996">
    <w:name w:val="Header"/>
    <w:basedOn w:val="987"/>
    <w:link w:val="99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97" w:customStyle="1">
    <w:name w:val="Верхний колонтитул Знак"/>
    <w:basedOn w:val="989"/>
    <w:link w:val="996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98">
    <w:name w:val="Footer"/>
    <w:basedOn w:val="987"/>
    <w:link w:val="999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99" w:customStyle="1">
    <w:name w:val="Нижний колонтитул Знак"/>
    <w:basedOn w:val="989"/>
    <w:link w:val="998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Lyaysan Sakhabutdinova</dc:creator>
  <cp:revision>6</cp:revision>
  <dcterms:created xsi:type="dcterms:W3CDTF">2024-10-07T10:07:00Z</dcterms:created>
  <dcterms:modified xsi:type="dcterms:W3CDTF">2025-12-30T22:09:38Z</dcterms:modified>
</cp:coreProperties>
</file>