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CE9AD" w14:textId="77777777" w:rsidR="004340D1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САНКТ-ПЕТЕРБУРГСКИЙ ГОСУДАРСТВЕННЫЙ УНИВЕРСИТЕТ</w:t>
      </w:r>
    </w:p>
    <w:p w14:paraId="243D7D39" w14:textId="77777777" w:rsidR="004340D1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Факультет прикладной математики-процессов управления</w:t>
      </w:r>
    </w:p>
    <w:p w14:paraId="65F9B258" w14:textId="77777777" w:rsidR="004340D1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Программа бакалавриата </w:t>
      </w:r>
    </w:p>
    <w:p w14:paraId="373BD47A" w14:textId="77777777" w:rsidR="004340D1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“Большие данные и распределенная цифровая платформа”</w:t>
      </w:r>
    </w:p>
    <w:p w14:paraId="0D53257D" w14:textId="77777777" w:rsidR="004340D1" w:rsidRDefault="004340D1">
      <w:pPr>
        <w:spacing w:line="199" w:lineRule="auto"/>
        <w:jc w:val="center"/>
        <w:rPr>
          <w:rFonts w:ascii="Times New Roman" w:hAnsi="Times New Roman"/>
          <w:sz w:val="28"/>
          <w:szCs w:val="28"/>
        </w:rPr>
      </w:pPr>
    </w:p>
    <w:p w14:paraId="49D1E5BB" w14:textId="77777777" w:rsidR="004340D1" w:rsidRDefault="004340D1">
      <w:pPr>
        <w:jc w:val="center"/>
        <w:rPr>
          <w:rFonts w:ascii="Times New Roman" w:hAnsi="Times New Roman"/>
          <w:sz w:val="28"/>
          <w:szCs w:val="28"/>
        </w:rPr>
      </w:pPr>
    </w:p>
    <w:p w14:paraId="14670F0D" w14:textId="77777777" w:rsidR="004340D1" w:rsidRDefault="004340D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50B93093" w14:textId="77777777" w:rsidR="004340D1" w:rsidRDefault="004340D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B8962D9" w14:textId="77777777" w:rsidR="004340D1" w:rsidRDefault="004340D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0A20ACF" w14:textId="77777777" w:rsidR="004340D1" w:rsidRDefault="004340D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38550EF" w14:textId="77777777" w:rsidR="004340D1" w:rsidRDefault="004340D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C7EC156" w14:textId="77777777" w:rsidR="004340D1" w:rsidRDefault="004340D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45CBB1EB" w14:textId="77777777" w:rsidR="004340D1" w:rsidRDefault="004340D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2756E9F" w14:textId="77777777" w:rsidR="004340D1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ОТЧЁТ</w:t>
      </w:r>
    </w:p>
    <w:p w14:paraId="5E2192F7" w14:textId="77777777" w:rsidR="004340D1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По лабораторной работе</w:t>
      </w:r>
    </w:p>
    <w:p w14:paraId="490FF954" w14:textId="77777777" w:rsidR="004340D1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По дисциплине “Алгоритмы и структуры данных”</w:t>
      </w:r>
    </w:p>
    <w:p w14:paraId="04DCDF11" w14:textId="09BE6581" w:rsidR="004340D1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На тему “</w:t>
      </w:r>
      <w:r w:rsidR="00FD3C5C" w:rsidRPr="00FD3C5C">
        <w:t xml:space="preserve"> </w:t>
      </w:r>
      <w:r w:rsidR="00FD3C5C" w:rsidRPr="00FD3C5C">
        <w:rPr>
          <w:rFonts w:ascii="Times New Roman" w:hAnsi="Times New Roman"/>
          <w:b/>
          <w:color w:val="000000"/>
          <w:sz w:val="28"/>
          <w:szCs w:val="28"/>
        </w:rPr>
        <w:t>Приливная электростанция в узкой горловине залива</w:t>
      </w:r>
      <w:r w:rsidR="00FD3C5C" w:rsidRPr="00FD3C5C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/>
          <w:sz w:val="28"/>
          <w:szCs w:val="28"/>
        </w:rPr>
        <w:t>”</w:t>
      </w:r>
    </w:p>
    <w:p w14:paraId="28663098" w14:textId="5F2BA6CB" w:rsidR="004340D1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Вариант - </w:t>
      </w:r>
      <w:r w:rsidR="00FD3C5C">
        <w:rPr>
          <w:rFonts w:ascii="Times New Roman" w:hAnsi="Times New Roman"/>
          <w:b/>
          <w:color w:val="000000"/>
          <w:sz w:val="28"/>
          <w:szCs w:val="28"/>
        </w:rPr>
        <w:t>7</w:t>
      </w:r>
    </w:p>
    <w:p w14:paraId="73631181" w14:textId="77777777" w:rsidR="004340D1" w:rsidRDefault="004340D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AA37D59" w14:textId="77777777" w:rsidR="004340D1" w:rsidRDefault="004340D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D0C7FFF" w14:textId="77777777" w:rsidR="004340D1" w:rsidRDefault="004340D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53972A1C" w14:textId="77777777" w:rsidR="004340D1" w:rsidRDefault="004340D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9375128" w14:textId="77777777" w:rsidR="004340D1" w:rsidRDefault="004340D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0A315555" w14:textId="77777777" w:rsidR="004340D1" w:rsidRDefault="004340D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1A363A4" w14:textId="77777777" w:rsidR="004340D1" w:rsidRDefault="004340D1">
      <w:pPr>
        <w:jc w:val="center"/>
        <w:rPr>
          <w:rFonts w:ascii="Times New Roman" w:hAnsi="Times New Roman"/>
          <w:sz w:val="28"/>
          <w:szCs w:val="28"/>
        </w:rPr>
      </w:pPr>
    </w:p>
    <w:p w14:paraId="1432422E" w14:textId="77777777" w:rsidR="004340D1" w:rsidRDefault="004340D1">
      <w:pPr>
        <w:jc w:val="center"/>
        <w:rPr>
          <w:rFonts w:ascii="Times New Roman" w:hAnsi="Times New Roman"/>
          <w:sz w:val="28"/>
          <w:szCs w:val="28"/>
        </w:rPr>
      </w:pPr>
    </w:p>
    <w:p w14:paraId="672189A5" w14:textId="77777777" w:rsidR="004340D1" w:rsidRDefault="004340D1">
      <w:pPr>
        <w:jc w:val="center"/>
        <w:rPr>
          <w:rFonts w:ascii="Times New Roman" w:hAnsi="Times New Roman"/>
          <w:sz w:val="28"/>
          <w:szCs w:val="28"/>
        </w:rPr>
      </w:pPr>
    </w:p>
    <w:p w14:paraId="0CAA5BDB" w14:textId="77777777" w:rsidR="004340D1" w:rsidRDefault="004340D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7E929D06" w14:textId="77777777" w:rsidR="004340D1" w:rsidRDefault="00000000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Студенты гр. 24Б15-пу</w:t>
      </w:r>
    </w:p>
    <w:p w14:paraId="599EDF6C" w14:textId="1E0F429F" w:rsidR="004340D1" w:rsidRDefault="00000000">
      <w:pPr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Лосев И. </w:t>
      </w:r>
      <w:r w:rsidR="00FD3C5C">
        <w:rPr>
          <w:rFonts w:ascii="Times New Roman" w:hAnsi="Times New Roman"/>
          <w:b/>
          <w:color w:val="000000"/>
          <w:sz w:val="28"/>
          <w:szCs w:val="28"/>
        </w:rPr>
        <w:t>Д</w:t>
      </w:r>
      <w:r>
        <w:rPr>
          <w:rFonts w:ascii="Times New Roman" w:hAnsi="Times New Roman"/>
          <w:b/>
          <w:color w:val="000000"/>
          <w:sz w:val="28"/>
          <w:szCs w:val="28"/>
        </w:rPr>
        <w:t>.</w:t>
      </w:r>
    </w:p>
    <w:p w14:paraId="3EEE0FF8" w14:textId="77777777" w:rsidR="004340D1" w:rsidRDefault="00000000">
      <w:pPr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Осипов И. А. </w:t>
      </w:r>
    </w:p>
    <w:p w14:paraId="4DE77FD9" w14:textId="77777777" w:rsidR="004340D1" w:rsidRDefault="004340D1">
      <w:pPr>
        <w:jc w:val="right"/>
        <w:rPr>
          <w:rFonts w:ascii="Times New Roman" w:hAnsi="Times New Roman"/>
          <w:b/>
          <w:sz w:val="28"/>
          <w:szCs w:val="28"/>
        </w:rPr>
      </w:pPr>
    </w:p>
    <w:p w14:paraId="4520911B" w14:textId="77777777" w:rsidR="004340D1" w:rsidRDefault="00000000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Преподаватели</w:t>
      </w:r>
    </w:p>
    <w:p w14:paraId="0D6B9A85" w14:textId="77777777" w:rsidR="004340D1" w:rsidRDefault="00000000">
      <w:pPr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Дик А. Г.</w:t>
      </w:r>
    </w:p>
    <w:p w14:paraId="74138E65" w14:textId="77777777" w:rsidR="004340D1" w:rsidRDefault="00000000">
      <w:pPr>
        <w:jc w:val="right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Щеголева Н. Л.</w:t>
      </w:r>
    </w:p>
    <w:p w14:paraId="2D4AADBB" w14:textId="77777777" w:rsidR="004340D1" w:rsidRPr="00FD3C5C" w:rsidRDefault="004340D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4F7AE49" w14:textId="77777777" w:rsidR="004340D1" w:rsidRPr="00FD3C5C" w:rsidRDefault="004340D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4CE5E7B5" w14:textId="77777777" w:rsidR="004340D1" w:rsidRPr="00FD3C5C" w:rsidRDefault="004340D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2AF6E5A5" w14:textId="77777777" w:rsidR="004340D1" w:rsidRPr="00FD3C5C" w:rsidRDefault="004340D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5CD4AB14" w14:textId="77777777" w:rsidR="004340D1" w:rsidRPr="00FD3C5C" w:rsidRDefault="004340D1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5B40AAF" w14:textId="77777777" w:rsidR="004340D1" w:rsidRPr="00FD3C5C" w:rsidRDefault="004340D1">
      <w:pPr>
        <w:rPr>
          <w:rFonts w:ascii="Times New Roman" w:hAnsi="Times New Roman"/>
          <w:b/>
          <w:sz w:val="28"/>
          <w:szCs w:val="28"/>
        </w:rPr>
      </w:pPr>
    </w:p>
    <w:p w14:paraId="470AD568" w14:textId="77777777" w:rsidR="004340D1" w:rsidRDefault="00000000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Санкт-Петербург </w:t>
      </w:r>
    </w:p>
    <w:p w14:paraId="05A9DDF6" w14:textId="3742F073" w:rsidR="004340D1" w:rsidRDefault="0000000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202</w:t>
      </w:r>
      <w:r w:rsidR="00FD3C5C">
        <w:rPr>
          <w:rFonts w:ascii="Times New Roman" w:hAnsi="Times New Roman"/>
          <w:b/>
          <w:color w:val="000000"/>
          <w:sz w:val="28"/>
          <w:szCs w:val="28"/>
        </w:rPr>
        <w:t>6</w:t>
      </w:r>
      <w:r>
        <w:rPr>
          <w:rFonts w:ascii="Times New Roman" w:hAnsi="Times New Roman"/>
          <w:b/>
          <w:color w:val="000000"/>
          <w:sz w:val="28"/>
          <w:szCs w:val="28"/>
        </w:rPr>
        <w:t xml:space="preserve"> г.</w:t>
      </w:r>
    </w:p>
    <w:sdt>
      <w:sdtPr>
        <w:rPr>
          <w:rFonts w:asciiTheme="minorHAnsi" w:eastAsiaTheme="minorEastAsia" w:hAnsiTheme="minorHAnsi" w:cs="Times New Roman"/>
          <w:b w:val="0"/>
          <w:bCs w:val="0"/>
          <w:kern w:val="0"/>
          <w:sz w:val="24"/>
          <w:szCs w:val="24"/>
        </w:rPr>
        <w:id w:val="-132796229"/>
        <w:docPartObj>
          <w:docPartGallery w:val="Table of Contents"/>
          <w:docPartUnique/>
        </w:docPartObj>
      </w:sdtPr>
      <w:sdtContent>
        <w:p w14:paraId="60B4DE69" w14:textId="77777777" w:rsidR="004340D1" w:rsidRDefault="00000000">
          <w:pPr>
            <w:pStyle w:val="aff0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color w:val="000000"/>
              <w:sz w:val="28"/>
              <w:szCs w:val="28"/>
            </w:rPr>
            <w:t>Оглавление</w:t>
          </w:r>
        </w:p>
        <w:p w14:paraId="15C55D41" w14:textId="77777777" w:rsidR="004340D1" w:rsidRDefault="00000000">
          <w:pPr>
            <w:pStyle w:val="11"/>
            <w:tabs>
              <w:tab w:val="left" w:pos="440"/>
              <w:tab w:val="right" w:leader="dot" w:pos="9019"/>
            </w:tabs>
          </w:pPr>
          <w:r>
            <w:fldChar w:fldCharType="begin"/>
          </w:r>
          <w:r>
            <w:rPr>
              <w:rStyle w:val="af6"/>
              <w:rFonts w:ascii="Times New Roman" w:hAnsi="Times New Roman"/>
              <w:webHidden/>
              <w:color w:val="000000"/>
              <w:sz w:val="28"/>
              <w:szCs w:val="28"/>
            </w:rPr>
            <w:instrText xml:space="preserve"> TOC \z \o "1-3" \u \h</w:instrText>
          </w:r>
          <w:r>
            <w:rPr>
              <w:rStyle w:val="af6"/>
            </w:rPr>
            <w:fldChar w:fldCharType="separate"/>
          </w:r>
          <w:hyperlink w:anchor="_Toc214508947">
            <w:r>
              <w:rPr>
                <w:rStyle w:val="af6"/>
                <w:rFonts w:ascii="Times New Roman" w:hAnsi="Times New Roman"/>
                <w:webHidden/>
                <w:color w:val="000000"/>
                <w:sz w:val="28"/>
                <w:szCs w:val="28"/>
              </w:rPr>
              <w:t>1.</w:t>
            </w:r>
            <w:r>
              <w:rPr>
                <w:rStyle w:val="af6"/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  <w:tab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>Цель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_Toc214508947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4F974ACC" w14:textId="77777777" w:rsidR="004340D1" w:rsidRDefault="00000000">
          <w:pPr>
            <w:pStyle w:val="11"/>
            <w:tabs>
              <w:tab w:val="left" w:pos="440"/>
              <w:tab w:val="right" w:leader="dot" w:pos="9019"/>
            </w:tabs>
          </w:pPr>
          <w:hyperlink w:anchor="_Toc214508948">
            <w:r>
              <w:rPr>
                <w:rStyle w:val="af6"/>
                <w:rFonts w:ascii="Times New Roman" w:hAnsi="Times New Roman"/>
                <w:webHidden/>
                <w:color w:val="000000"/>
                <w:sz w:val="28"/>
                <w:szCs w:val="28"/>
              </w:rPr>
              <w:t>2.</w:t>
            </w:r>
            <w:r>
              <w:rPr>
                <w:rStyle w:val="af6"/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  <w:tab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>Описание задачи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_Toc214508948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7A1D592F" w14:textId="77777777" w:rsidR="004340D1" w:rsidRDefault="00000000">
          <w:pPr>
            <w:pStyle w:val="11"/>
            <w:tabs>
              <w:tab w:val="left" w:pos="440"/>
              <w:tab w:val="right" w:leader="dot" w:pos="9019"/>
            </w:tabs>
          </w:pPr>
          <w:hyperlink w:anchor="_Toc214508949">
            <w:r>
              <w:rPr>
                <w:rStyle w:val="af6"/>
                <w:rFonts w:ascii="Times New Roman" w:hAnsi="Times New Roman"/>
                <w:webHidden/>
                <w:color w:val="000000"/>
                <w:sz w:val="28"/>
                <w:szCs w:val="28"/>
              </w:rPr>
              <w:t>3.</w:t>
            </w:r>
            <w:r>
              <w:rPr>
                <w:rStyle w:val="af6"/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  <w:tab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>Теоретическая часть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_Toc214508949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14:paraId="52F3618D" w14:textId="77777777" w:rsidR="004340D1" w:rsidRDefault="00000000">
          <w:pPr>
            <w:pStyle w:val="11"/>
            <w:tabs>
              <w:tab w:val="left" w:pos="440"/>
              <w:tab w:val="right" w:leader="dot" w:pos="9019"/>
            </w:tabs>
          </w:pPr>
          <w:hyperlink w:anchor="_Toc214508950">
            <w:r>
              <w:rPr>
                <w:rStyle w:val="af6"/>
                <w:rFonts w:ascii="Times New Roman" w:hAnsi="Times New Roman"/>
                <w:webHidden/>
                <w:color w:val="000000"/>
                <w:sz w:val="28"/>
                <w:szCs w:val="28"/>
              </w:rPr>
              <w:t>4.</w:t>
            </w:r>
            <w:r>
              <w:rPr>
                <w:rStyle w:val="af6"/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  <w:tab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>Основные шаги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_Toc214508950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14:paraId="5DF23344" w14:textId="77777777" w:rsidR="004340D1" w:rsidRDefault="00000000">
          <w:pPr>
            <w:pStyle w:val="11"/>
            <w:tabs>
              <w:tab w:val="left" w:pos="440"/>
              <w:tab w:val="right" w:leader="dot" w:pos="9019"/>
            </w:tabs>
          </w:pPr>
          <w:hyperlink w:anchor="_Toc214508951">
            <w:r>
              <w:rPr>
                <w:rStyle w:val="af6"/>
                <w:rFonts w:ascii="Times New Roman" w:hAnsi="Times New Roman"/>
                <w:webHidden/>
                <w:color w:val="000000"/>
                <w:sz w:val="28"/>
                <w:szCs w:val="28"/>
              </w:rPr>
              <w:t>5.</w:t>
            </w:r>
            <w:r>
              <w:rPr>
                <w:rStyle w:val="af6"/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  <w:tab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>Блок схема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_Toc214508951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2FA597C3" w14:textId="77777777" w:rsidR="004340D1" w:rsidRDefault="00000000">
          <w:pPr>
            <w:pStyle w:val="11"/>
            <w:tabs>
              <w:tab w:val="left" w:pos="440"/>
              <w:tab w:val="right" w:leader="dot" w:pos="9019"/>
            </w:tabs>
          </w:pPr>
          <w:hyperlink w:anchor="_Toc214508952">
            <w:r>
              <w:rPr>
                <w:rStyle w:val="af6"/>
                <w:rFonts w:ascii="Times New Roman" w:hAnsi="Times New Roman"/>
                <w:webHidden/>
                <w:color w:val="000000"/>
                <w:sz w:val="28"/>
                <w:szCs w:val="28"/>
              </w:rPr>
              <w:t>6.</w:t>
            </w:r>
            <w:r>
              <w:rPr>
                <w:rStyle w:val="af6"/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  <w:tab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>Описание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_Toc214508952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 w14:paraId="7EBBE86E" w14:textId="77777777" w:rsidR="004340D1" w:rsidRDefault="00000000">
          <w:pPr>
            <w:pStyle w:val="11"/>
            <w:tabs>
              <w:tab w:val="left" w:pos="440"/>
              <w:tab w:val="right" w:leader="dot" w:pos="9019"/>
            </w:tabs>
          </w:pPr>
          <w:hyperlink w:anchor="_Toc214508953">
            <w:r>
              <w:rPr>
                <w:rStyle w:val="af6"/>
                <w:rFonts w:ascii="Times New Roman" w:hAnsi="Times New Roman"/>
                <w:webHidden/>
                <w:color w:val="000000"/>
                <w:sz w:val="28"/>
                <w:szCs w:val="28"/>
              </w:rPr>
              <w:t>7.</w:t>
            </w:r>
            <w:r>
              <w:rPr>
                <w:rStyle w:val="af6"/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  <w:tab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>Рекомендации пользователя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_Toc214508953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 w14:paraId="09D0C6F0" w14:textId="77777777" w:rsidR="004340D1" w:rsidRDefault="00000000">
          <w:pPr>
            <w:pStyle w:val="11"/>
            <w:tabs>
              <w:tab w:val="left" w:pos="440"/>
              <w:tab w:val="right" w:leader="dot" w:pos="9019"/>
            </w:tabs>
          </w:pPr>
          <w:hyperlink w:anchor="_Toc214508954">
            <w:r>
              <w:rPr>
                <w:rStyle w:val="af6"/>
                <w:rFonts w:ascii="Times New Roman" w:hAnsi="Times New Roman"/>
                <w:webHidden/>
                <w:color w:val="000000"/>
                <w:sz w:val="28"/>
                <w:szCs w:val="28"/>
              </w:rPr>
              <w:t>8.</w:t>
            </w:r>
            <w:r>
              <w:rPr>
                <w:rStyle w:val="af6"/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  <w:tab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>Рекомендации программиста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_Toc214508954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14:paraId="296CAC25" w14:textId="77777777" w:rsidR="004340D1" w:rsidRDefault="00000000">
          <w:pPr>
            <w:pStyle w:val="11"/>
            <w:tabs>
              <w:tab w:val="left" w:pos="440"/>
              <w:tab w:val="right" w:leader="dot" w:pos="9019"/>
            </w:tabs>
          </w:pPr>
          <w:hyperlink w:anchor="_Toc214508955">
            <w:r>
              <w:rPr>
                <w:rStyle w:val="af6"/>
                <w:rFonts w:ascii="Times New Roman" w:hAnsi="Times New Roman"/>
                <w:webHidden/>
                <w:color w:val="000000"/>
                <w:sz w:val="28"/>
                <w:szCs w:val="28"/>
              </w:rPr>
              <w:t>9.</w:t>
            </w:r>
            <w:r>
              <w:rPr>
                <w:rStyle w:val="af6"/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  <w:tab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>Контрольный пример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_Toc214508955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 w14:paraId="4914E1CE" w14:textId="77777777" w:rsidR="004340D1" w:rsidRDefault="00000000">
          <w:pPr>
            <w:pStyle w:val="11"/>
            <w:tabs>
              <w:tab w:val="left" w:pos="720"/>
              <w:tab w:val="right" w:leader="dot" w:pos="9019"/>
            </w:tabs>
          </w:pPr>
          <w:hyperlink w:anchor="_Toc214508956">
            <w:r>
              <w:rPr>
                <w:rStyle w:val="af6"/>
                <w:rFonts w:ascii="Times New Roman" w:hAnsi="Times New Roman"/>
                <w:webHidden/>
                <w:color w:val="000000"/>
                <w:sz w:val="28"/>
                <w:szCs w:val="28"/>
              </w:rPr>
              <w:t>10.</w:t>
            </w:r>
            <w:r>
              <w:rPr>
                <w:rStyle w:val="af6"/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  <w:tab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>Исследование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_Toc214508956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 w14:paraId="412777EC" w14:textId="77777777" w:rsidR="004340D1" w:rsidRDefault="00000000">
          <w:pPr>
            <w:pStyle w:val="11"/>
            <w:tabs>
              <w:tab w:val="left" w:pos="720"/>
              <w:tab w:val="right" w:leader="dot" w:pos="9019"/>
            </w:tabs>
          </w:pPr>
          <w:hyperlink w:anchor="_Toc214508957">
            <w:r>
              <w:rPr>
                <w:rStyle w:val="af6"/>
                <w:rFonts w:ascii="Times New Roman" w:hAnsi="Times New Roman"/>
                <w:webHidden/>
                <w:color w:val="000000"/>
                <w:sz w:val="28"/>
                <w:szCs w:val="28"/>
                <w:lang w:val="en-US"/>
              </w:rPr>
              <w:t>11.</w:t>
            </w:r>
            <w:r>
              <w:rPr>
                <w:rStyle w:val="af6"/>
                <w:rFonts w:ascii="Times New Roman" w:hAnsi="Times New Roman"/>
                <w:color w:val="000000"/>
                <w:kern w:val="2"/>
                <w:sz w:val="28"/>
                <w:szCs w:val="28"/>
                <w14:ligatures w14:val="standardContextual"/>
              </w:rPr>
              <w:tab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>Вывод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_Toc214508957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6"/>
                <w:rFonts w:ascii="Times New Roman" w:hAnsi="Times New Roman"/>
                <w:color w:val="000000"/>
                <w:sz w:val="28"/>
                <w:szCs w:val="28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 w14:paraId="22307BA4" w14:textId="77777777" w:rsidR="004340D1" w:rsidRDefault="00000000">
          <w:pPr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color w:val="000000"/>
              <w:sz w:val="28"/>
              <w:szCs w:val="28"/>
            </w:rPr>
            <w:fldChar w:fldCharType="end"/>
          </w:r>
        </w:p>
      </w:sdtContent>
    </w:sdt>
    <w:p w14:paraId="3904136D" w14:textId="77777777" w:rsidR="004340D1" w:rsidRDefault="00000000">
      <w:pPr>
        <w:spacing w:before="240" w:after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 </w:t>
      </w:r>
      <w:r>
        <w:br w:type="page"/>
      </w:r>
    </w:p>
    <w:p w14:paraId="6C6A160F" w14:textId="77777777" w:rsidR="004340D1" w:rsidRDefault="00000000">
      <w:pPr>
        <w:pStyle w:val="1"/>
        <w:numPr>
          <w:ilvl w:val="0"/>
          <w:numId w:val="1"/>
        </w:numPr>
        <w:spacing w:before="0" w:after="0" w:line="480" w:lineRule="auto"/>
        <w:ind w:left="1210"/>
        <w:rPr>
          <w:rFonts w:ascii="Times New Roman" w:hAnsi="Times New Roman"/>
          <w:sz w:val="28"/>
          <w:szCs w:val="28"/>
        </w:rPr>
      </w:pPr>
      <w:bookmarkStart w:id="0" w:name="_Toc214508947"/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Цель работы</w:t>
      </w:r>
      <w:bookmarkEnd w:id="0"/>
    </w:p>
    <w:p w14:paraId="3CDD3902" w14:textId="48F29AEC" w:rsidR="004340D1" w:rsidRDefault="00000000" w:rsidP="008429A6">
      <w:pPr>
        <w:spacing w:line="360" w:lineRule="auto"/>
        <w:ind w:firstLine="85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Требуется оценить максимальную теоретическую мощность</w:t>
      </w:r>
      <w:r w:rsidR="00F80EB3">
        <w:rPr>
          <w:rFonts w:ascii="Times New Roman" w:hAnsi="Times New Roman"/>
          <w:color w:val="000000"/>
          <w:sz w:val="28"/>
          <w:szCs w:val="28"/>
        </w:rPr>
        <w:t xml:space="preserve"> от</w:t>
      </w:r>
      <w:r>
        <w:rPr>
          <w:rFonts w:ascii="Times New Roman" w:hAnsi="Times New Roman"/>
          <w:color w:val="000000"/>
          <w:sz w:val="28"/>
          <w:szCs w:val="28"/>
        </w:rPr>
        <w:t xml:space="preserve"> потока воды</w:t>
      </w:r>
      <w:r w:rsidR="00F80EB3">
        <w:rPr>
          <w:rFonts w:ascii="Times New Roman" w:hAnsi="Times New Roman"/>
          <w:color w:val="000000"/>
          <w:sz w:val="28"/>
          <w:szCs w:val="28"/>
        </w:rPr>
        <w:t xml:space="preserve"> для приливной электростанции (ПЭС), расположенной</w:t>
      </w:r>
      <w:r>
        <w:rPr>
          <w:rFonts w:ascii="Times New Roman" w:hAnsi="Times New Roman"/>
          <w:color w:val="000000"/>
          <w:sz w:val="28"/>
          <w:szCs w:val="28"/>
        </w:rPr>
        <w:t xml:space="preserve"> в проливе</w:t>
      </w:r>
      <w:r w:rsidR="008429A6">
        <w:rPr>
          <w:rFonts w:ascii="Times New Roman" w:hAnsi="Times New Roman"/>
          <w:color w:val="000000"/>
          <w:sz w:val="28"/>
          <w:szCs w:val="28"/>
        </w:rPr>
        <w:t xml:space="preserve"> с заданными характеристиками и незаданным объемом залива</w:t>
      </w:r>
      <w:r w:rsidR="000B2809">
        <w:rPr>
          <w:rFonts w:ascii="Times New Roman" w:hAnsi="Times New Roman"/>
          <w:color w:val="000000"/>
          <w:sz w:val="28"/>
          <w:szCs w:val="28"/>
        </w:rPr>
        <w:t>;</w:t>
      </w:r>
      <w:r>
        <w:rPr>
          <w:rFonts w:ascii="Times New Roman" w:hAnsi="Times New Roman"/>
          <w:color w:val="000000"/>
          <w:sz w:val="28"/>
          <w:szCs w:val="28"/>
        </w:rPr>
        <w:t xml:space="preserve"> реальную мощность станции </w:t>
      </w:r>
      <w:r w:rsidR="008429A6">
        <w:rPr>
          <w:rFonts w:ascii="Times New Roman" w:hAnsi="Times New Roman"/>
          <w:color w:val="000000"/>
          <w:sz w:val="28"/>
          <w:szCs w:val="28"/>
        </w:rPr>
        <w:t xml:space="preserve">мощность станции </w:t>
      </w:r>
      <w:r>
        <w:rPr>
          <w:rFonts w:ascii="Times New Roman" w:hAnsi="Times New Roman"/>
          <w:color w:val="000000"/>
          <w:sz w:val="28"/>
          <w:szCs w:val="28"/>
        </w:rPr>
        <w:t xml:space="preserve">при </w:t>
      </w:r>
      <w:r w:rsidR="008429A6">
        <w:rPr>
          <w:rFonts w:ascii="Times New Roman" w:hAnsi="Times New Roman"/>
          <w:color w:val="000000"/>
          <w:sz w:val="28"/>
          <w:szCs w:val="28"/>
        </w:rPr>
        <w:t xml:space="preserve">учете </w:t>
      </w:r>
      <w:r>
        <w:rPr>
          <w:rFonts w:ascii="Times New Roman" w:hAnsi="Times New Roman"/>
          <w:color w:val="000000"/>
          <w:sz w:val="28"/>
          <w:szCs w:val="28"/>
        </w:rPr>
        <w:t>заданно</w:t>
      </w:r>
      <w:r w:rsidR="008429A6">
        <w:rPr>
          <w:rFonts w:ascii="Times New Roman" w:hAnsi="Times New Roman"/>
          <w:color w:val="000000"/>
          <w:sz w:val="28"/>
          <w:szCs w:val="28"/>
        </w:rPr>
        <w:t xml:space="preserve">го </w:t>
      </w:r>
      <w:r>
        <w:rPr>
          <w:rFonts w:ascii="Times New Roman" w:hAnsi="Times New Roman"/>
          <w:color w:val="000000"/>
          <w:sz w:val="28"/>
          <w:szCs w:val="28"/>
        </w:rPr>
        <w:t>КПД</w:t>
      </w:r>
      <w:r w:rsidR="008429A6">
        <w:rPr>
          <w:rFonts w:ascii="Times New Roman" w:hAnsi="Times New Roman"/>
          <w:color w:val="000000"/>
          <w:sz w:val="28"/>
          <w:szCs w:val="28"/>
        </w:rPr>
        <w:t xml:space="preserve"> гидротурбин, характеристики которых не </w:t>
      </w:r>
      <w:r w:rsidR="00F80EB3">
        <w:rPr>
          <w:rFonts w:ascii="Times New Roman" w:hAnsi="Times New Roman"/>
          <w:color w:val="000000"/>
          <w:sz w:val="28"/>
          <w:szCs w:val="28"/>
        </w:rPr>
        <w:t>известны заранее</w:t>
      </w:r>
      <w:r>
        <w:rPr>
          <w:rFonts w:ascii="Times New Roman" w:hAnsi="Times New Roman"/>
          <w:color w:val="000000"/>
          <w:sz w:val="28"/>
          <w:szCs w:val="28"/>
        </w:rPr>
        <w:t>.</w:t>
      </w:r>
      <w:r w:rsidR="008429A6">
        <w:rPr>
          <w:rFonts w:ascii="Times New Roman" w:hAnsi="Times New Roman"/>
          <w:color w:val="000000"/>
          <w:sz w:val="28"/>
          <w:szCs w:val="28"/>
        </w:rPr>
        <w:t xml:space="preserve"> Данная   проблема актуальна, так как в</w:t>
      </w:r>
      <w:r w:rsidR="008429A6" w:rsidRPr="008429A6">
        <w:rPr>
          <w:rFonts w:ascii="Times New Roman" w:hAnsi="Times New Roman"/>
          <w:color w:val="000000"/>
          <w:sz w:val="28"/>
          <w:szCs w:val="28"/>
        </w:rPr>
        <w:t xml:space="preserve"> условиях дефицита ископаемого топлива и задач по снижению углеродного следа</w:t>
      </w:r>
      <w:r w:rsidR="008429A6">
        <w:rPr>
          <w:rFonts w:ascii="Times New Roman" w:hAnsi="Times New Roman"/>
          <w:color w:val="000000"/>
          <w:sz w:val="28"/>
          <w:szCs w:val="28"/>
        </w:rPr>
        <w:t xml:space="preserve">, приливные электростанции обладают своими преимуществами: это </w:t>
      </w:r>
      <w:r w:rsidR="008429A6" w:rsidRPr="008429A6">
        <w:rPr>
          <w:rFonts w:ascii="Times New Roman" w:hAnsi="Times New Roman"/>
          <w:color w:val="000000"/>
          <w:sz w:val="28"/>
          <w:szCs w:val="28"/>
        </w:rPr>
        <w:t>один из наиболее стабильных и предсказуемых источников возобновляемой энергии</w:t>
      </w:r>
      <w:r w:rsidR="008429A6">
        <w:rPr>
          <w:rFonts w:ascii="Times New Roman" w:hAnsi="Times New Roman"/>
          <w:color w:val="000000"/>
          <w:sz w:val="28"/>
          <w:szCs w:val="28"/>
        </w:rPr>
        <w:t>, который также оказывает меньшее влияние на естественные природные процессы.</w:t>
      </w:r>
    </w:p>
    <w:p w14:paraId="462459AE" w14:textId="77777777" w:rsidR="008429A6" w:rsidRDefault="008429A6" w:rsidP="008429A6">
      <w:pPr>
        <w:spacing w:line="360" w:lineRule="auto"/>
        <w:ind w:firstLine="850"/>
        <w:rPr>
          <w:rFonts w:ascii="Times New Roman" w:hAnsi="Times New Roman"/>
          <w:sz w:val="28"/>
          <w:szCs w:val="28"/>
        </w:rPr>
      </w:pPr>
    </w:p>
    <w:p w14:paraId="0DE0C970" w14:textId="77777777" w:rsidR="004340D1" w:rsidRDefault="00000000">
      <w:pPr>
        <w:pStyle w:val="1"/>
        <w:numPr>
          <w:ilvl w:val="0"/>
          <w:numId w:val="1"/>
        </w:numPr>
        <w:spacing w:before="0" w:after="0" w:line="480" w:lineRule="auto"/>
        <w:ind w:left="1210"/>
        <w:rPr>
          <w:rFonts w:ascii="Times New Roman" w:hAnsi="Times New Roman"/>
          <w:sz w:val="28"/>
          <w:szCs w:val="28"/>
        </w:rPr>
      </w:pPr>
      <w:bookmarkStart w:id="1" w:name="_Toc214508948"/>
      <w:r>
        <w:rPr>
          <w:rFonts w:ascii="Times New Roman" w:hAnsi="Times New Roman" w:cs="Times New Roman"/>
          <w:color w:val="000000"/>
          <w:sz w:val="28"/>
          <w:szCs w:val="28"/>
        </w:rPr>
        <w:t>Описание задачи</w:t>
      </w:r>
      <w:bookmarkEnd w:id="1"/>
    </w:p>
    <w:p w14:paraId="039C7AA6" w14:textId="77777777" w:rsidR="004340D1" w:rsidRDefault="00000000">
      <w:pPr>
        <w:pStyle w:val="afa"/>
        <w:spacing w:line="36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Рассматривается строительство приливной электростанции в заливе, соединенном с морем узким проливом.</w:t>
      </w:r>
    </w:p>
    <w:p w14:paraId="2519E52F" w14:textId="77777777" w:rsidR="004340D1" w:rsidRDefault="00000000">
      <w:pPr>
        <w:pStyle w:val="afa"/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Исходные данные:</w:t>
      </w:r>
    </w:p>
    <w:p w14:paraId="6D79FC5C" w14:textId="77777777" w:rsidR="004340D1" w:rsidRDefault="00000000">
      <w:pPr>
        <w:pStyle w:val="afa"/>
        <w:numPr>
          <w:ilvl w:val="0"/>
          <w:numId w:val="3"/>
        </w:numPr>
        <w:spacing w:after="240" w:line="360" w:lineRule="auto"/>
        <w:jc w:val="both"/>
        <w:rPr>
          <w:rFonts w:ascii="apple-system;BlinkMacSystemFont" w:hAnsi="apple-system;BlinkMacSystemFont"/>
          <w:sz w:val="21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длина пролива: </w:t>
      </w:r>
      <w:r>
        <w:rPr>
          <w:rStyle w:val="af8"/>
          <w:rFonts w:ascii="Times New Roman" w:hAnsi="Times New Roman"/>
          <w:color w:val="000000"/>
          <w:sz w:val="28"/>
          <w:szCs w:val="28"/>
        </w:rPr>
        <w:t>L = 500 м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7BD34FC7" w14:textId="77777777" w:rsidR="004340D1" w:rsidRDefault="00000000">
      <w:pPr>
        <w:pStyle w:val="afa"/>
        <w:numPr>
          <w:ilvl w:val="0"/>
          <w:numId w:val="3"/>
        </w:numPr>
        <w:spacing w:after="240" w:line="360" w:lineRule="auto"/>
        <w:jc w:val="both"/>
        <w:rPr>
          <w:rFonts w:ascii="apple-system;BlinkMacSystemFont" w:hAnsi="apple-system;BlinkMacSystemFont"/>
          <w:sz w:val="21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ширина пролива: </w:t>
      </w:r>
      <w:r>
        <w:rPr>
          <w:rStyle w:val="af8"/>
          <w:rFonts w:ascii="Times New Roman" w:hAnsi="Times New Roman"/>
          <w:color w:val="000000"/>
          <w:sz w:val="28"/>
          <w:szCs w:val="28"/>
        </w:rPr>
        <w:t>B = 200 м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74A876F5" w14:textId="77777777" w:rsidR="004340D1" w:rsidRDefault="00000000">
      <w:pPr>
        <w:pStyle w:val="afa"/>
        <w:numPr>
          <w:ilvl w:val="0"/>
          <w:numId w:val="3"/>
        </w:numPr>
        <w:spacing w:after="240" w:line="360" w:lineRule="auto"/>
        <w:jc w:val="both"/>
        <w:rPr>
          <w:rFonts w:ascii="apple-system;BlinkMacSystemFont" w:hAnsi="apple-system;BlinkMacSystemFont"/>
          <w:sz w:val="21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средняя глубина: </w:t>
      </w:r>
      <w:r>
        <w:rPr>
          <w:rStyle w:val="af8"/>
          <w:rFonts w:ascii="Times New Roman" w:hAnsi="Times New Roman"/>
          <w:color w:val="000000"/>
          <w:sz w:val="28"/>
          <w:szCs w:val="28"/>
        </w:rPr>
        <w:t>D = 15 м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7DE883F8" w14:textId="77777777" w:rsidR="004340D1" w:rsidRDefault="00000000">
      <w:pPr>
        <w:pStyle w:val="afa"/>
        <w:numPr>
          <w:ilvl w:val="0"/>
          <w:numId w:val="3"/>
        </w:numPr>
        <w:spacing w:after="240" w:line="360" w:lineRule="auto"/>
        <w:jc w:val="both"/>
        <w:rPr>
          <w:rFonts w:ascii="apple-system;BlinkMacSystemFont" w:hAnsi="apple-system;BlinkMacSystemFont"/>
          <w:sz w:val="21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высота прилива: </w:t>
      </w:r>
      <w:r>
        <w:rPr>
          <w:rStyle w:val="af8"/>
          <w:rFonts w:ascii="Times New Roman" w:hAnsi="Times New Roman"/>
          <w:color w:val="000000"/>
          <w:sz w:val="28"/>
          <w:szCs w:val="28"/>
        </w:rPr>
        <w:t>H = 5 м</w:t>
      </w:r>
      <w:r>
        <w:rPr>
          <w:rFonts w:ascii="Times New Roman" w:hAnsi="Times New Roman"/>
          <w:color w:val="000000"/>
          <w:sz w:val="28"/>
          <w:szCs w:val="28"/>
        </w:rPr>
        <w:t>;</w:t>
      </w:r>
    </w:p>
    <w:p w14:paraId="5C1BC1BF" w14:textId="77777777" w:rsidR="004340D1" w:rsidRDefault="00000000">
      <w:pPr>
        <w:pStyle w:val="afa"/>
        <w:numPr>
          <w:ilvl w:val="0"/>
          <w:numId w:val="3"/>
        </w:numPr>
        <w:spacing w:after="240" w:line="360" w:lineRule="auto"/>
        <w:jc w:val="both"/>
        <w:rPr>
          <w:rFonts w:ascii="apple-system;BlinkMacSystemFont" w:hAnsi="apple-system;BlinkMacSystemFont"/>
          <w:sz w:val="21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период прилива: </w:t>
      </w:r>
      <w:r>
        <w:rPr>
          <w:rStyle w:val="af8"/>
          <w:rFonts w:ascii="Times New Roman" w:hAnsi="Times New Roman"/>
          <w:color w:val="000000"/>
          <w:sz w:val="28"/>
          <w:szCs w:val="28"/>
        </w:rPr>
        <w:t>T = 12 ч 25 мин = 44700 с;</w:t>
      </w:r>
    </w:p>
    <w:p w14:paraId="2FE49195" w14:textId="77777777" w:rsidR="004340D1" w:rsidRDefault="00000000">
      <w:pPr>
        <w:pStyle w:val="afa"/>
        <w:numPr>
          <w:ilvl w:val="0"/>
          <w:numId w:val="3"/>
        </w:numPr>
        <w:spacing w:after="240" w:line="360" w:lineRule="auto"/>
        <w:jc w:val="both"/>
        <w:rPr>
          <w:rFonts w:ascii="apple-system;BlinkMacSystemFont" w:hAnsi="apple-system;BlinkMacSystemFont"/>
          <w:sz w:val="21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КПД турбин: </w:t>
      </w:r>
      <w:r>
        <w:rPr>
          <w:rStyle w:val="af8"/>
          <w:rFonts w:ascii="Times New Roman" w:hAnsi="Times New Roman"/>
          <w:color w:val="000000"/>
          <w:sz w:val="28"/>
          <w:szCs w:val="28"/>
        </w:rPr>
        <w:t>η = 0.40</w:t>
      </w:r>
      <w:r>
        <w:rPr>
          <w:rFonts w:ascii="Times New Roman" w:hAnsi="Times New Roman"/>
          <w:color w:val="000000"/>
          <w:sz w:val="28"/>
          <w:szCs w:val="28"/>
        </w:rPr>
        <w:t>.</w:t>
      </w:r>
    </w:p>
    <w:p w14:paraId="6EB1C8C2" w14:textId="77777777" w:rsidR="004340D1" w:rsidRDefault="00000000">
      <w:pPr>
        <w:pStyle w:val="afa"/>
        <w:tabs>
          <w:tab w:val="left" w:pos="855"/>
        </w:tabs>
        <w:spacing w:after="240" w:line="360" w:lineRule="auto"/>
        <w:ind w:firstLine="85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Принято допущение из условия: уровень воды в заливе меняется равномерно, как поршень.</w:t>
      </w:r>
    </w:p>
    <w:p w14:paraId="356FAD31" w14:textId="77777777" w:rsidR="004340D1" w:rsidRDefault="00000000">
      <w:pPr>
        <w:pStyle w:val="afa"/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Требуется:</w:t>
      </w:r>
    </w:p>
    <w:p w14:paraId="18540E3D" w14:textId="77777777" w:rsidR="004340D1" w:rsidRDefault="00000000">
      <w:pPr>
        <w:pStyle w:val="afa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Оценить теоретически доступную мощность потока.</w:t>
      </w:r>
    </w:p>
    <w:p w14:paraId="6BB3010A" w14:textId="77777777" w:rsidR="004340D1" w:rsidRDefault="00000000">
      <w:pPr>
        <w:pStyle w:val="afa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Рассчитать реальную мощность станции с учетом КПД.</w:t>
      </w:r>
    </w:p>
    <w:p w14:paraId="4D3BD664" w14:textId="77777777" w:rsidR="004340D1" w:rsidRDefault="00000000">
      <w:pPr>
        <w:pStyle w:val="afa"/>
        <w:numPr>
          <w:ilvl w:val="0"/>
          <w:numId w:val="2"/>
        </w:numPr>
        <w:spacing w:after="24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Описать последовательность выполнения работы и разработки программного решения.</w:t>
      </w:r>
      <w:r>
        <w:br w:type="page"/>
      </w:r>
    </w:p>
    <w:p w14:paraId="0B9C9A9D" w14:textId="77777777" w:rsidR="004340D1" w:rsidRDefault="00000000">
      <w:pPr>
        <w:pStyle w:val="1"/>
        <w:numPr>
          <w:ilvl w:val="0"/>
          <w:numId w:val="1"/>
        </w:numPr>
        <w:spacing w:before="0" w:after="0" w:line="480" w:lineRule="auto"/>
        <w:ind w:left="1210"/>
        <w:rPr>
          <w:rFonts w:ascii="Times New Roman" w:hAnsi="Times New Roman" w:cs="Times New Roman"/>
          <w:color w:val="000000"/>
          <w:sz w:val="28"/>
          <w:szCs w:val="28"/>
        </w:rPr>
      </w:pPr>
      <w:bookmarkStart w:id="2" w:name="_Toc214508949"/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Теоретическая часть</w:t>
      </w:r>
      <w:bookmarkEnd w:id="2"/>
    </w:p>
    <w:p w14:paraId="1C043CD9" w14:textId="7BA72895" w:rsidR="00F80EB3" w:rsidRPr="00885B5C" w:rsidRDefault="00F80EB3" w:rsidP="00F80EB3">
      <w:pPr>
        <w:pStyle w:val="aff"/>
        <w:numPr>
          <w:ilvl w:val="1"/>
          <w:numId w:val="12"/>
        </w:numPr>
        <w:rPr>
          <w:rFonts w:ascii="Times New Roman" w:hAnsi="Times New Roman"/>
          <w:b/>
          <w:bCs/>
          <w:sz w:val="28"/>
          <w:szCs w:val="28"/>
        </w:rPr>
      </w:pPr>
      <w:r w:rsidRPr="00885B5C">
        <w:rPr>
          <w:rFonts w:ascii="Times New Roman" w:hAnsi="Times New Roman"/>
          <w:b/>
          <w:bCs/>
          <w:sz w:val="28"/>
          <w:szCs w:val="28"/>
        </w:rPr>
        <w:t>Выбранная модель</w:t>
      </w:r>
    </w:p>
    <w:p w14:paraId="3E2A0B37" w14:textId="699EFFCF" w:rsidR="00F80EB3" w:rsidRPr="00885B5C" w:rsidRDefault="00F80EB3" w:rsidP="00F80EB3">
      <w:pPr>
        <w:rPr>
          <w:rFonts w:ascii="Times New Roman" w:hAnsi="Times New Roman"/>
          <w:sz w:val="28"/>
          <w:szCs w:val="28"/>
        </w:rPr>
      </w:pPr>
      <w:r w:rsidRPr="00885B5C">
        <w:rPr>
          <w:rFonts w:ascii="Times New Roman" w:hAnsi="Times New Roman"/>
          <w:sz w:val="28"/>
          <w:szCs w:val="28"/>
        </w:rPr>
        <w:t>Для узкого пролива с «поршневым» режимом оптимальным является аналитический метод Гарретта–</w:t>
      </w:r>
      <w:proofErr w:type="spellStart"/>
      <w:r w:rsidRPr="00885B5C">
        <w:rPr>
          <w:rFonts w:ascii="Times New Roman" w:hAnsi="Times New Roman"/>
          <w:sz w:val="28"/>
          <w:szCs w:val="28"/>
        </w:rPr>
        <w:t>Камминса</w:t>
      </w:r>
      <w:proofErr w:type="spellEnd"/>
      <w:r w:rsidRPr="00885B5C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885B5C">
        <w:rPr>
          <w:rFonts w:ascii="Times New Roman" w:hAnsi="Times New Roman"/>
          <w:sz w:val="28"/>
          <w:szCs w:val="28"/>
        </w:rPr>
        <w:t>Garrett</w:t>
      </w:r>
      <w:proofErr w:type="spellEnd"/>
      <w:r w:rsidRPr="00885B5C">
        <w:rPr>
          <w:rFonts w:ascii="Times New Roman" w:hAnsi="Times New Roman"/>
          <w:sz w:val="28"/>
          <w:szCs w:val="28"/>
        </w:rPr>
        <w:t xml:space="preserve"> &amp; Cummins, 2005–2008). Он даёт строгий верхний предел извлекаемой мощности и учитывает обратное влияние турбин на поток, в отличие от простой оценки по кинетической энергии (которая завышает мощность на 30–70 %).</w:t>
      </w:r>
    </w:p>
    <w:p w14:paraId="58E8915F" w14:textId="25653A75" w:rsidR="00714C05" w:rsidRPr="00885B5C" w:rsidRDefault="00714C05" w:rsidP="00714C05">
      <w:pPr>
        <w:pStyle w:val="aff"/>
        <w:numPr>
          <w:ilvl w:val="1"/>
          <w:numId w:val="12"/>
        </w:numPr>
        <w:rPr>
          <w:rFonts w:ascii="Times New Roman" w:hAnsi="Times New Roman"/>
          <w:b/>
          <w:bCs/>
          <w:sz w:val="28"/>
          <w:szCs w:val="28"/>
        </w:rPr>
      </w:pPr>
      <w:r w:rsidRPr="00885B5C">
        <w:rPr>
          <w:rFonts w:ascii="Times New Roman" w:hAnsi="Times New Roman"/>
          <w:b/>
          <w:bCs/>
          <w:sz w:val="28"/>
          <w:szCs w:val="28"/>
        </w:rPr>
        <w:t>Вывод формулы мощности</w:t>
      </w:r>
    </w:p>
    <w:p w14:paraId="3E68B295" w14:textId="77777777" w:rsidR="00714C05" w:rsidRPr="00885B5C" w:rsidRDefault="00714C05" w:rsidP="00714C05">
      <w:pPr>
        <w:rPr>
          <w:rFonts w:ascii="Times New Roman" w:hAnsi="Times New Roman"/>
          <w:sz w:val="28"/>
          <w:szCs w:val="28"/>
        </w:rPr>
      </w:pPr>
      <w:r w:rsidRPr="00885B5C">
        <w:rPr>
          <w:rFonts w:ascii="Times New Roman" w:hAnsi="Times New Roman"/>
          <w:sz w:val="28"/>
          <w:szCs w:val="28"/>
        </w:rPr>
        <w:t>Пусть уровень моря (относительно среднего) меняется как</w:t>
      </w:r>
      <w:r w:rsidRPr="00885B5C"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val="en-US"/>
              </w:rPr>
              <m:t>sea</m:t>
            </m:r>
          </m:sub>
        </m:sSub>
        <m:r>
          <w:rPr>
            <w:rFonts w:ascii="Cambria Math" w:hAnsi="Cambria Math"/>
            <w:sz w:val="28"/>
            <w:szCs w:val="28"/>
          </w:rPr>
          <m:t>(t)=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H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sin</m:t>
        </m:r>
        <m:r>
          <w:rPr>
            <w:rFonts w:ascii="Cambria Math" w:hAnsi="Cambria Math"/>
            <w:sz w:val="28"/>
            <w:szCs w:val="28"/>
          </w:rPr>
          <m:t>⁡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2πt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.</m:t>
        </m:r>
      </m:oMath>
      <w:r w:rsidRPr="00885B5C">
        <w:rPr>
          <w:rFonts w:ascii="Times New Roman" w:hAnsi="Times New Roman"/>
          <w:sz w:val="28"/>
          <w:szCs w:val="28"/>
        </w:rPr>
        <w:t xml:space="preserve"> </w:t>
      </w:r>
      <w:r w:rsidRPr="00885B5C">
        <w:rPr>
          <w:rFonts w:ascii="Times New Roman" w:hAnsi="Times New Roman"/>
          <w:sz w:val="28"/>
          <w:szCs w:val="28"/>
        </w:rPr>
        <w:t>Оптимальная стратегия — удерживать уровень бассейна на среднем значении и генерировать энергию при любом отклонении моря от него.</w:t>
      </w:r>
    </w:p>
    <w:p w14:paraId="5197D9FE" w14:textId="77777777" w:rsidR="00714C05" w:rsidRPr="00714C05" w:rsidRDefault="00714C05" w:rsidP="00714C05">
      <w:pPr>
        <w:rPr>
          <w:rFonts w:ascii="Times New Roman" w:hAnsi="Times New Roman"/>
          <w:sz w:val="28"/>
          <w:szCs w:val="28"/>
        </w:rPr>
      </w:pPr>
    </w:p>
    <w:p w14:paraId="3ACF2FC8" w14:textId="62FD2D34" w:rsidR="00714C05" w:rsidRPr="00885B5C" w:rsidRDefault="00714C05" w:rsidP="00714C05">
      <w:pPr>
        <w:rPr>
          <w:rFonts w:ascii="Times New Roman" w:hAnsi="Times New Roman"/>
          <w:sz w:val="28"/>
          <w:szCs w:val="28"/>
          <w:lang w:val="ru-KZ"/>
        </w:rPr>
      </w:pPr>
      <w:r w:rsidRPr="00714C05">
        <w:rPr>
          <w:rFonts w:ascii="Times New Roman" w:hAnsi="Times New Roman"/>
          <w:sz w:val="28"/>
          <w:szCs w:val="28"/>
        </w:rPr>
        <w:t xml:space="preserve">Элементарная работа при изменении уровня моря на </w:t>
      </w:r>
      <w:proofErr w:type="spellStart"/>
      <w:r w:rsidRPr="00885B5C">
        <w:rPr>
          <w:rFonts w:ascii="Times New Roman" w:hAnsi="Times New Roman"/>
          <w:sz w:val="28"/>
          <w:szCs w:val="28"/>
        </w:rPr>
        <w:t>dη</w:t>
      </w:r>
      <w:proofErr w:type="spellEnd"/>
      <w:r w:rsidRPr="00885B5C">
        <w:rPr>
          <w:rFonts w:ascii="Times New Roman" w:hAnsi="Times New Roman"/>
          <w:sz w:val="28"/>
          <w:szCs w:val="28"/>
        </w:rPr>
        <w:t>:</w:t>
      </w:r>
      <w:r w:rsidRPr="00885B5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85B5C">
        <w:rPr>
          <w:rFonts w:ascii="Times New Roman" w:hAnsi="Times New Roman"/>
          <w:i/>
          <w:iCs/>
          <w:sz w:val="28"/>
          <w:szCs w:val="28"/>
        </w:rPr>
        <w:t>dW</w:t>
      </w:r>
      <w:proofErr w:type="spellEnd"/>
      <w:r w:rsidRPr="00885B5C">
        <w:rPr>
          <w:rFonts w:ascii="Times New Roman" w:hAnsi="Times New Roman"/>
          <w:sz w:val="28"/>
          <w:szCs w:val="28"/>
        </w:rPr>
        <w:t>=</w:t>
      </w:r>
      <w:proofErr w:type="spellStart"/>
      <w:r w:rsidRPr="00885B5C">
        <w:rPr>
          <w:rFonts w:ascii="Times New Roman" w:hAnsi="Times New Roman"/>
          <w:i/>
          <w:iCs/>
          <w:sz w:val="28"/>
          <w:szCs w:val="28"/>
        </w:rPr>
        <w:t>ρgηdV</w:t>
      </w:r>
      <w:proofErr w:type="spellEnd"/>
      <w:r w:rsidRPr="00885B5C">
        <w:rPr>
          <w:rFonts w:ascii="Times New Roman" w:hAnsi="Times New Roman"/>
          <w:sz w:val="28"/>
          <w:szCs w:val="28"/>
        </w:rPr>
        <w:t>=</w:t>
      </w:r>
      <w:proofErr w:type="spellStart"/>
      <w:r w:rsidRPr="00885B5C">
        <w:rPr>
          <w:rFonts w:ascii="Times New Roman" w:hAnsi="Times New Roman"/>
          <w:i/>
          <w:iCs/>
          <w:sz w:val="28"/>
          <w:szCs w:val="28"/>
        </w:rPr>
        <w:t>ρgηSdη</w:t>
      </w:r>
      <w:proofErr w:type="spellEnd"/>
      <w:r w:rsidRPr="00885B5C">
        <w:rPr>
          <w:rFonts w:ascii="Times New Roman" w:hAnsi="Times New Roman"/>
          <w:sz w:val="28"/>
          <w:szCs w:val="28"/>
        </w:rPr>
        <w:t>,</w:t>
      </w:r>
      <w:r w:rsidRPr="00885B5C">
        <w:rPr>
          <w:rFonts w:ascii="Times New Roman" w:hAnsi="Times New Roman"/>
          <w:sz w:val="28"/>
          <w:szCs w:val="28"/>
        </w:rPr>
        <w:t xml:space="preserve"> </w:t>
      </w:r>
      <w:r w:rsidRPr="00885B5C">
        <w:rPr>
          <w:rFonts w:ascii="Times New Roman" w:hAnsi="Times New Roman"/>
          <w:sz w:val="28"/>
          <w:szCs w:val="28"/>
          <w:lang w:val="ru-KZ"/>
        </w:rPr>
        <w:t>где </w:t>
      </w:r>
      <m:oMath>
        <m:r>
          <w:rPr>
            <w:rFonts w:ascii="Cambria Math" w:hAnsi="Cambria Math"/>
            <w:sz w:val="28"/>
            <w:szCs w:val="28"/>
            <w:lang w:val="ru-KZ"/>
          </w:rPr>
          <m:t>S</m:t>
        </m:r>
      </m:oMath>
      <w:r w:rsidRPr="00885B5C">
        <w:rPr>
          <w:rFonts w:ascii="Times New Roman" w:hAnsi="Times New Roman"/>
          <w:sz w:val="28"/>
          <w:szCs w:val="28"/>
          <w:lang w:val="ru-KZ"/>
        </w:rPr>
        <w:t> — площадь зеркала залива, </w:t>
      </w:r>
      <m:oMath>
        <m:r>
          <w:rPr>
            <w:rFonts w:ascii="Cambria Math" w:hAnsi="Cambria Math"/>
            <w:sz w:val="28"/>
            <w:szCs w:val="28"/>
            <w:lang w:val="ru-KZ"/>
          </w:rPr>
          <m:t>ρ</m:t>
        </m:r>
      </m:oMath>
      <w:r w:rsidRPr="00885B5C">
        <w:rPr>
          <w:rFonts w:ascii="Times New Roman" w:hAnsi="Times New Roman"/>
          <w:sz w:val="28"/>
          <w:szCs w:val="28"/>
          <w:lang w:val="ru-KZ"/>
        </w:rPr>
        <w:t> — плотность воды, </w:t>
      </w:r>
      <m:oMath>
        <m:r>
          <w:rPr>
            <w:rFonts w:ascii="Cambria Math" w:hAnsi="Cambria Math"/>
            <w:sz w:val="28"/>
            <w:szCs w:val="28"/>
            <w:lang w:val="ru-KZ"/>
          </w:rPr>
          <m:t>g</m:t>
        </m:r>
      </m:oMath>
      <w:r w:rsidRPr="00885B5C">
        <w:rPr>
          <w:rFonts w:ascii="Times New Roman" w:hAnsi="Times New Roman"/>
          <w:sz w:val="28"/>
          <w:szCs w:val="28"/>
          <w:lang w:val="ru-KZ"/>
        </w:rPr>
        <w:t> — ускорение свободного падения.</w:t>
      </w:r>
    </w:p>
    <w:p w14:paraId="524B6B9C" w14:textId="77777777" w:rsidR="00714C05" w:rsidRPr="00885B5C" w:rsidRDefault="00714C05" w:rsidP="00714C05">
      <w:pPr>
        <w:rPr>
          <w:rFonts w:ascii="Times New Roman" w:hAnsi="Times New Roman"/>
          <w:sz w:val="28"/>
          <w:szCs w:val="28"/>
          <w:lang w:val="ru-KZ"/>
        </w:rPr>
      </w:pPr>
    </w:p>
    <w:p w14:paraId="3968EA4B" w14:textId="687F636F" w:rsidR="00714C05" w:rsidRPr="00885B5C" w:rsidRDefault="00714C05" w:rsidP="00714C05">
      <w:pPr>
        <w:rPr>
          <w:rFonts w:ascii="Times New Roman" w:hAnsi="Times New Roman"/>
          <w:sz w:val="28"/>
          <w:szCs w:val="28"/>
        </w:rPr>
      </w:pPr>
      <w:r w:rsidRPr="00714C05">
        <w:rPr>
          <w:rFonts w:ascii="Times New Roman" w:hAnsi="Times New Roman"/>
          <w:sz w:val="28"/>
          <w:szCs w:val="28"/>
          <w:lang w:val="ru-KZ"/>
        </w:rPr>
        <w:t>За одну половину цикла (например, отлив):</w:t>
      </w:r>
      <w:r w:rsidRPr="00885B5C">
        <w:rPr>
          <w:rFonts w:ascii="Times New Roman" w:hAnsi="Times New Roman"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/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=ρgS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/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η</m:t>
              </m:r>
              <m:r>
                <m:rPr>
                  <m:nor/>
                </m:rPr>
                <w:rPr>
                  <w:rFonts w:ascii="Times New Roman" w:hAnsi="Times New Roman"/>
                  <w:sz w:val="28"/>
                  <w:szCs w:val="28"/>
                </w:rPr>
                <m:t> </m:t>
              </m:r>
              <m:r>
                <w:rPr>
                  <w:rFonts w:ascii="Cambria Math" w:hAnsi="Cambria Math"/>
                  <w:sz w:val="28"/>
                  <w:szCs w:val="28"/>
                </w:rPr>
                <m:t>dη=</m:t>
              </m:r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ρgS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156A0EC8" w14:textId="3F9A28F6" w:rsidR="00714C05" w:rsidRPr="00714C05" w:rsidRDefault="00714C05" w:rsidP="00714C05">
      <w:pPr>
        <w:rPr>
          <w:rFonts w:ascii="Times New Roman" w:hAnsi="Times New Roman"/>
          <w:sz w:val="28"/>
          <w:szCs w:val="28"/>
        </w:rPr>
      </w:pPr>
      <w:r w:rsidRPr="00885B5C">
        <w:rPr>
          <w:rFonts w:ascii="Times New Roman" w:hAnsi="Times New Roman"/>
          <w:sz w:val="28"/>
          <w:szCs w:val="28"/>
        </w:rPr>
        <w:t>За полный приливный цикл (прилив + отлив):</w:t>
      </w:r>
      <w:r w:rsidRPr="00885B5C">
        <w:rPr>
          <w:rFonts w:ascii="Times New Roman" w:hAnsi="Times New Roman"/>
          <w:sz w:val="28"/>
          <w:szCs w:val="28"/>
        </w:rPr>
        <w:t xml:space="preserve">  </w:t>
      </w:r>
      <m:oMath>
        <m:borderBox>
          <m:borderBoxPr>
            <m:ctrlPr>
              <w:rPr>
                <w:rFonts w:ascii="Cambria Math" w:hAnsi="Cambria Math"/>
                <w:sz w:val="28"/>
                <w:szCs w:val="28"/>
              </w:rPr>
            </m:ctrlPr>
          </m:borderBox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/>
                    <w:sz w:val="28"/>
                    <w:szCs w:val="28"/>
                  </w:rPr>
                  <m:t>cycle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=2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/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ρgS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den>
            </m:f>
          </m:e>
        </m:borderBox>
        <m:r>
          <m:rPr>
            <m:sty m:val="p"/>
          </m:rPr>
          <w:rPr>
            <w:rFonts w:ascii="Cambria Math" w:hAnsi="Cambria Math"/>
            <w:sz w:val="28"/>
            <w:szCs w:val="28"/>
          </w:rPr>
          <m:t>.</m:t>
        </m:r>
      </m:oMath>
      <w:r w:rsidRPr="00885B5C">
        <w:rPr>
          <w:rFonts w:ascii="Times New Roman" w:hAnsi="Times New Roman"/>
          <w:sz w:val="28"/>
          <w:szCs w:val="28"/>
        </w:rPr>
        <w:br/>
        <w:t>Средняя теоретическая мощность:</w:t>
      </w:r>
      <w:r w:rsidRPr="00885B5C">
        <w:rPr>
          <w:rFonts w:ascii="Times New Roman" w:hAnsi="Times New Roman"/>
          <w:sz w:val="28"/>
          <w:szCs w:val="28"/>
        </w:rPr>
        <w:t xml:space="preserve">  </w:t>
      </w:r>
      <m:oMath>
        <m:borderBox>
          <m:borderBoxPr>
            <m:ctrlPr>
              <w:rPr>
                <w:rFonts w:ascii="Cambria Math" w:hAnsi="Cambria Math"/>
                <w:sz w:val="28"/>
                <w:szCs w:val="28"/>
              </w:rPr>
            </m:ctrlPr>
          </m:borderBox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/>
                    <w:sz w:val="28"/>
                    <w:szCs w:val="28"/>
                    <w:lang w:val="en-US"/>
                  </w:rPr>
                  <m:t>theor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/>
                        <w:sz w:val="28"/>
                        <w:szCs w:val="28"/>
                        <w:lang w:val="en-US"/>
                      </w:rPr>
                      <m:t>cycle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ρgS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4T</m:t>
                </m:r>
              </m:den>
            </m:f>
          </m:e>
        </m:borderBox>
        <m:r>
          <m:rPr>
            <m:sty m:val="p"/>
          </m:rPr>
          <w:rPr>
            <w:rFonts w:ascii="Cambria Math" w:hAnsi="Cambria Math"/>
            <w:sz w:val="28"/>
            <w:szCs w:val="28"/>
          </w:rPr>
          <m:t>.</m:t>
        </m:r>
      </m:oMath>
      <w:r w:rsidRPr="00885B5C">
        <w:rPr>
          <w:rFonts w:ascii="Times New Roman" w:hAnsi="Times New Roman"/>
          <w:sz w:val="28"/>
          <w:szCs w:val="28"/>
        </w:rPr>
        <w:br/>
        <w:t>Реальная мощность с учётом КПД:</w:t>
      </w:r>
      <w:r w:rsidRPr="00885B5C">
        <w:rPr>
          <w:rFonts w:ascii="Times New Roman" w:hAnsi="Times New Roman"/>
          <w:sz w:val="28"/>
          <w:szCs w:val="28"/>
        </w:rPr>
        <w:t xml:space="preserve">  </w:t>
      </w:r>
      <w:proofErr w:type="spellStart"/>
      <w:r w:rsidRPr="00885B5C">
        <w:rPr>
          <w:rFonts w:ascii="Times New Roman" w:hAnsi="Times New Roman"/>
          <w:i/>
          <w:iCs/>
          <w:sz w:val="28"/>
          <w:szCs w:val="28"/>
        </w:rPr>
        <w:t>P</w:t>
      </w:r>
      <w:r w:rsidRPr="00885B5C">
        <w:rPr>
          <w:rFonts w:ascii="Times New Roman" w:hAnsi="Times New Roman"/>
          <w:sz w:val="28"/>
          <w:szCs w:val="28"/>
        </w:rPr>
        <w:t>real</w:t>
      </w:r>
      <w:proofErr w:type="spellEnd"/>
      <w:r w:rsidRPr="00885B5C">
        <w:rPr>
          <w:rFonts w:ascii="Times New Roman" w:hAnsi="Times New Roman"/>
          <w:sz w:val="28"/>
          <w:szCs w:val="28"/>
        </w:rPr>
        <w:t>​=</w:t>
      </w:r>
      <w:proofErr w:type="spellStart"/>
      <w:r w:rsidRPr="00885B5C">
        <w:rPr>
          <w:rFonts w:ascii="Times New Roman" w:hAnsi="Times New Roman"/>
          <w:i/>
          <w:iCs/>
          <w:sz w:val="28"/>
          <w:szCs w:val="28"/>
        </w:rPr>
        <w:t>ηP</w:t>
      </w:r>
      <w:r w:rsidRPr="00885B5C">
        <w:rPr>
          <w:rFonts w:ascii="Times New Roman" w:hAnsi="Times New Roman"/>
          <w:sz w:val="28"/>
          <w:szCs w:val="28"/>
        </w:rPr>
        <w:t>theor</w:t>
      </w:r>
      <w:proofErr w:type="spellEnd"/>
      <w:r w:rsidRPr="00885B5C">
        <w:rPr>
          <w:rFonts w:ascii="Times New Roman" w:hAnsi="Times New Roman"/>
          <w:sz w:val="28"/>
          <w:szCs w:val="28"/>
        </w:rPr>
        <w:t>​=4</w:t>
      </w:r>
      <w:r w:rsidRPr="00885B5C">
        <w:rPr>
          <w:rFonts w:ascii="Times New Roman" w:hAnsi="Times New Roman"/>
          <w:i/>
          <w:iCs/>
          <w:sz w:val="28"/>
          <w:szCs w:val="28"/>
        </w:rPr>
        <w:t>TηρgSH</w:t>
      </w:r>
      <w:r w:rsidRPr="00885B5C">
        <w:rPr>
          <w:rFonts w:ascii="Times New Roman" w:hAnsi="Times New Roman"/>
          <w:sz w:val="28"/>
          <w:szCs w:val="28"/>
        </w:rPr>
        <w:t>2​​.</w:t>
      </w:r>
    </w:p>
    <w:p w14:paraId="7555809F" w14:textId="77777777" w:rsidR="00714C05" w:rsidRPr="00885B5C" w:rsidRDefault="00714C05" w:rsidP="00714C05">
      <w:pPr>
        <w:rPr>
          <w:rFonts w:ascii="Times New Roman" w:hAnsi="Times New Roman"/>
          <w:sz w:val="28"/>
          <w:szCs w:val="28"/>
        </w:rPr>
      </w:pPr>
    </w:p>
    <w:p w14:paraId="056D77B2" w14:textId="3393EF5C" w:rsidR="00714C05" w:rsidRPr="00885B5C" w:rsidRDefault="00714C05" w:rsidP="00714C05">
      <w:pPr>
        <w:pStyle w:val="ds-markdown-paragraph"/>
        <w:numPr>
          <w:ilvl w:val="1"/>
          <w:numId w:val="12"/>
        </w:numPr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85B5C">
        <w:rPr>
          <w:rStyle w:val="ac"/>
          <w:color w:val="0F1115"/>
          <w:sz w:val="28"/>
          <w:szCs w:val="28"/>
        </w:rPr>
        <w:t>Замечание о площади зеркала 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</w:p>
    <w:p w14:paraId="706308A1" w14:textId="39F3ACD7" w:rsidR="000F7754" w:rsidRPr="00885B5C" w:rsidRDefault="00714C05" w:rsidP="000F7754">
      <w:pPr>
        <w:pStyle w:val="ds-markdown-paragraph"/>
        <w:rPr>
          <w:color w:val="0F1115"/>
          <w:sz w:val="28"/>
          <w:szCs w:val="28"/>
        </w:rPr>
      </w:pPr>
      <w:r w:rsidRPr="00885B5C">
        <w:rPr>
          <w:color w:val="0F1115"/>
          <w:sz w:val="28"/>
          <w:szCs w:val="28"/>
        </w:rPr>
        <w:t>В условии задачи размеры самого залива не указаны — даны только параметры пролива (горловины). Однако в формулу Гарретта–</w:t>
      </w:r>
      <w:proofErr w:type="spellStart"/>
      <w:r w:rsidRPr="00885B5C">
        <w:rPr>
          <w:color w:val="0F1115"/>
          <w:sz w:val="28"/>
          <w:szCs w:val="28"/>
        </w:rPr>
        <w:t>Камминса</w:t>
      </w:r>
      <w:proofErr w:type="spellEnd"/>
      <w:r w:rsidRPr="00885B5C">
        <w:rPr>
          <w:color w:val="0F1115"/>
          <w:sz w:val="28"/>
          <w:szCs w:val="28"/>
        </w:rPr>
        <w:t xml:space="preserve"> входит именно площадь зеркала залива 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885B5C">
        <w:rPr>
          <w:color w:val="0F1115"/>
          <w:sz w:val="28"/>
          <w:szCs w:val="28"/>
        </w:rPr>
        <w:t>, поскольку через горловину вода перетекает именно в/из объёма бассейна. Из ожидаемого результата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real</m:t>
            </m:r>
          </m:sub>
        </m:sSub>
        <m:r>
          <w:rPr>
            <w:rFonts w:ascii="Cambria Math" w:hAnsi="Cambria Math"/>
            <w:sz w:val="28"/>
            <w:szCs w:val="28"/>
          </w:rPr>
          <m:t>≈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22,5</m:t>
        </m:r>
      </m:oMath>
      <w:r w:rsidRPr="00885B5C">
        <w:rPr>
          <w:color w:val="0F1115"/>
          <w:sz w:val="28"/>
          <w:szCs w:val="28"/>
        </w:rPr>
        <w:t> МВт обратным ходом получаетс</w:t>
      </w:r>
      <w:r w:rsidR="000F7754" w:rsidRPr="00885B5C">
        <w:rPr>
          <w:color w:val="0F1115"/>
          <w:sz w:val="28"/>
          <w:szCs w:val="28"/>
        </w:rPr>
        <w:t>я</w:t>
      </w:r>
    </w:p>
    <w:p w14:paraId="539593DF" w14:textId="0259F1A7" w:rsidR="00714C05" w:rsidRPr="00885B5C" w:rsidRDefault="000F7754" w:rsidP="000F7754">
      <w:pPr>
        <w:pStyle w:val="ds-markdown-paragraph"/>
        <w:shd w:val="clear" w:color="auto" w:fill="FFFFFF"/>
        <w:spacing w:before="240" w:beforeAutospacing="0" w:after="240" w:afterAutospacing="0"/>
        <w:rPr>
          <w:b/>
          <w:bCs/>
          <w:color w:val="0F1115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color w:val="0F1115"/>
              <w:sz w:val="28"/>
              <w:szCs w:val="28"/>
              <w:lang w:val="ru-RU"/>
            </w:rPr>
            <m:t>S</m:t>
          </m:r>
          <m:r>
            <w:rPr>
              <w:rFonts w:ascii="Cambria Math" w:hAnsi="Cambria Math"/>
              <w:color w:val="0F1115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color w:val="0F1115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4</m:t>
              </m:r>
              <m:r>
                <w:rPr>
                  <w:rFonts w:ascii="Cambria Math" w:hAnsi="Cambria Math"/>
                  <w:color w:val="0F1115"/>
                  <w:sz w:val="28"/>
                  <w:szCs w:val="28"/>
                  <w:lang w:val="ru-RU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color w:val="0F1115"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F1115"/>
                      <w:sz w:val="28"/>
                      <w:szCs w:val="28"/>
                      <w:lang w:val="ru-RU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color w:val="0F1115"/>
                      <w:sz w:val="28"/>
                      <w:szCs w:val="28"/>
                      <w:lang w:val="en-US"/>
                    </w:rPr>
                    <m:t>real</m:t>
                  </m:r>
                </m:sub>
              </m:sSub>
            </m:num>
            <m:den>
              <m:r>
                <w:rPr>
                  <w:rFonts w:ascii="Cambria Math" w:hAnsi="Cambria Math"/>
                  <w:color w:val="0F1115"/>
                  <w:sz w:val="28"/>
                  <w:szCs w:val="28"/>
                  <w:lang w:val="ru-RU"/>
                </w:rPr>
                <m:t>ηρg</m:t>
              </m:r>
              <m:sSup>
                <m:sSupPr>
                  <m:ctrlPr>
                    <w:rPr>
                      <w:rFonts w:ascii="Cambria Math" w:hAnsi="Cambria Math"/>
                      <w:color w:val="0F1115"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F1115"/>
                      <w:sz w:val="28"/>
                      <w:szCs w:val="28"/>
                      <w:lang w:val="ru-RU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color w:val="0F1115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0F1115"/>
              <w:sz w:val="28"/>
              <w:szCs w:val="28"/>
              <w:lang w:val="en-US"/>
            </w:rPr>
            <m:t>≈</m:t>
          </m:r>
          <m:f>
            <m:fPr>
              <m:ctrlPr>
                <w:rPr>
                  <w:rFonts w:ascii="Cambria Math" w:hAnsi="Cambria Math"/>
                  <w:color w:val="0F1115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4⋅44700⋅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22,5</m:t>
              </m:r>
              <m:r>
                <w:rPr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color w:val="0F1115"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F1115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F1115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0,4</m:t>
              </m:r>
              <m:r>
                <w:rPr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⋅1000⋅</m:t>
              </m:r>
              <m:r>
                <m:rPr>
                  <m:sty m:val="p"/>
                </m:rPr>
                <w:rPr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9,81</m:t>
              </m:r>
              <m:r>
                <w:rPr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⋅25</m:t>
              </m:r>
            </m:den>
          </m:f>
          <m:r>
            <w:rPr>
              <w:rFonts w:ascii="Cambria Math" w:hAnsi="Cambria Math"/>
              <w:color w:val="0F1115"/>
              <w:sz w:val="28"/>
              <w:szCs w:val="28"/>
              <w:lang w:val="ru-RU"/>
            </w:rPr>
            <m:t>≈</m:t>
          </m:r>
          <m:r>
            <m:rPr>
              <m:sty m:val="p"/>
            </m:rPr>
            <w:rPr>
              <w:rFonts w:ascii="Cambria Math" w:hAnsi="Cambria Math"/>
              <w:color w:val="0F1115"/>
              <w:sz w:val="28"/>
              <w:szCs w:val="28"/>
              <w:lang w:val="en-US"/>
            </w:rPr>
            <m:t>4,1</m:t>
          </m:r>
          <m:r>
            <w:rPr>
              <w:rFonts w:ascii="Cambria Math" w:hAnsi="Cambria Math"/>
              <w:color w:val="0F1115"/>
              <w:sz w:val="28"/>
              <w:szCs w:val="28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color w:val="0F1115"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7</m:t>
              </m:r>
            </m:sup>
          </m:sSup>
          <m:r>
            <m:rPr>
              <m:nor/>
            </m:rPr>
            <w:rPr>
              <w:color w:val="0F1115"/>
              <w:sz w:val="28"/>
              <w:szCs w:val="28"/>
              <w:lang w:val="en-US"/>
            </w:rPr>
            <m:t xml:space="preserve"> </m:t>
          </m:r>
          <m:r>
            <m:rPr>
              <m:nor/>
            </m:rPr>
            <w:rPr>
              <w:color w:val="0F1115"/>
              <w:sz w:val="28"/>
              <w:szCs w:val="28"/>
              <w:lang w:val="en-US"/>
            </w:rPr>
            <w:tab/>
          </m:r>
          <m:r>
            <m:rPr>
              <m:nor/>
            </m:rPr>
            <w:rPr>
              <w:color w:val="0F1115"/>
              <w:sz w:val="28"/>
              <w:szCs w:val="28"/>
              <w:lang w:val="en-US"/>
            </w:rPr>
            <w:tab/>
          </m:r>
          <m:r>
            <m:rPr>
              <m:nor/>
            </m:rPr>
            <w:rPr>
              <w:color w:val="0F1115"/>
              <w:sz w:val="28"/>
              <w:szCs w:val="28"/>
              <w:lang w:val="en-US"/>
            </w:rPr>
            <w:tab/>
          </m:r>
          <m:r>
            <m:rPr>
              <m:nor/>
            </m:rPr>
            <w:rPr>
              <w:color w:val="0F1115"/>
              <w:sz w:val="28"/>
              <w:szCs w:val="28"/>
              <w:lang w:val="en-US"/>
            </w:rPr>
            <w:tab/>
          </m:r>
          <m:r>
            <m:rPr>
              <m:nor/>
            </m:rPr>
            <w:rPr>
              <w:color w:val="0F1115"/>
              <w:sz w:val="28"/>
              <w:szCs w:val="28"/>
              <w:lang w:val="en-US"/>
            </w:rPr>
            <w:tab/>
          </m:r>
          <m:r>
            <m:rPr>
              <m:nor/>
            </m:rPr>
            <w:rPr>
              <w:color w:val="0F1115"/>
              <w:sz w:val="28"/>
              <w:szCs w:val="28"/>
              <w:lang w:val="en-US"/>
            </w:rPr>
            <w:tab/>
          </m:r>
          <m:sSup>
            <m:sSupPr>
              <m:ctrlPr>
                <w:rPr>
                  <w:rFonts w:ascii="Cambria Math" w:hAnsi="Cambria Math"/>
                  <w:color w:val="0F1115"/>
                  <w:sz w:val="28"/>
                  <w:szCs w:val="28"/>
                  <w:lang w:val="ru-RU"/>
                </w:rPr>
              </m:ctrlPr>
            </m:sSupPr>
            <m:e>
              <m:r>
                <m:rPr>
                  <m:nor/>
                </m:rPr>
                <w:rPr>
                  <w:color w:val="0F1115"/>
                  <w:sz w:val="28"/>
                  <w:szCs w:val="28"/>
                  <w:lang w:val="ru-RU"/>
                </w:rPr>
                <m:t>м</m:t>
              </m:r>
            </m:e>
            <m:sup>
              <m:r>
                <w:rPr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color w:val="0F1115"/>
              <w:sz w:val="28"/>
              <w:szCs w:val="28"/>
              <w:lang w:val="en-US"/>
            </w:rPr>
            <m:t>≈41</m:t>
          </m:r>
          <m:r>
            <m:rPr>
              <m:nor/>
            </m:rPr>
            <w:rPr>
              <w:color w:val="0F1115"/>
              <w:sz w:val="28"/>
              <w:szCs w:val="28"/>
              <w:lang w:val="en-US"/>
            </w:rPr>
            <m:t xml:space="preserve"> </m:t>
          </m:r>
          <m:r>
            <m:rPr>
              <m:nor/>
            </m:rPr>
            <w:rPr>
              <w:color w:val="0F1115"/>
              <w:sz w:val="28"/>
              <w:szCs w:val="28"/>
              <w:lang w:val="en-US"/>
            </w:rPr>
            <w:tab/>
          </m:r>
          <m:r>
            <m:rPr>
              <m:nor/>
            </m:rPr>
            <w:rPr>
              <w:color w:val="0F1115"/>
              <w:sz w:val="28"/>
              <w:szCs w:val="28"/>
              <w:lang w:val="en-US"/>
            </w:rPr>
            <w:tab/>
          </m:r>
          <m:r>
            <m:rPr>
              <m:nor/>
            </m:rPr>
            <w:rPr>
              <w:color w:val="0F1115"/>
              <w:sz w:val="28"/>
              <w:szCs w:val="28"/>
              <w:lang w:val="en-US"/>
            </w:rPr>
            <w:tab/>
          </m:r>
          <m:r>
            <m:rPr>
              <m:nor/>
            </m:rPr>
            <w:rPr>
              <w:color w:val="0F1115"/>
              <w:sz w:val="28"/>
              <w:szCs w:val="28"/>
              <w:lang w:val="en-US"/>
            </w:rPr>
            <w:tab/>
          </m:r>
          <m:r>
            <m:rPr>
              <m:nor/>
            </m:rPr>
            <w:rPr>
              <w:color w:val="0F1115"/>
              <w:sz w:val="28"/>
              <w:szCs w:val="28"/>
              <w:lang w:val="en-US"/>
            </w:rPr>
            <w:tab/>
          </m:r>
          <m:r>
            <m:rPr>
              <m:nor/>
            </m:rPr>
            <w:rPr>
              <w:color w:val="0F1115"/>
              <w:sz w:val="28"/>
              <w:szCs w:val="28"/>
              <w:lang w:val="en-US"/>
            </w:rPr>
            <w:tab/>
          </m:r>
          <m:sSup>
            <m:sSupPr>
              <m:ctrlPr>
                <w:rPr>
                  <w:rFonts w:ascii="Cambria Math" w:hAnsi="Cambria Math"/>
                  <w:color w:val="0F1115"/>
                  <w:sz w:val="28"/>
                  <w:szCs w:val="28"/>
                  <w:lang w:val="ru-RU"/>
                </w:rPr>
              </m:ctrlPr>
            </m:sSupPr>
            <m:e>
              <m:r>
                <m:rPr>
                  <m:nor/>
                </m:rPr>
                <w:rPr>
                  <w:color w:val="0F1115"/>
                  <w:sz w:val="28"/>
                  <w:szCs w:val="28"/>
                  <w:lang w:val="ru-RU"/>
                </w:rPr>
                <m:t>км</m:t>
              </m:r>
            </m:e>
            <m:sup>
              <m:r>
                <w:rPr>
                  <w:rFonts w:ascii="Cambria Math" w:hAnsi="Cambria Math"/>
                  <w:color w:val="0F1115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F1115"/>
              <w:sz w:val="28"/>
              <w:szCs w:val="28"/>
              <w:lang w:val="en-US"/>
            </w:rPr>
            <m:t>.</m:t>
          </m:r>
          <m:r>
            <w:rPr>
              <w:color w:val="0F1115"/>
              <w:sz w:val="28"/>
              <w:szCs w:val="28"/>
              <w:lang w:val="en-US"/>
            </w:rPr>
            <w:br/>
          </m:r>
        </m:oMath>
      </m:oMathPara>
    </w:p>
    <w:p w14:paraId="40B314DC" w14:textId="77777777" w:rsidR="000F7754" w:rsidRPr="00885B5C" w:rsidRDefault="000F7754" w:rsidP="00714C05">
      <w:pPr>
        <w:pStyle w:val="aff"/>
        <w:numPr>
          <w:ilvl w:val="1"/>
          <w:numId w:val="12"/>
        </w:numPr>
        <w:rPr>
          <w:rFonts w:ascii="Times New Roman" w:hAnsi="Times New Roman"/>
          <w:sz w:val="28"/>
          <w:szCs w:val="28"/>
        </w:rPr>
      </w:pPr>
      <w:r w:rsidRPr="00885B5C">
        <w:rPr>
          <w:rFonts w:ascii="Times New Roman" w:hAnsi="Times New Roman"/>
          <w:b/>
          <w:bCs/>
          <w:sz w:val="28"/>
          <w:szCs w:val="28"/>
        </w:rPr>
        <w:lastRenderedPageBreak/>
        <w:t>Мгновенная мощность и накопленная энергия</w:t>
      </w:r>
    </w:p>
    <w:p w14:paraId="43ED36E2" w14:textId="77777777" w:rsidR="000F7754" w:rsidRPr="00885B5C" w:rsidRDefault="000F7754" w:rsidP="000F7754">
      <w:pPr>
        <w:rPr>
          <w:rFonts w:ascii="Times New Roman" w:hAnsi="Times New Roman"/>
          <w:color w:val="0F1115"/>
          <w:sz w:val="28"/>
          <w:szCs w:val="28"/>
          <w:shd w:val="clear" w:color="auto" w:fill="FFFFFF"/>
        </w:rPr>
      </w:pPr>
      <w:r w:rsidRPr="00885B5C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В поршневой модели уровень бассейна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</w:rPr>
              <m:t>bay</m:t>
            </m:r>
          </m:sub>
        </m:sSub>
        <m:r>
          <w:rPr>
            <w:rFonts w:ascii="Cambria Math" w:hAnsi="Cambria Math"/>
            <w:sz w:val="28"/>
            <w:szCs w:val="28"/>
          </w:rPr>
          <m:t>≡0</m:t>
        </m:r>
      </m:oMath>
      <w:r w:rsidRPr="00885B5C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, а уровень моря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</w:rPr>
              <m:t>sea</m:t>
            </m:r>
          </m:sub>
        </m:sSub>
        <m:r>
          <w:rPr>
            <w:rFonts w:ascii="Cambria Math" w:hAnsi="Cambria Math"/>
            <w:sz w:val="28"/>
            <w:szCs w:val="28"/>
          </w:rPr>
          <m:t>(t)=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H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sin</m:t>
        </m:r>
        <m:r>
          <w:rPr>
            <w:rFonts w:ascii="Cambria Math" w:hAnsi="Cambria Math"/>
            <w:sz w:val="28"/>
            <w:szCs w:val="28"/>
          </w:rPr>
          <m:t>⁡(2πt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T)</m:t>
        </m:r>
      </m:oMath>
      <w:r w:rsidRPr="00885B5C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. Мгновенный объёмный поток через горловину равен </w:t>
      </w:r>
      <m:oMath>
        <m:r>
          <w:rPr>
            <w:rFonts w:ascii="Cambria Math" w:hAnsi="Cambria Math"/>
            <w:sz w:val="28"/>
            <w:szCs w:val="28"/>
          </w:rPr>
          <m:t>q(t)=-S</m:t>
        </m:r>
        <m:r>
          <m:rPr>
            <m:nor/>
          </m:rPr>
          <w:rPr>
            <w:rFonts w:ascii="Times New Roman" w:hAnsi="Times New Roman"/>
            <w:sz w:val="28"/>
            <w:szCs w:val="28"/>
          </w:rPr>
          <m:t> 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η</m:t>
                </m:r>
              </m:e>
            </m:acc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</w:rPr>
              <m:t>sea</m:t>
            </m:r>
          </m:sub>
        </m:sSub>
        <m:r>
          <w:rPr>
            <w:rFonts w:ascii="Cambria Math" w:hAnsi="Cambria Math"/>
            <w:sz w:val="28"/>
            <w:szCs w:val="28"/>
          </w:rPr>
          <m:t>(t)</m:t>
        </m:r>
      </m:oMath>
      <w:r w:rsidRPr="00885B5C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, а мгновенная мощность (с учётом КПД):</w:t>
      </w:r>
    </w:p>
    <w:p w14:paraId="6FB0E26A" w14:textId="77777777" w:rsidR="000F7754" w:rsidRPr="00885B5C" w:rsidRDefault="000F7754" w:rsidP="000F7754">
      <w:pPr>
        <w:rPr>
          <w:rStyle w:val="mord"/>
          <w:rFonts w:ascii="Times New Roman" w:hAnsi="Times New Roman"/>
          <w:color w:val="0F1115"/>
          <w:sz w:val="28"/>
          <w:szCs w:val="28"/>
          <w:shd w:val="clear" w:color="auto" w:fill="FFFFFF"/>
        </w:rPr>
      </w:pPr>
      <w:r w:rsidRPr="00885B5C">
        <w:rPr>
          <w:rStyle w:val="mord"/>
          <w:rFonts w:ascii="Times New Roman" w:hAnsi="Times New Roman"/>
          <w:i/>
          <w:iCs/>
          <w:color w:val="0F1115"/>
          <w:sz w:val="28"/>
          <w:szCs w:val="28"/>
          <w:shd w:val="clear" w:color="auto" w:fill="FFFFFF"/>
        </w:rPr>
        <w:t>P</w:t>
      </w:r>
      <w:r w:rsidRPr="00885B5C">
        <w:rPr>
          <w:rStyle w:val="mopen"/>
          <w:rFonts w:ascii="Times New Roman" w:hAnsi="Times New Roman"/>
          <w:color w:val="0F1115"/>
          <w:sz w:val="28"/>
          <w:szCs w:val="28"/>
          <w:shd w:val="clear" w:color="auto" w:fill="FFFFFF"/>
        </w:rPr>
        <w:t>(</w:t>
      </w:r>
      <w:r w:rsidRPr="00885B5C">
        <w:rPr>
          <w:rStyle w:val="mord"/>
          <w:rFonts w:ascii="Times New Roman" w:hAnsi="Times New Roman"/>
          <w:i/>
          <w:iCs/>
          <w:color w:val="0F1115"/>
          <w:sz w:val="28"/>
          <w:szCs w:val="28"/>
          <w:shd w:val="clear" w:color="auto" w:fill="FFFFFF"/>
        </w:rPr>
        <w:t>t</w:t>
      </w:r>
      <w:r w:rsidRPr="00885B5C">
        <w:rPr>
          <w:rStyle w:val="mclose"/>
          <w:rFonts w:ascii="Times New Roman" w:hAnsi="Times New Roman"/>
          <w:color w:val="0F1115"/>
          <w:sz w:val="28"/>
          <w:szCs w:val="28"/>
          <w:shd w:val="clear" w:color="auto" w:fill="FFFFFF"/>
        </w:rPr>
        <w:t>)</w:t>
      </w:r>
      <w:r w:rsidRPr="00885B5C">
        <w:rPr>
          <w:rStyle w:val="mrel"/>
          <w:rFonts w:ascii="Times New Roman" w:hAnsi="Times New Roman"/>
          <w:color w:val="0F1115"/>
          <w:sz w:val="28"/>
          <w:szCs w:val="28"/>
          <w:shd w:val="clear" w:color="auto" w:fill="FFFFFF"/>
        </w:rPr>
        <w:t>=</w:t>
      </w:r>
      <w:proofErr w:type="spellStart"/>
      <w:r w:rsidRPr="00885B5C">
        <w:rPr>
          <w:rStyle w:val="mord"/>
          <w:rFonts w:ascii="Times New Roman" w:hAnsi="Times New Roman"/>
          <w:i/>
          <w:iCs/>
          <w:color w:val="0F1115"/>
          <w:sz w:val="28"/>
          <w:szCs w:val="28"/>
          <w:shd w:val="clear" w:color="auto" w:fill="FFFFFF"/>
        </w:rPr>
        <w:t>ηρg</w:t>
      </w:r>
      <w:r w:rsidRPr="00885B5C">
        <w:rPr>
          <w:rStyle w:val="mord"/>
          <w:rFonts w:ascii="Cambria Math" w:hAnsi="Cambria Math" w:cs="Cambria Math"/>
          <w:color w:val="0F1115"/>
          <w:sz w:val="28"/>
          <w:szCs w:val="28"/>
          <w:shd w:val="clear" w:color="auto" w:fill="FFFFFF"/>
        </w:rPr>
        <w:t>∣</w:t>
      </w:r>
      <w:r w:rsidRPr="00885B5C">
        <w:rPr>
          <w:rStyle w:val="mord"/>
          <w:rFonts w:ascii="Times New Roman" w:hAnsi="Times New Roman"/>
          <w:i/>
          <w:iCs/>
          <w:color w:val="0F1115"/>
          <w:sz w:val="28"/>
          <w:szCs w:val="28"/>
          <w:shd w:val="clear" w:color="auto" w:fill="FFFFFF"/>
        </w:rPr>
        <w:t>η</w:t>
      </w:r>
      <w:r w:rsidRPr="00885B5C">
        <w:rPr>
          <w:rStyle w:val="mord"/>
          <w:rFonts w:ascii="Times New Roman" w:hAnsi="Times New Roman"/>
          <w:color w:val="0F1115"/>
          <w:sz w:val="28"/>
          <w:szCs w:val="28"/>
          <w:shd w:val="clear" w:color="auto" w:fill="FFFFFF"/>
        </w:rPr>
        <w:t>sea</w:t>
      </w:r>
      <w:proofErr w:type="spellEnd"/>
      <w:r w:rsidRPr="00885B5C">
        <w:rPr>
          <w:rStyle w:val="vlist-s"/>
          <w:rFonts w:ascii="Times New Roman" w:hAnsi="Times New Roman"/>
          <w:color w:val="0F1115"/>
          <w:sz w:val="28"/>
          <w:szCs w:val="28"/>
          <w:shd w:val="clear" w:color="auto" w:fill="FFFFFF"/>
        </w:rPr>
        <w:t>​</w:t>
      </w:r>
      <w:r w:rsidRPr="00885B5C">
        <w:rPr>
          <w:rStyle w:val="mopen"/>
          <w:rFonts w:ascii="Times New Roman" w:hAnsi="Times New Roman"/>
          <w:color w:val="0F1115"/>
          <w:sz w:val="28"/>
          <w:szCs w:val="28"/>
          <w:shd w:val="clear" w:color="auto" w:fill="FFFFFF"/>
        </w:rPr>
        <w:t>(</w:t>
      </w:r>
      <w:r w:rsidRPr="00885B5C">
        <w:rPr>
          <w:rStyle w:val="mord"/>
          <w:rFonts w:ascii="Times New Roman" w:hAnsi="Times New Roman"/>
          <w:i/>
          <w:iCs/>
          <w:color w:val="0F1115"/>
          <w:sz w:val="28"/>
          <w:szCs w:val="28"/>
          <w:shd w:val="clear" w:color="auto" w:fill="FFFFFF"/>
        </w:rPr>
        <w:t>t</w:t>
      </w:r>
      <w:r w:rsidRPr="00885B5C">
        <w:rPr>
          <w:rStyle w:val="mclose"/>
          <w:rFonts w:ascii="Times New Roman" w:hAnsi="Times New Roman"/>
          <w:color w:val="0F1115"/>
          <w:sz w:val="28"/>
          <w:szCs w:val="28"/>
          <w:shd w:val="clear" w:color="auto" w:fill="FFFFFF"/>
        </w:rPr>
        <w:t>)</w:t>
      </w:r>
      <w:r w:rsidRPr="00885B5C">
        <w:rPr>
          <w:rStyle w:val="mord"/>
          <w:rFonts w:ascii="Cambria Math" w:hAnsi="Cambria Math" w:cs="Cambria Math"/>
          <w:color w:val="0F1115"/>
          <w:sz w:val="28"/>
          <w:szCs w:val="28"/>
          <w:shd w:val="clear" w:color="auto" w:fill="FFFFFF"/>
        </w:rPr>
        <w:t>∣</w:t>
      </w:r>
      <w:r w:rsidRPr="00885B5C">
        <w:rPr>
          <w:rStyle w:val="mbin"/>
          <w:rFonts w:ascii="Cambria Math" w:hAnsi="Cambria Math" w:cs="Cambria Math"/>
          <w:color w:val="0F1115"/>
          <w:sz w:val="28"/>
          <w:szCs w:val="28"/>
          <w:shd w:val="clear" w:color="auto" w:fill="FFFFFF"/>
        </w:rPr>
        <w:t>⋅</w:t>
      </w:r>
      <w:r w:rsidRPr="00885B5C">
        <w:rPr>
          <w:rStyle w:val="mord"/>
          <w:rFonts w:ascii="Cambria Math" w:hAnsi="Cambria Math" w:cs="Cambria Math"/>
          <w:color w:val="0F1115"/>
          <w:sz w:val="28"/>
          <w:szCs w:val="28"/>
          <w:shd w:val="clear" w:color="auto" w:fill="FFFFFF"/>
        </w:rPr>
        <w:t>∣</w:t>
      </w:r>
      <w:r w:rsidRPr="00885B5C">
        <w:rPr>
          <w:rStyle w:val="mord"/>
          <w:rFonts w:ascii="Times New Roman" w:hAnsi="Times New Roman"/>
          <w:i/>
          <w:iCs/>
          <w:color w:val="0F1115"/>
          <w:sz w:val="28"/>
          <w:szCs w:val="28"/>
          <w:shd w:val="clear" w:color="auto" w:fill="FFFFFF"/>
        </w:rPr>
        <w:t>q</w:t>
      </w:r>
      <w:r w:rsidRPr="00885B5C">
        <w:rPr>
          <w:rStyle w:val="mopen"/>
          <w:rFonts w:ascii="Times New Roman" w:hAnsi="Times New Roman"/>
          <w:color w:val="0F1115"/>
          <w:sz w:val="28"/>
          <w:szCs w:val="28"/>
          <w:shd w:val="clear" w:color="auto" w:fill="FFFFFF"/>
        </w:rPr>
        <w:t>(</w:t>
      </w:r>
      <w:r w:rsidRPr="00885B5C">
        <w:rPr>
          <w:rStyle w:val="mord"/>
          <w:rFonts w:ascii="Times New Roman" w:hAnsi="Times New Roman"/>
          <w:i/>
          <w:iCs/>
          <w:color w:val="0F1115"/>
          <w:sz w:val="28"/>
          <w:szCs w:val="28"/>
          <w:shd w:val="clear" w:color="auto" w:fill="FFFFFF"/>
        </w:rPr>
        <w:t>t</w:t>
      </w:r>
      <w:r w:rsidRPr="00885B5C">
        <w:rPr>
          <w:rStyle w:val="mclose"/>
          <w:rFonts w:ascii="Times New Roman" w:hAnsi="Times New Roman"/>
          <w:color w:val="0F1115"/>
          <w:sz w:val="28"/>
          <w:szCs w:val="28"/>
          <w:shd w:val="clear" w:color="auto" w:fill="FFFFFF"/>
        </w:rPr>
        <w:t>)</w:t>
      </w:r>
      <w:r w:rsidRPr="00885B5C">
        <w:rPr>
          <w:rStyle w:val="mord"/>
          <w:rFonts w:ascii="Cambria Math" w:hAnsi="Cambria Math" w:cs="Cambria Math"/>
          <w:color w:val="0F1115"/>
          <w:sz w:val="28"/>
          <w:szCs w:val="28"/>
          <w:shd w:val="clear" w:color="auto" w:fill="FFFFFF"/>
        </w:rPr>
        <w:t>∣</w:t>
      </w:r>
      <w:r w:rsidRPr="00885B5C">
        <w:rPr>
          <w:rStyle w:val="mrel"/>
          <w:rFonts w:ascii="Times New Roman" w:hAnsi="Times New Roman"/>
          <w:color w:val="0F1115"/>
          <w:sz w:val="28"/>
          <w:szCs w:val="28"/>
          <w:shd w:val="clear" w:color="auto" w:fill="FFFFFF"/>
        </w:rPr>
        <w:t>=</w:t>
      </w:r>
      <w:proofErr w:type="spellStart"/>
      <w:r w:rsidRPr="00885B5C">
        <w:rPr>
          <w:rStyle w:val="mord"/>
          <w:rFonts w:ascii="Times New Roman" w:hAnsi="Times New Roman"/>
          <w:i/>
          <w:iCs/>
          <w:color w:val="0F1115"/>
          <w:sz w:val="28"/>
          <w:szCs w:val="28"/>
          <w:shd w:val="clear" w:color="auto" w:fill="FFFFFF"/>
        </w:rPr>
        <w:t>ηρgS</w:t>
      </w:r>
      <w:r w:rsidRPr="00885B5C">
        <w:rPr>
          <w:rStyle w:val="mord"/>
          <w:rFonts w:ascii="Cambria Math" w:hAnsi="Cambria Math" w:cs="Cambria Math"/>
          <w:color w:val="0F1115"/>
          <w:sz w:val="28"/>
          <w:szCs w:val="28"/>
          <w:shd w:val="clear" w:color="auto" w:fill="FFFFFF"/>
        </w:rPr>
        <w:t>∣</w:t>
      </w:r>
      <w:r w:rsidRPr="00885B5C">
        <w:rPr>
          <w:rStyle w:val="mord"/>
          <w:rFonts w:ascii="Times New Roman" w:hAnsi="Times New Roman"/>
          <w:i/>
          <w:iCs/>
          <w:color w:val="0F1115"/>
          <w:sz w:val="28"/>
          <w:szCs w:val="28"/>
          <w:shd w:val="clear" w:color="auto" w:fill="FFFFFF"/>
        </w:rPr>
        <w:t>η</w:t>
      </w:r>
      <w:r w:rsidRPr="00885B5C">
        <w:rPr>
          <w:rStyle w:val="mord"/>
          <w:rFonts w:ascii="Times New Roman" w:hAnsi="Times New Roman"/>
          <w:color w:val="0F1115"/>
          <w:sz w:val="28"/>
          <w:szCs w:val="28"/>
          <w:shd w:val="clear" w:color="auto" w:fill="FFFFFF"/>
        </w:rPr>
        <w:t>sea</w:t>
      </w:r>
      <w:proofErr w:type="spellEnd"/>
      <w:r w:rsidRPr="00885B5C">
        <w:rPr>
          <w:rStyle w:val="vlist-s"/>
          <w:rFonts w:ascii="Times New Roman" w:hAnsi="Times New Roman"/>
          <w:color w:val="0F1115"/>
          <w:sz w:val="28"/>
          <w:szCs w:val="28"/>
          <w:shd w:val="clear" w:color="auto" w:fill="FFFFFF"/>
        </w:rPr>
        <w:t>​</w:t>
      </w:r>
      <w:r w:rsidRPr="00885B5C">
        <w:rPr>
          <w:rStyle w:val="mopen"/>
          <w:rFonts w:ascii="Times New Roman" w:hAnsi="Times New Roman"/>
          <w:color w:val="0F1115"/>
          <w:sz w:val="28"/>
          <w:szCs w:val="28"/>
          <w:shd w:val="clear" w:color="auto" w:fill="FFFFFF"/>
        </w:rPr>
        <w:t>(</w:t>
      </w:r>
      <w:r w:rsidRPr="00885B5C">
        <w:rPr>
          <w:rStyle w:val="mord"/>
          <w:rFonts w:ascii="Times New Roman" w:hAnsi="Times New Roman"/>
          <w:i/>
          <w:iCs/>
          <w:color w:val="0F1115"/>
          <w:sz w:val="28"/>
          <w:szCs w:val="28"/>
          <w:shd w:val="clear" w:color="auto" w:fill="FFFFFF"/>
        </w:rPr>
        <w:t>t</w:t>
      </w:r>
      <w:r w:rsidRPr="00885B5C">
        <w:rPr>
          <w:rStyle w:val="mclose"/>
          <w:rFonts w:ascii="Times New Roman" w:hAnsi="Times New Roman"/>
          <w:color w:val="0F1115"/>
          <w:sz w:val="28"/>
          <w:szCs w:val="28"/>
          <w:shd w:val="clear" w:color="auto" w:fill="FFFFFF"/>
        </w:rPr>
        <w:t>)</w:t>
      </w:r>
      <w:r w:rsidRPr="00885B5C">
        <w:rPr>
          <w:rStyle w:val="mord"/>
          <w:rFonts w:ascii="Cambria Math" w:hAnsi="Cambria Math" w:cs="Cambria Math"/>
          <w:color w:val="0F1115"/>
          <w:sz w:val="28"/>
          <w:szCs w:val="28"/>
          <w:shd w:val="clear" w:color="auto" w:fill="FFFFFF"/>
        </w:rPr>
        <w:t>∣</w:t>
      </w:r>
      <w:r w:rsidRPr="00885B5C">
        <w:rPr>
          <w:rStyle w:val="mbin"/>
          <w:rFonts w:ascii="Cambria Math" w:hAnsi="Cambria Math" w:cs="Cambria Math"/>
          <w:color w:val="0F1115"/>
          <w:sz w:val="28"/>
          <w:szCs w:val="28"/>
          <w:shd w:val="clear" w:color="auto" w:fill="FFFFFF"/>
        </w:rPr>
        <w:t>⋅</w:t>
      </w:r>
      <w:r w:rsidRPr="00885B5C">
        <w:rPr>
          <w:rStyle w:val="mord"/>
          <w:rFonts w:ascii="Cambria Math" w:hAnsi="Cambria Math" w:cs="Cambria Math"/>
          <w:color w:val="0F1115"/>
          <w:sz w:val="28"/>
          <w:szCs w:val="28"/>
          <w:shd w:val="clear" w:color="auto" w:fill="FFFFFF"/>
        </w:rPr>
        <w:t>∣</w:t>
      </w:r>
      <w:r w:rsidRPr="00885B5C">
        <w:rPr>
          <w:rStyle w:val="mord"/>
          <w:rFonts w:ascii="Times New Roman" w:hAnsi="Times New Roman"/>
          <w:i/>
          <w:iCs/>
          <w:color w:val="0F1115"/>
          <w:sz w:val="28"/>
          <w:szCs w:val="28"/>
          <w:shd w:val="clear" w:color="auto" w:fill="FFFFFF"/>
        </w:rPr>
        <w:t>η</w:t>
      </w:r>
      <w:r w:rsidRPr="00885B5C">
        <w:rPr>
          <w:rStyle w:val="mord"/>
          <w:rFonts w:ascii="Times New Roman" w:hAnsi="Times New Roman"/>
          <w:color w:val="0F1115"/>
          <w:sz w:val="28"/>
          <w:szCs w:val="28"/>
          <w:shd w:val="clear" w:color="auto" w:fill="FFFFFF"/>
        </w:rPr>
        <w:t>˙</w:t>
      </w:r>
      <w:r w:rsidRPr="00885B5C">
        <w:rPr>
          <w:rStyle w:val="vlist-s"/>
          <w:rFonts w:ascii="Times New Roman" w:hAnsi="Times New Roman"/>
          <w:color w:val="0F1115"/>
          <w:sz w:val="28"/>
          <w:szCs w:val="28"/>
          <w:shd w:val="clear" w:color="auto" w:fill="FFFFFF"/>
        </w:rPr>
        <w:t>​</w:t>
      </w:r>
      <w:proofErr w:type="spellStart"/>
      <w:r w:rsidRPr="00885B5C">
        <w:rPr>
          <w:rStyle w:val="mord"/>
          <w:rFonts w:ascii="Times New Roman" w:hAnsi="Times New Roman"/>
          <w:color w:val="0F1115"/>
          <w:sz w:val="28"/>
          <w:szCs w:val="28"/>
          <w:shd w:val="clear" w:color="auto" w:fill="FFFFFF"/>
        </w:rPr>
        <w:t>sea</w:t>
      </w:r>
      <w:proofErr w:type="spellEnd"/>
      <w:r w:rsidRPr="00885B5C">
        <w:rPr>
          <w:rStyle w:val="vlist-s"/>
          <w:rFonts w:ascii="Times New Roman" w:hAnsi="Times New Roman"/>
          <w:color w:val="0F1115"/>
          <w:sz w:val="28"/>
          <w:szCs w:val="28"/>
          <w:shd w:val="clear" w:color="auto" w:fill="FFFFFF"/>
        </w:rPr>
        <w:t>​</w:t>
      </w:r>
      <w:r w:rsidRPr="00885B5C">
        <w:rPr>
          <w:rStyle w:val="mopen"/>
          <w:rFonts w:ascii="Times New Roman" w:hAnsi="Times New Roman"/>
          <w:color w:val="0F1115"/>
          <w:sz w:val="28"/>
          <w:szCs w:val="28"/>
          <w:shd w:val="clear" w:color="auto" w:fill="FFFFFF"/>
        </w:rPr>
        <w:t>(</w:t>
      </w:r>
      <w:r w:rsidRPr="00885B5C">
        <w:rPr>
          <w:rStyle w:val="mord"/>
          <w:rFonts w:ascii="Times New Roman" w:hAnsi="Times New Roman"/>
          <w:i/>
          <w:iCs/>
          <w:color w:val="0F1115"/>
          <w:sz w:val="28"/>
          <w:szCs w:val="28"/>
          <w:shd w:val="clear" w:color="auto" w:fill="FFFFFF"/>
        </w:rPr>
        <w:t>t</w:t>
      </w:r>
      <w:r w:rsidRPr="00885B5C">
        <w:rPr>
          <w:rStyle w:val="mclose"/>
          <w:rFonts w:ascii="Times New Roman" w:hAnsi="Times New Roman"/>
          <w:color w:val="0F1115"/>
          <w:sz w:val="28"/>
          <w:szCs w:val="28"/>
          <w:shd w:val="clear" w:color="auto" w:fill="FFFFFF"/>
        </w:rPr>
        <w:t>)</w:t>
      </w:r>
      <w:r w:rsidRPr="00885B5C">
        <w:rPr>
          <w:rStyle w:val="mord"/>
          <w:rFonts w:ascii="Cambria Math" w:hAnsi="Cambria Math" w:cs="Cambria Math"/>
          <w:color w:val="0F1115"/>
          <w:sz w:val="28"/>
          <w:szCs w:val="28"/>
          <w:shd w:val="clear" w:color="auto" w:fill="FFFFFF"/>
        </w:rPr>
        <w:t>∣</w:t>
      </w:r>
      <w:r w:rsidRPr="00885B5C">
        <w:rPr>
          <w:rStyle w:val="mord"/>
          <w:rFonts w:ascii="Times New Roman" w:hAnsi="Times New Roman"/>
          <w:color w:val="0F1115"/>
          <w:sz w:val="28"/>
          <w:szCs w:val="28"/>
          <w:shd w:val="clear" w:color="auto" w:fill="FFFFFF"/>
        </w:rPr>
        <w:t>.</w:t>
      </w:r>
    </w:p>
    <w:p w14:paraId="25EF001B" w14:textId="25716838" w:rsidR="000F7754" w:rsidRPr="000F7754" w:rsidRDefault="000F7754" w:rsidP="000F7754">
      <w:pPr>
        <w:rPr>
          <w:rFonts w:ascii="Times New Roman" w:hAnsi="Times New Roman"/>
          <w:sz w:val="28"/>
          <w:szCs w:val="28"/>
          <w:lang w:val="ru-KZ"/>
        </w:rPr>
      </w:pPr>
      <w:r w:rsidRPr="000F7754">
        <w:rPr>
          <w:rFonts w:ascii="Times New Roman" w:hAnsi="Times New Roman"/>
          <w:sz w:val="28"/>
          <w:szCs w:val="28"/>
          <w:lang w:val="ru-KZ"/>
        </w:rPr>
        <w:t>Подставляя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lang w:val="ru-KZ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sz w:val="28"/>
                    <w:szCs w:val="28"/>
                    <w:lang w:val="ru-KZ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  <w:lang w:val="ru-KZ"/>
                  </w:rPr>
                  <m:t>η</m:t>
                </m:r>
              </m:e>
            </m:acc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val="ru-KZ"/>
              </w:rPr>
              <m:t>sea</m:t>
            </m:r>
          </m:sub>
        </m:sSub>
        <m:r>
          <w:rPr>
            <w:rFonts w:ascii="Cambria Math" w:hAnsi="Cambria Math"/>
            <w:sz w:val="28"/>
            <w:szCs w:val="28"/>
            <w:lang w:val="ru-KZ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val="ru-KZ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ru-KZ"/>
              </w:rPr>
              <m:t>πH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ru-KZ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  <w:lang w:val="ru-KZ"/>
          </w:rPr>
          <m:t>cos</m:t>
        </m:r>
        <m:r>
          <w:rPr>
            <w:rFonts w:ascii="Cambria Math" w:hAnsi="Cambria Math"/>
            <w:sz w:val="28"/>
            <w:szCs w:val="28"/>
            <w:lang w:val="ru-KZ"/>
          </w:rPr>
          <m:t>⁡(2πt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KZ"/>
          </w:rPr>
          <m:t>/</m:t>
        </m:r>
        <m:r>
          <w:rPr>
            <w:rFonts w:ascii="Cambria Math" w:hAnsi="Cambria Math"/>
            <w:sz w:val="28"/>
            <w:szCs w:val="28"/>
            <w:lang w:val="ru-KZ"/>
          </w:rPr>
          <m:t>T)</m:t>
        </m:r>
      </m:oMath>
      <w:r w:rsidRPr="000F7754">
        <w:rPr>
          <w:rFonts w:ascii="Times New Roman" w:hAnsi="Times New Roman"/>
          <w:sz w:val="28"/>
          <w:szCs w:val="28"/>
          <w:lang w:val="ru-KZ"/>
        </w:rPr>
        <w:t>:</w:t>
      </w:r>
    </w:p>
    <w:p w14:paraId="5CE3CAAC" w14:textId="2C3FF388" w:rsidR="000F7754" w:rsidRPr="000F7754" w:rsidRDefault="000F7754" w:rsidP="000F7754">
      <w:pPr>
        <w:rPr>
          <w:rFonts w:ascii="Times New Roman" w:hAnsi="Times New Roman"/>
          <w:sz w:val="28"/>
          <w:szCs w:val="28"/>
          <w:lang w:val="ru-KZ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KZ"/>
            </w:rPr>
            <m:t>P(t)=η</m:t>
          </m:r>
          <m:r>
            <m:rPr>
              <m:nor/>
            </m:rPr>
            <w:rPr>
              <w:rFonts w:ascii="Times New Roman" w:hAnsi="Times New Roman"/>
              <w:sz w:val="28"/>
              <w:szCs w:val="28"/>
              <w:lang w:val="ru-KZ"/>
            </w:rPr>
            <m:t> </m:t>
          </m:r>
          <m:r>
            <w:rPr>
              <w:rFonts w:ascii="Cambria Math" w:hAnsi="Cambria Math"/>
              <w:sz w:val="28"/>
              <w:szCs w:val="28"/>
              <w:lang w:val="ru-KZ"/>
            </w:rPr>
            <m:t>ρgS⋅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ru-KZ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KZ"/>
                </w:rPr>
                <m:t>H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KZ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ru-KZ"/>
            </w:rPr>
            <m:t>⋅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ru-KZ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KZ"/>
                </w:rPr>
                <m:t>πH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ru-KZ"/>
                </w:rPr>
                <m:t>T</m:t>
              </m:r>
            </m:den>
          </m:f>
          <m:r>
            <w:rPr>
              <w:rFonts w:ascii="Cambria Math" w:hAnsi="Cambria Math"/>
              <w:sz w:val="28"/>
              <w:szCs w:val="28"/>
              <w:lang w:val="ru-KZ"/>
            </w:rPr>
            <m:t>⋅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KZ"/>
            </w:rPr>
            <m:t>∣sin</m:t>
          </m:r>
          <m:r>
            <w:rPr>
              <w:rFonts w:ascii="Cambria Math" w:hAnsi="Cambria Math"/>
              <w:sz w:val="28"/>
              <w:szCs w:val="28"/>
              <w:lang w:val="ru-KZ"/>
            </w:rPr>
            <m:t>⁡(2πt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KZ"/>
            </w:rPr>
            <m:t>/</m:t>
          </m:r>
          <m:r>
            <w:rPr>
              <w:rFonts w:ascii="Cambria Math" w:hAnsi="Cambria Math"/>
              <w:sz w:val="28"/>
              <w:szCs w:val="28"/>
              <w:lang w:val="ru-KZ"/>
            </w:rPr>
            <m:t>T)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KZ"/>
            </w:rPr>
            <m:t>cos</m:t>
          </m:r>
          <m:r>
            <w:rPr>
              <w:rFonts w:ascii="Cambria Math" w:hAnsi="Cambria Math"/>
              <w:sz w:val="28"/>
              <w:szCs w:val="28"/>
              <w:lang w:val="ru-KZ"/>
            </w:rPr>
            <m:t>⁡(2πt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KZ"/>
            </w:rPr>
            <m:t>/</m:t>
          </m:r>
          <m:r>
            <w:rPr>
              <w:rFonts w:ascii="Cambria Math" w:hAnsi="Cambria Math"/>
              <w:sz w:val="28"/>
              <w:szCs w:val="28"/>
              <w:lang w:val="ru-KZ"/>
            </w:rPr>
            <m:t>T)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KZ"/>
            </w:rPr>
            <m:t>∣</m:t>
          </m:r>
          <m:r>
            <w:rPr>
              <w:rFonts w:ascii="Cambria Math" w:hAnsi="Cambria Math"/>
              <w:sz w:val="28"/>
              <w:szCs w:val="28"/>
              <w:lang w:val="ru-KZ"/>
            </w:rPr>
            <m:t>=η</m:t>
          </m:r>
          <m:r>
            <m:rPr>
              <m:nor/>
            </m:rPr>
            <w:rPr>
              <w:rFonts w:ascii="Times New Roman" w:hAnsi="Times New Roman"/>
              <w:sz w:val="28"/>
              <w:szCs w:val="28"/>
              <w:lang w:val="ru-KZ"/>
            </w:rPr>
            <m:t> </m:t>
          </m:r>
          <m:r>
            <w:rPr>
              <w:rFonts w:ascii="Cambria Math" w:hAnsi="Cambria Math"/>
              <w:sz w:val="28"/>
              <w:szCs w:val="28"/>
              <w:lang w:val="ru-KZ"/>
            </w:rPr>
            <m:t>ρgS⋅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ru-KZ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KZ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ru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KZ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KZ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ru-KZ"/>
                </w:rPr>
                <m:t>4T</m:t>
              </m:r>
            </m:den>
          </m:f>
          <m:r>
            <w:rPr>
              <w:rFonts w:ascii="Cambria Math" w:hAnsi="Cambria Math"/>
              <w:sz w:val="28"/>
              <w:szCs w:val="28"/>
              <w:lang w:val="ru-KZ"/>
            </w:rPr>
            <m:t>⋅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KZ"/>
            </w:rPr>
            <m:t>∣sin</m:t>
          </m:r>
          <m:r>
            <w:rPr>
              <w:rFonts w:ascii="Cambria Math" w:hAnsi="Cambria Math"/>
              <w:sz w:val="28"/>
              <w:szCs w:val="28"/>
              <w:lang w:val="ru-KZ"/>
            </w:rPr>
            <m:t>⁡(4πt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KZ"/>
            </w:rPr>
            <m:t>/</m:t>
          </m:r>
          <m:r>
            <w:rPr>
              <w:rFonts w:ascii="Cambria Math" w:hAnsi="Cambria Math"/>
              <w:sz w:val="28"/>
              <w:szCs w:val="28"/>
              <w:lang w:val="ru-KZ"/>
            </w:rPr>
            <m:t>T)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KZ"/>
            </w:rPr>
            <m:t>∣.</m:t>
          </m:r>
          <m:r>
            <w:rPr>
              <w:rFonts w:ascii="Times New Roman" w:hAnsi="Times New Roman"/>
              <w:sz w:val="28"/>
              <w:szCs w:val="28"/>
              <w:lang w:val="ru-KZ"/>
            </w:rPr>
            <w:br/>
          </m:r>
        </m:oMath>
      </m:oMathPara>
    </w:p>
    <w:p w14:paraId="29E31189" w14:textId="22B068CA" w:rsidR="000F7754" w:rsidRPr="000F7754" w:rsidRDefault="000F7754" w:rsidP="000F7754">
      <w:pPr>
        <w:rPr>
          <w:rFonts w:ascii="Times New Roman" w:hAnsi="Times New Roman"/>
          <w:sz w:val="28"/>
          <w:szCs w:val="28"/>
          <w:lang w:val="ru-KZ"/>
        </w:rPr>
      </w:pPr>
      <w:r w:rsidRPr="000F7754">
        <w:rPr>
          <w:rFonts w:ascii="Times New Roman" w:hAnsi="Times New Roman"/>
          <w:sz w:val="28"/>
          <w:szCs w:val="28"/>
          <w:lang w:val="ru-KZ"/>
        </w:rPr>
        <w:t>Накопленная за время </w:t>
      </w:r>
      <m:oMath>
        <m:r>
          <w:rPr>
            <w:rFonts w:ascii="Cambria Math" w:hAnsi="Cambria Math"/>
            <w:sz w:val="28"/>
            <w:szCs w:val="28"/>
            <w:lang w:val="ru-KZ"/>
          </w:rPr>
          <m:t>t</m:t>
        </m:r>
      </m:oMath>
      <w:r w:rsidRPr="000F7754">
        <w:rPr>
          <w:rFonts w:ascii="Times New Roman" w:hAnsi="Times New Roman"/>
          <w:sz w:val="28"/>
          <w:szCs w:val="28"/>
          <w:lang w:val="ru-KZ"/>
        </w:rPr>
        <w:t> выработанная энергия:</w:t>
      </w:r>
    </w:p>
    <w:p w14:paraId="07248193" w14:textId="3C9CE1EB" w:rsidR="000F7754" w:rsidRPr="000F7754" w:rsidRDefault="000F7754" w:rsidP="000F7754">
      <w:pPr>
        <w:rPr>
          <w:rFonts w:ascii="Times New Roman" w:hAnsi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KZ"/>
            </w:rPr>
            <m:t>E</m:t>
          </m:r>
          <m:r>
            <w:rPr>
              <w:rFonts w:ascii="Cambria Math" w:hAnsi="Cambria Math"/>
              <w:sz w:val="28"/>
              <w:szCs w:val="28"/>
              <w:lang w:val="en-US"/>
            </w:rPr>
            <m:t>(</m:t>
          </m:r>
          <m:r>
            <w:rPr>
              <w:rFonts w:ascii="Cambria Math" w:hAnsi="Cambria Math"/>
              <w:sz w:val="28"/>
              <w:szCs w:val="28"/>
              <w:lang w:val="ru-KZ"/>
            </w:rPr>
            <m:t>t</m:t>
          </m:r>
          <m:r>
            <w:rPr>
              <w:rFonts w:ascii="Cambria Math" w:hAnsi="Cambria Math"/>
              <w:sz w:val="28"/>
              <w:szCs w:val="28"/>
              <w:lang w:val="en-US"/>
            </w:rPr>
            <m:t>)=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  <w:sz w:val="28"/>
                  <w:szCs w:val="28"/>
                  <w:lang w:val="ru-KZ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ru-KZ"/>
                </w:rPr>
                <m:t>t</m:t>
              </m:r>
            </m:sup>
            <m:e>
              <m:r>
                <w:rPr>
                  <w:rFonts w:ascii="Cambria Math" w:hAnsi="Cambria Math"/>
                  <w:sz w:val="28"/>
                  <w:szCs w:val="28"/>
                  <w:lang w:val="ru-KZ"/>
                </w:rPr>
                <m:t>P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  <w:lang w:val="ru-KZ"/>
                </w:rPr>
                <m:t>τ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  <m:r>
                <m:rPr>
                  <m:nor/>
                </m:rPr>
                <w:rPr>
                  <w:rFonts w:ascii="Times New Roman" w:hAnsi="Times New Roman"/>
                  <w:sz w:val="28"/>
                  <w:szCs w:val="28"/>
                  <w:lang w:val="en-US"/>
                </w:rPr>
                <m:t> </m:t>
              </m:r>
              <m:r>
                <w:rPr>
                  <w:rFonts w:ascii="Cambria Math" w:hAnsi="Cambria Math"/>
                  <w:sz w:val="28"/>
                  <w:szCs w:val="28"/>
                  <w:lang w:val="ru-KZ"/>
                </w:rPr>
                <m:t>dτ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</m:e>
          </m:nary>
          <m:r>
            <w:rPr>
              <w:rFonts w:ascii="Cambria Math" w:hAnsi="Cambria Math"/>
              <w:sz w:val="28"/>
              <w:szCs w:val="28"/>
              <w:lang w:val="ru-KZ"/>
            </w:rPr>
            <m:t>E</m:t>
          </m:r>
          <m:r>
            <w:rPr>
              <w:rFonts w:ascii="Cambria Math" w:hAnsi="Cambria Math"/>
              <w:sz w:val="28"/>
              <w:szCs w:val="28"/>
              <w:lang w:val="en-US"/>
            </w:rPr>
            <m:t>(</m:t>
          </m:r>
          <m:r>
            <w:rPr>
              <w:rFonts w:ascii="Cambria Math" w:hAnsi="Cambria Math"/>
              <w:sz w:val="28"/>
              <w:szCs w:val="28"/>
              <w:lang w:val="ru-KZ"/>
            </w:rPr>
            <m:t>T</m:t>
          </m:r>
          <m:r>
            <w:rPr>
              <w:rFonts w:ascii="Cambria Math" w:hAnsi="Cambria Math"/>
              <w:sz w:val="28"/>
              <w:szCs w:val="28"/>
              <w:lang w:val="en-US"/>
            </w:rPr>
            <m:t>)=</m:t>
          </m:r>
          <m:r>
            <w:rPr>
              <w:rFonts w:ascii="Cambria Math" w:hAnsi="Cambria Math"/>
              <w:sz w:val="28"/>
              <w:szCs w:val="28"/>
              <w:lang w:val="ru-KZ"/>
            </w:rPr>
            <m:t>η</m:t>
          </m:r>
          <m:r>
            <w:rPr>
              <w:rFonts w:ascii="Cambria Math" w:hAnsi="Cambria Math"/>
              <w:sz w:val="28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  <w:lang w:val="ru-KZ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KZ"/>
                </w:rPr>
                <m:t>E</m:t>
              </m:r>
            </m:e>
            <m:sub>
              <m:r>
                <m:rPr>
                  <m:nor/>
                </m:rPr>
                <w:rPr>
                  <w:rFonts w:ascii="Times New Roman" w:hAnsi="Times New Roman"/>
                  <w:sz w:val="28"/>
                  <w:szCs w:val="28"/>
                  <w:lang w:val="en-US"/>
                </w:rPr>
                <m:t>cycle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ru-KZ"/>
            </w:rPr>
            <m:t>η</m:t>
          </m:r>
          <m:r>
            <w:rPr>
              <w:rFonts w:ascii="Cambria Math" w:hAnsi="Cambria Math"/>
              <w:sz w:val="28"/>
              <w:szCs w:val="28"/>
              <w:lang w:val="en-US"/>
            </w:rPr>
            <m:t>⋅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ru-KZ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KZ"/>
                </w:rPr>
                <m:t>ρgS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ru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KZ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.</m:t>
          </m:r>
          <m:r>
            <w:rPr>
              <w:rFonts w:ascii="Times New Roman" w:hAnsi="Times New Roman"/>
              <w:sz w:val="28"/>
              <w:szCs w:val="28"/>
              <w:lang w:val="en-US"/>
            </w:rPr>
            <w:br/>
          </m:r>
        </m:oMath>
      </m:oMathPara>
    </w:p>
    <w:p w14:paraId="1E8B9ED9" w14:textId="49B07736" w:rsidR="000F7754" w:rsidRPr="000F7754" w:rsidRDefault="000F7754" w:rsidP="000F7754">
      <w:pPr>
        <w:rPr>
          <w:rFonts w:ascii="Times New Roman" w:hAnsi="Times New Roman"/>
          <w:sz w:val="28"/>
          <w:szCs w:val="28"/>
          <w:lang w:val="ru-KZ"/>
        </w:rPr>
      </w:pPr>
      <w:r w:rsidRPr="000F7754">
        <w:rPr>
          <w:rFonts w:ascii="Times New Roman" w:hAnsi="Times New Roman"/>
          <w:sz w:val="28"/>
          <w:szCs w:val="28"/>
          <w:lang w:val="ru-KZ"/>
        </w:rPr>
        <w:t>Кривая </w:t>
      </w:r>
      <m:oMath>
        <m:r>
          <w:rPr>
            <w:rFonts w:ascii="Cambria Math" w:hAnsi="Cambria Math"/>
            <w:sz w:val="28"/>
            <w:szCs w:val="28"/>
            <w:lang w:val="ru-KZ"/>
          </w:rPr>
          <m:t>E(t)</m:t>
        </m:r>
      </m:oMath>
      <w:r w:rsidRPr="000F7754">
        <w:rPr>
          <w:rFonts w:ascii="Times New Roman" w:hAnsi="Times New Roman"/>
          <w:sz w:val="28"/>
          <w:szCs w:val="28"/>
          <w:lang w:val="ru-KZ"/>
        </w:rPr>
        <w:t> — монотонно возрастающая, с участками более быстрого и более медленного роста (ступеньками, соответствующими максимумам и нулям мгновенной мощности). В среднем за период она идёт по прямой </w:t>
      </w:r>
      <m:oMath>
        <m:r>
          <w:rPr>
            <w:rFonts w:ascii="Cambria Math" w:hAnsi="Cambria Math"/>
            <w:sz w:val="28"/>
            <w:szCs w:val="28"/>
            <w:lang w:val="ru-KZ"/>
          </w:rPr>
          <m:t>E≈</m:t>
        </m:r>
        <m:sSub>
          <m:sSubPr>
            <m:ctrlPr>
              <w:rPr>
                <w:rFonts w:ascii="Cambria Math" w:hAnsi="Cambria Math"/>
                <w:sz w:val="28"/>
                <w:szCs w:val="28"/>
                <w:lang w:val="ru-K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KZ"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/>
                <w:sz w:val="28"/>
                <w:szCs w:val="28"/>
                <w:lang w:val="ru-KZ"/>
              </w:rPr>
              <m:t>real</m:t>
            </m:r>
          </m:sub>
        </m:sSub>
        <m:r>
          <w:rPr>
            <w:rFonts w:ascii="Cambria Math" w:hAnsi="Cambria Math"/>
            <w:sz w:val="28"/>
            <w:szCs w:val="28"/>
            <w:lang w:val="ru-KZ"/>
          </w:rPr>
          <m:t>⋅t</m:t>
        </m:r>
      </m:oMath>
      <w:r w:rsidRPr="000F7754">
        <w:rPr>
          <w:rFonts w:ascii="Times New Roman" w:hAnsi="Times New Roman"/>
          <w:sz w:val="28"/>
          <w:szCs w:val="28"/>
          <w:lang w:val="ru-KZ"/>
        </w:rPr>
        <w:t>.</w:t>
      </w:r>
    </w:p>
    <w:p w14:paraId="6109EC6B" w14:textId="2C52631C" w:rsidR="00714C05" w:rsidRPr="00885B5C" w:rsidRDefault="00714C05" w:rsidP="000F7754">
      <w:pPr>
        <w:rPr>
          <w:rFonts w:ascii="Times New Roman" w:hAnsi="Times New Roman"/>
          <w:sz w:val="28"/>
          <w:szCs w:val="28"/>
        </w:rPr>
      </w:pPr>
      <w:r w:rsidRPr="00885B5C">
        <w:rPr>
          <w:rFonts w:ascii="Times New Roman" w:hAnsi="Times New Roman"/>
          <w:sz w:val="28"/>
          <w:szCs w:val="28"/>
        </w:rPr>
        <w:br/>
      </w:r>
    </w:p>
    <w:p w14:paraId="11E43C2D" w14:textId="77777777" w:rsidR="004340D1" w:rsidRPr="000F7754" w:rsidRDefault="00000000">
      <w:pPr>
        <w:spacing w:line="360" w:lineRule="auto"/>
        <w:ind w:firstLine="850"/>
        <w:rPr>
          <w:rFonts w:ascii="Times New Roman" w:hAnsi="Times New Roman"/>
          <w:sz w:val="28"/>
          <w:szCs w:val="28"/>
        </w:rPr>
      </w:pPr>
      <w:r w:rsidRPr="000F7754">
        <w:br w:type="page"/>
      </w:r>
    </w:p>
    <w:p w14:paraId="7BE5343B" w14:textId="77777777" w:rsidR="004340D1" w:rsidRDefault="00000000" w:rsidP="00F80EB3">
      <w:pPr>
        <w:pStyle w:val="1"/>
        <w:numPr>
          <w:ilvl w:val="0"/>
          <w:numId w:val="12"/>
        </w:numPr>
        <w:spacing w:before="0" w:after="0" w:line="480" w:lineRule="auto"/>
        <w:ind w:left="1210"/>
        <w:rPr>
          <w:rFonts w:ascii="Times New Roman" w:hAnsi="Times New Roman"/>
          <w:sz w:val="28"/>
          <w:szCs w:val="28"/>
        </w:rPr>
      </w:pPr>
      <w:bookmarkStart w:id="3" w:name="_Toc214508950"/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Основные шаги программы</w:t>
      </w:r>
      <w:bookmarkEnd w:id="3"/>
    </w:p>
    <w:p w14:paraId="2311A9E1" w14:textId="77777777" w:rsidR="004340D1" w:rsidRDefault="00000000">
      <w:pPr>
        <w:pStyle w:val="afa"/>
        <w:spacing w:line="360" w:lineRule="auto"/>
        <w:ind w:firstLine="8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Программа выполняет следующие основные шаги:</w:t>
      </w:r>
    </w:p>
    <w:p w14:paraId="77AEECAF" w14:textId="77777777" w:rsidR="004340D1" w:rsidRDefault="00000000">
      <w:pPr>
        <w:pStyle w:val="afa"/>
        <w:numPr>
          <w:ilvl w:val="0"/>
          <w:numId w:val="4"/>
        </w:numPr>
        <w:tabs>
          <w:tab w:val="clear" w:pos="709"/>
          <w:tab w:val="left" w:pos="0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Style w:val="ac"/>
          <w:rFonts w:ascii="Times New Roman" w:hAnsi="Times New Roman"/>
          <w:sz w:val="28"/>
          <w:szCs w:val="28"/>
        </w:rPr>
        <w:t>Инициализация</w:t>
      </w:r>
      <w:r>
        <w:rPr>
          <w:rFonts w:ascii="Times New Roman" w:hAnsi="Times New Roman"/>
          <w:sz w:val="28"/>
          <w:szCs w:val="28"/>
        </w:rPr>
        <w:t> — задание физических констант (плотность воды, ускорение свободного падения) и параметров по умолчанию для пролива, прилива, мощности и КПД.</w:t>
      </w:r>
    </w:p>
    <w:p w14:paraId="0CBAEE83" w14:textId="77777777" w:rsidR="004340D1" w:rsidRDefault="00000000">
      <w:pPr>
        <w:pStyle w:val="afa"/>
        <w:numPr>
          <w:ilvl w:val="0"/>
          <w:numId w:val="4"/>
        </w:numPr>
        <w:tabs>
          <w:tab w:val="clear" w:pos="709"/>
          <w:tab w:val="left" w:pos="0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Style w:val="ac"/>
          <w:rFonts w:ascii="Times New Roman" w:hAnsi="Times New Roman"/>
          <w:sz w:val="28"/>
          <w:szCs w:val="28"/>
        </w:rPr>
        <w:t>Ввод данных</w:t>
      </w:r>
      <w:r>
        <w:rPr>
          <w:rFonts w:ascii="Times New Roman" w:hAnsi="Times New Roman"/>
          <w:sz w:val="28"/>
          <w:szCs w:val="28"/>
        </w:rPr>
        <w:t> — пользователь заполняет поля с параметрами пролива (длина, ширина, глубина), прилива (высота, период), целевой мощности и КПД.</w:t>
      </w:r>
    </w:p>
    <w:p w14:paraId="7A5CD1A8" w14:textId="77777777" w:rsidR="004340D1" w:rsidRDefault="00000000">
      <w:pPr>
        <w:pStyle w:val="afa"/>
        <w:numPr>
          <w:ilvl w:val="0"/>
          <w:numId w:val="4"/>
        </w:numPr>
        <w:tabs>
          <w:tab w:val="clear" w:pos="709"/>
          <w:tab w:val="left" w:pos="0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Style w:val="ac"/>
          <w:rFonts w:ascii="Times New Roman" w:hAnsi="Times New Roman"/>
          <w:sz w:val="28"/>
          <w:szCs w:val="28"/>
        </w:rPr>
        <w:t>Проверка данных</w:t>
      </w:r>
      <w:r>
        <w:rPr>
          <w:rFonts w:ascii="Times New Roman" w:hAnsi="Times New Roman"/>
          <w:sz w:val="28"/>
          <w:szCs w:val="28"/>
        </w:rPr>
        <w:t> — анализ введённых значений на корректность (положительность чисел, КПД в диапазоне 0–1), при ошибках — сообщение пользователю.</w:t>
      </w:r>
    </w:p>
    <w:p w14:paraId="55E41177" w14:textId="77777777" w:rsidR="004340D1" w:rsidRDefault="00000000">
      <w:pPr>
        <w:pStyle w:val="afa"/>
        <w:numPr>
          <w:ilvl w:val="0"/>
          <w:numId w:val="4"/>
        </w:numPr>
        <w:tabs>
          <w:tab w:val="clear" w:pos="709"/>
          <w:tab w:val="left" w:pos="0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Style w:val="ac"/>
          <w:rFonts w:ascii="Times New Roman" w:hAnsi="Times New Roman"/>
          <w:sz w:val="28"/>
          <w:szCs w:val="28"/>
        </w:rPr>
        <w:t>Расчёт геометрического расхода</w:t>
      </w:r>
      <w:r>
        <w:rPr>
          <w:rFonts w:ascii="Times New Roman" w:hAnsi="Times New Roman"/>
          <w:sz w:val="28"/>
          <w:szCs w:val="28"/>
        </w:rPr>
        <w:t> — вычисление естественного расхода воды Q через пролив по его сечению и параметрам прилива.</w:t>
      </w:r>
    </w:p>
    <w:p w14:paraId="297EF0C0" w14:textId="77777777" w:rsidR="004340D1" w:rsidRDefault="00000000">
      <w:pPr>
        <w:pStyle w:val="afa"/>
        <w:numPr>
          <w:ilvl w:val="0"/>
          <w:numId w:val="4"/>
        </w:numPr>
        <w:tabs>
          <w:tab w:val="clear" w:pos="709"/>
          <w:tab w:val="left" w:pos="0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Style w:val="ac"/>
          <w:rFonts w:ascii="Times New Roman" w:hAnsi="Times New Roman"/>
          <w:sz w:val="28"/>
          <w:szCs w:val="28"/>
        </w:rPr>
        <w:t>Мощность для геометрического расхода</w:t>
      </w:r>
      <w:r>
        <w:rPr>
          <w:rFonts w:ascii="Times New Roman" w:hAnsi="Times New Roman"/>
          <w:sz w:val="28"/>
          <w:szCs w:val="28"/>
        </w:rPr>
        <w:t> — определение теоретической и реальной мощности станции при естественном расходе воды.</w:t>
      </w:r>
    </w:p>
    <w:p w14:paraId="05E6CC85" w14:textId="77777777" w:rsidR="004340D1" w:rsidRDefault="00000000">
      <w:pPr>
        <w:pStyle w:val="afa"/>
        <w:numPr>
          <w:ilvl w:val="0"/>
          <w:numId w:val="4"/>
        </w:numPr>
        <w:tabs>
          <w:tab w:val="clear" w:pos="709"/>
          <w:tab w:val="left" w:pos="0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Style w:val="ac"/>
          <w:rFonts w:ascii="Times New Roman" w:hAnsi="Times New Roman"/>
          <w:sz w:val="28"/>
          <w:szCs w:val="28"/>
        </w:rPr>
        <w:t>Требуемый расход</w:t>
      </w:r>
      <w:r>
        <w:rPr>
          <w:rFonts w:ascii="Times New Roman" w:hAnsi="Times New Roman"/>
          <w:sz w:val="28"/>
          <w:szCs w:val="28"/>
        </w:rPr>
        <w:t> — расчёт необходимого расхода Q, чтобы достичь заданной целевой мощности с учётом КПД.</w:t>
      </w:r>
    </w:p>
    <w:p w14:paraId="0240CAD5" w14:textId="77777777" w:rsidR="004340D1" w:rsidRDefault="00000000">
      <w:pPr>
        <w:pStyle w:val="afa"/>
        <w:numPr>
          <w:ilvl w:val="0"/>
          <w:numId w:val="4"/>
        </w:numPr>
        <w:tabs>
          <w:tab w:val="clear" w:pos="709"/>
          <w:tab w:val="left" w:pos="0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Style w:val="ac"/>
          <w:rFonts w:ascii="Times New Roman" w:hAnsi="Times New Roman"/>
          <w:sz w:val="28"/>
          <w:szCs w:val="28"/>
        </w:rPr>
        <w:t>Вывод результатов</w:t>
      </w:r>
      <w:r>
        <w:rPr>
          <w:rFonts w:ascii="Times New Roman" w:hAnsi="Times New Roman"/>
          <w:sz w:val="28"/>
          <w:szCs w:val="28"/>
        </w:rPr>
        <w:t> — отображение всех расчётов в удобном текстовом формате в интерфейсе.</w:t>
      </w:r>
    </w:p>
    <w:p w14:paraId="0AB20FEB" w14:textId="77777777" w:rsidR="004340D1" w:rsidRDefault="00000000">
      <w:pPr>
        <w:pStyle w:val="afa"/>
        <w:numPr>
          <w:ilvl w:val="0"/>
          <w:numId w:val="4"/>
        </w:numPr>
        <w:tabs>
          <w:tab w:val="clear" w:pos="709"/>
          <w:tab w:val="left" w:pos="0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Style w:val="ac"/>
          <w:rFonts w:ascii="Times New Roman" w:hAnsi="Times New Roman"/>
          <w:sz w:val="28"/>
          <w:szCs w:val="28"/>
        </w:rPr>
        <w:t>Построение графиков</w:t>
      </w:r>
      <w:r>
        <w:rPr>
          <w:rFonts w:ascii="Times New Roman" w:hAnsi="Times New Roman"/>
          <w:sz w:val="28"/>
          <w:szCs w:val="28"/>
        </w:rPr>
        <w:t> — создание графиков зависимости теоретической и реальной мощности от расхода с отметкой требуемого значения.</w:t>
      </w:r>
      <w:r>
        <w:br w:type="page"/>
      </w:r>
    </w:p>
    <w:p w14:paraId="6C19693C" w14:textId="297CC0AF" w:rsidR="004340D1" w:rsidRDefault="00F54440" w:rsidP="00F80EB3">
      <w:pPr>
        <w:pStyle w:val="1"/>
        <w:numPr>
          <w:ilvl w:val="0"/>
          <w:numId w:val="12"/>
        </w:numPr>
        <w:spacing w:before="0" w:after="0" w:line="480" w:lineRule="auto"/>
        <w:ind w:left="1210"/>
        <w:rPr>
          <w:rFonts w:ascii="Times New Roman" w:hAnsi="Times New Roman" w:cs="Times New Roman"/>
          <w:color w:val="000000"/>
          <w:sz w:val="28"/>
          <w:szCs w:val="28"/>
        </w:rPr>
      </w:pPr>
      <w:bookmarkStart w:id="4" w:name="_Toc214508951"/>
      <w:r>
        <w:rPr>
          <w:noProof/>
        </w:rPr>
        <w:lastRenderedPageBreak/>
        <w:drawing>
          <wp:anchor distT="0" distB="0" distL="0" distR="0" simplePos="0" relativeHeight="251659264" behindDoc="0" locked="0" layoutInCell="0" allowOverlap="1" wp14:anchorId="46974356" wp14:editId="0EF0844C">
            <wp:simplePos x="0" y="0"/>
            <wp:positionH relativeFrom="column">
              <wp:posOffset>152400</wp:posOffset>
            </wp:positionH>
            <wp:positionV relativeFrom="paragraph">
              <wp:posOffset>586740</wp:posOffset>
            </wp:positionV>
            <wp:extent cx="5859780" cy="708660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7086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rFonts w:ascii="Times New Roman" w:hAnsi="Times New Roman" w:cs="Times New Roman"/>
          <w:color w:val="000000"/>
          <w:sz w:val="28"/>
          <w:szCs w:val="28"/>
        </w:rPr>
        <w:t>Блок схема программы</w:t>
      </w:r>
      <w:bookmarkEnd w:id="4"/>
    </w:p>
    <w:p w14:paraId="273F2FE6" w14:textId="00431B58" w:rsidR="00F54440" w:rsidRDefault="00F54440" w:rsidP="00F54440">
      <w:pPr>
        <w:jc w:val="center"/>
      </w:pPr>
    </w:p>
    <w:p w14:paraId="1162810F" w14:textId="77777777" w:rsidR="00F54440" w:rsidRPr="00F54440" w:rsidRDefault="00F54440" w:rsidP="00F54440">
      <w:pPr>
        <w:jc w:val="center"/>
      </w:pPr>
    </w:p>
    <w:p w14:paraId="5BF96C5A" w14:textId="5DA723F9" w:rsidR="00F54440" w:rsidRPr="00F54440" w:rsidRDefault="00F54440" w:rsidP="00F54440">
      <w:pPr>
        <w:jc w:val="center"/>
      </w:pPr>
      <w:r>
        <w:rPr>
          <w:rFonts w:ascii="Times New Roman" w:hAnsi="Times New Roman"/>
          <w:i/>
          <w:iCs/>
          <w:color w:val="000000"/>
        </w:rPr>
        <w:t>Рис. 1. Блок-схема программы расчета</w:t>
      </w:r>
    </w:p>
    <w:p w14:paraId="6B70E1F1" w14:textId="04BAEFFD" w:rsidR="00F54440" w:rsidRDefault="00F54440">
      <w:pPr>
        <w:jc w:val="center"/>
      </w:pPr>
      <w:r>
        <w:t xml:space="preserve"> </w:t>
      </w:r>
    </w:p>
    <w:p w14:paraId="25E722D8" w14:textId="43296124" w:rsidR="004340D1" w:rsidRDefault="00000000" w:rsidP="00F54440">
      <w:pPr>
        <w:rPr>
          <w:rFonts w:ascii="Times New Roman" w:hAnsi="Times New Roman"/>
          <w:i/>
          <w:iCs/>
        </w:rPr>
      </w:pPr>
      <w:r>
        <w:br w:type="page"/>
      </w:r>
    </w:p>
    <w:p w14:paraId="2F306CFF" w14:textId="77777777" w:rsidR="004340D1" w:rsidRDefault="00000000" w:rsidP="00F80EB3">
      <w:pPr>
        <w:pStyle w:val="1"/>
        <w:numPr>
          <w:ilvl w:val="0"/>
          <w:numId w:val="12"/>
        </w:numPr>
        <w:spacing w:before="0" w:after="0" w:line="480" w:lineRule="auto"/>
        <w:ind w:left="1210"/>
        <w:rPr>
          <w:rFonts w:ascii="Times New Roman" w:hAnsi="Times New Roman" w:cs="Times New Roman"/>
          <w:sz w:val="28"/>
          <w:szCs w:val="28"/>
        </w:rPr>
      </w:pPr>
      <w:bookmarkStart w:id="5" w:name="_Toc214508952"/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Описание программы</w:t>
      </w:r>
      <w:bookmarkEnd w:id="5"/>
    </w:p>
    <w:p w14:paraId="6FD232C6" w14:textId="77777777" w:rsidR="004340D1" w:rsidRPr="00FD3C5C" w:rsidRDefault="00000000">
      <w:pPr>
        <w:ind w:firstLine="850"/>
        <w:jc w:val="both"/>
        <w:rPr>
          <w:rFonts w:ascii="Times New Roman" w:hAnsi="Times New Roman"/>
          <w:sz w:val="28"/>
          <w:szCs w:val="28"/>
        </w:rPr>
      </w:pPr>
      <w:r w:rsidRPr="00FD3C5C">
        <w:rPr>
          <w:rFonts w:ascii="Times New Roman" w:hAnsi="Times New Roman"/>
          <w:color w:val="000000"/>
          <w:sz w:val="28"/>
          <w:szCs w:val="28"/>
        </w:rPr>
        <w:t xml:space="preserve">Программа реализована на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Python</w:t>
      </w:r>
      <w:r w:rsidRPr="00FD3C5C">
        <w:rPr>
          <w:rFonts w:ascii="Times New Roman" w:hAnsi="Times New Roman"/>
          <w:color w:val="000000"/>
          <w:sz w:val="28"/>
          <w:szCs w:val="28"/>
        </w:rPr>
        <w:t xml:space="preserve">3 в виде модуля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code</w:t>
      </w:r>
      <w:r w:rsidRPr="00FD3C5C">
        <w:rPr>
          <w:rFonts w:ascii="Times New Roman" w:hAnsi="Times New Roman"/>
          <w:color w:val="000000"/>
          <w:sz w:val="28"/>
          <w:szCs w:val="28"/>
        </w:rPr>
        <w:t>.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py</w:t>
      </w:r>
      <w:proofErr w:type="spellEnd"/>
      <w:r w:rsidRPr="00FD3C5C">
        <w:rPr>
          <w:rFonts w:ascii="Times New Roman" w:hAnsi="Times New Roman"/>
          <w:color w:val="000000"/>
          <w:sz w:val="28"/>
          <w:szCs w:val="28"/>
        </w:rPr>
        <w:t xml:space="preserve"> с использованием библиотек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numpy</w:t>
      </w:r>
      <w:proofErr w:type="spellEnd"/>
      <w:r w:rsidRPr="00FD3C5C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matplotlib</w:t>
      </w:r>
      <w:r w:rsidRPr="00FD3C5C"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en-US"/>
        </w:rPr>
        <w:t>tkinter</w:t>
      </w:r>
      <w:proofErr w:type="spellEnd"/>
      <w:r w:rsidRPr="00FD3C5C">
        <w:rPr>
          <w:rFonts w:ascii="Times New Roman" w:hAnsi="Times New Roman"/>
          <w:color w:val="000000"/>
          <w:sz w:val="28"/>
          <w:szCs w:val="28"/>
        </w:rPr>
        <w:t>.</w:t>
      </w:r>
    </w:p>
    <w:p w14:paraId="6DF2C259" w14:textId="77777777" w:rsidR="004340D1" w:rsidRPr="00FD3C5C" w:rsidRDefault="00000000">
      <w:pPr>
        <w:ind w:firstLine="850"/>
        <w:jc w:val="both"/>
        <w:rPr>
          <w:rFonts w:ascii="Times New Roman" w:hAnsi="Times New Roman"/>
          <w:sz w:val="28"/>
          <w:szCs w:val="28"/>
        </w:rPr>
      </w:pPr>
      <w:r w:rsidRPr="00FD3C5C">
        <w:rPr>
          <w:rFonts w:ascii="Times New Roman" w:hAnsi="Times New Roman"/>
          <w:color w:val="000000"/>
          <w:sz w:val="28"/>
          <w:szCs w:val="28"/>
        </w:rPr>
        <w:t>Ниже основные функции программы:</w:t>
      </w:r>
    </w:p>
    <w:p w14:paraId="1516CA3E" w14:textId="77777777" w:rsidR="004340D1" w:rsidRPr="00FD3C5C" w:rsidRDefault="004340D1">
      <w:pPr>
        <w:ind w:firstLine="850"/>
        <w:jc w:val="both"/>
        <w:rPr>
          <w:rFonts w:ascii="Times New Roman" w:hAnsi="Times New Roman"/>
          <w:sz w:val="28"/>
          <w:szCs w:val="28"/>
        </w:rPr>
      </w:pPr>
    </w:p>
    <w:p w14:paraId="26597462" w14:textId="77777777" w:rsidR="004340D1" w:rsidRDefault="00000000">
      <w:pPr>
        <w:ind w:firstLine="850"/>
        <w:jc w:val="right"/>
        <w:rPr>
          <w:rFonts w:ascii="Times New Roman" w:hAnsi="Times New Roman"/>
          <w:i/>
          <w:iCs/>
          <w:lang w:val="en-US"/>
        </w:rPr>
      </w:pPr>
      <w:r w:rsidRPr="00FD3C5C">
        <w:rPr>
          <w:rFonts w:ascii="Times New Roman" w:hAnsi="Times New Roman"/>
          <w:i/>
          <w:iCs/>
          <w:color w:val="000000"/>
        </w:rPr>
        <w:t xml:space="preserve">Таблица 1. </w:t>
      </w:r>
      <w:proofErr w:type="spellStart"/>
      <w:r>
        <w:rPr>
          <w:rFonts w:ascii="Times New Roman" w:hAnsi="Times New Roman"/>
          <w:i/>
          <w:iCs/>
          <w:color w:val="000000"/>
          <w:lang w:val="en-US"/>
        </w:rPr>
        <w:t>Основные</w:t>
      </w:r>
      <w:proofErr w:type="spellEnd"/>
      <w:r>
        <w:rPr>
          <w:rFonts w:ascii="Times New Roman" w:hAnsi="Times New Roman"/>
          <w:i/>
          <w:iCs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color w:val="000000"/>
          <w:lang w:val="en-US"/>
        </w:rPr>
        <w:t>функции</w:t>
      </w:r>
      <w:proofErr w:type="spellEnd"/>
      <w:r>
        <w:rPr>
          <w:rFonts w:ascii="Times New Roman" w:hAnsi="Times New Roman"/>
          <w:i/>
          <w:iCs/>
          <w:color w:val="000000"/>
          <w:lang w:val="en-US"/>
        </w:rPr>
        <w:t xml:space="preserve"> </w:t>
      </w:r>
      <w:proofErr w:type="spellStart"/>
      <w:r>
        <w:rPr>
          <w:rFonts w:ascii="Times New Roman" w:hAnsi="Times New Roman"/>
          <w:i/>
          <w:iCs/>
          <w:color w:val="000000"/>
          <w:lang w:val="en-US"/>
        </w:rPr>
        <w:t>программы</w:t>
      </w:r>
      <w:proofErr w:type="spellEnd"/>
    </w:p>
    <w:p w14:paraId="50D28E7F" w14:textId="77777777" w:rsidR="004340D1" w:rsidRDefault="004340D1"/>
    <w:tbl>
      <w:tblPr>
        <w:tblW w:w="8640" w:type="dxa"/>
        <w:jc w:val="center"/>
        <w:tblLayout w:type="fixed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340D1" w14:paraId="2D40EB8F" w14:textId="77777777">
        <w:trPr>
          <w:jc w:val="center"/>
        </w:trPr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B16F23" w14:textId="77777777" w:rsidR="004340D1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Название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152C2" w14:textId="77777777" w:rsidR="004340D1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Вход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D08310" w14:textId="77777777" w:rsidR="004340D1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Выход</w:t>
            </w:r>
          </w:p>
        </w:tc>
      </w:tr>
      <w:tr w:rsidR="004340D1" w14:paraId="693E47F5" w14:textId="77777777">
        <w:trPr>
          <w:jc w:val="center"/>
        </w:trPr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99269" w14:textId="77777777" w:rsidR="004340D1" w:rsidRPr="00FD3C5C" w:rsidRDefault="0000000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theoretical_power</w:t>
            </w:r>
            <w:proofErr w:type="spellEnd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(rho, g, A, Q)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2883B" w14:textId="77777777" w:rsidR="004340D1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rho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(кг/м³), </w:t>
            </w:r>
          </w:p>
          <w:p w14:paraId="14812138" w14:textId="77777777" w:rsidR="004340D1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g (м/с²), </w:t>
            </w:r>
          </w:p>
          <w:p w14:paraId="38E41665" w14:textId="77777777" w:rsidR="004340D1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A (м), </w:t>
            </w:r>
          </w:p>
          <w:p w14:paraId="213BEB3F" w14:textId="77777777" w:rsidR="004340D1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Q (м³/с)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C9F77" w14:textId="77777777" w:rsidR="004340D1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P_theor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(Вт), теоретическая мощность</w:t>
            </w:r>
          </w:p>
        </w:tc>
      </w:tr>
      <w:tr w:rsidR="004340D1" w14:paraId="1A5BE02C" w14:textId="77777777">
        <w:trPr>
          <w:jc w:val="center"/>
        </w:trPr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B76E5" w14:textId="77777777" w:rsidR="004340D1" w:rsidRPr="00FD3C5C" w:rsidRDefault="0000000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real_power</w:t>
            </w:r>
            <w:proofErr w:type="spellEnd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(rho, g, A, Q, eta)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CF074" w14:textId="77777777" w:rsidR="004340D1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rho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, g, A, Q,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eta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(0..1)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173FF" w14:textId="77777777" w:rsidR="004340D1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P_real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(Вт), реальная мощность</w:t>
            </w:r>
          </w:p>
        </w:tc>
      </w:tr>
      <w:tr w:rsidR="004340D1" w14:paraId="2511DB92" w14:textId="77777777">
        <w:trPr>
          <w:jc w:val="center"/>
        </w:trPr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3A5FD" w14:textId="77777777" w:rsidR="004340D1" w:rsidRPr="00FD3C5C" w:rsidRDefault="0000000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calculate_flow_rate</w:t>
            </w:r>
            <w:proofErr w:type="spellEnd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(width, depth, </w:t>
            </w:r>
            <w:proofErr w:type="spellStart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tide_height</w:t>
            </w:r>
            <w:proofErr w:type="spellEnd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period_hours</w:t>
            </w:r>
            <w:proofErr w:type="spellEnd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3C8FA" w14:textId="77777777" w:rsidR="004340D1" w:rsidRPr="00FD3C5C" w:rsidRDefault="0000000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width (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</w:t>
            </w:r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), </w:t>
            </w:r>
          </w:p>
          <w:p w14:paraId="6A721880" w14:textId="77777777" w:rsidR="004340D1" w:rsidRPr="00FD3C5C" w:rsidRDefault="0000000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depth (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</w:t>
            </w:r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), </w:t>
            </w:r>
          </w:p>
          <w:p w14:paraId="3622E61B" w14:textId="77777777" w:rsidR="004340D1" w:rsidRPr="00FD3C5C" w:rsidRDefault="0000000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tide_height</w:t>
            </w:r>
            <w:proofErr w:type="spellEnd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</w:t>
            </w:r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), </w:t>
            </w:r>
          </w:p>
          <w:p w14:paraId="73E25A18" w14:textId="77777777" w:rsidR="004340D1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period_hours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(ч)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74513" w14:textId="77777777" w:rsidR="004340D1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Q_geom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(м³/с), усредненный расход</w:t>
            </w:r>
          </w:p>
        </w:tc>
      </w:tr>
      <w:tr w:rsidR="004340D1" w14:paraId="6A45AB9C" w14:textId="77777777">
        <w:trPr>
          <w:jc w:val="center"/>
        </w:trPr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13892" w14:textId="77777777" w:rsidR="004340D1" w:rsidRPr="00FD3C5C" w:rsidRDefault="0000000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required_flow_for_target_power</w:t>
            </w:r>
            <w:proofErr w:type="spellEnd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P_real_target</w:t>
            </w:r>
            <w:proofErr w:type="spellEnd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, rho, g, A, eta)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840C49" w14:textId="77777777" w:rsidR="004340D1" w:rsidRPr="00FD3C5C" w:rsidRDefault="0000000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P_real_target</w:t>
            </w:r>
            <w:proofErr w:type="spellEnd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Вт</w:t>
            </w:r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), </w:t>
            </w:r>
          </w:p>
          <w:p w14:paraId="46D81ECA" w14:textId="77777777" w:rsidR="004340D1" w:rsidRPr="00FD3C5C" w:rsidRDefault="0000000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rho, g, A, eta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221627" w14:textId="77777777" w:rsidR="004340D1" w:rsidRPr="00FD3C5C" w:rsidRDefault="0000000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кортеж</w:t>
            </w:r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: </w:t>
            </w:r>
          </w:p>
          <w:p w14:paraId="72B8D026" w14:textId="77777777" w:rsidR="004340D1" w:rsidRPr="00FD3C5C" w:rsidRDefault="0000000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Q_required</w:t>
            </w:r>
            <w:proofErr w:type="spellEnd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</w:t>
            </w:r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³/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</w:t>
            </w:r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), </w:t>
            </w:r>
          </w:p>
          <w:p w14:paraId="371636EB" w14:textId="77777777" w:rsidR="004340D1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P_theor_target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(Вт)</w:t>
            </w:r>
          </w:p>
        </w:tc>
      </w:tr>
      <w:tr w:rsidR="004340D1" w14:paraId="404EB213" w14:textId="77777777">
        <w:trPr>
          <w:jc w:val="center"/>
        </w:trPr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D58280" w14:textId="77777777" w:rsidR="004340D1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calculate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self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C2185" w14:textId="77777777" w:rsidR="004340D1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значения из полей GUI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ECDEC" w14:textId="77777777" w:rsidR="004340D1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None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, обновляет блок результатов и график</w:t>
            </w:r>
          </w:p>
        </w:tc>
      </w:tr>
      <w:tr w:rsidR="004340D1" w14:paraId="2EC89B3A" w14:textId="77777777">
        <w:trPr>
          <w:jc w:val="center"/>
        </w:trPr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12467D" w14:textId="77777777" w:rsidR="004340D1" w:rsidRPr="00FD3C5C" w:rsidRDefault="0000000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plot_graph</w:t>
            </w:r>
            <w:proofErr w:type="spellEnd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 xml:space="preserve">(self, rho, g, A, eta, </w:t>
            </w:r>
            <w:proofErr w:type="spellStart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Q_required</w:t>
            </w:r>
            <w:proofErr w:type="spellEnd"/>
            <w:r w:rsidRPr="00FD3C5C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)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6FD1B" w14:textId="77777777" w:rsidR="004340D1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константы модели и </w:t>
            </w:r>
          </w:p>
          <w:p w14:paraId="40C8CA87" w14:textId="77777777" w:rsidR="004340D1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Q_required</w:t>
            </w:r>
            <w:proofErr w:type="spellEnd"/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E6F16" w14:textId="77777777" w:rsidR="004340D1" w:rsidRDefault="00000000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None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, строит график в окне приложения</w:t>
            </w:r>
          </w:p>
        </w:tc>
      </w:tr>
    </w:tbl>
    <w:p w14:paraId="60F7B9D7" w14:textId="77777777" w:rsidR="004340D1" w:rsidRPr="00FD3C5C" w:rsidRDefault="00000000">
      <w:pPr>
        <w:jc w:val="both"/>
        <w:rPr>
          <w:rFonts w:ascii="Times New Roman" w:hAnsi="Times New Roman"/>
          <w:sz w:val="28"/>
          <w:szCs w:val="28"/>
        </w:rPr>
      </w:pPr>
      <w:r>
        <w:br w:type="page"/>
      </w:r>
    </w:p>
    <w:p w14:paraId="1AA148AC" w14:textId="77777777" w:rsidR="004340D1" w:rsidRDefault="00000000" w:rsidP="00F80EB3">
      <w:pPr>
        <w:pStyle w:val="1"/>
        <w:numPr>
          <w:ilvl w:val="0"/>
          <w:numId w:val="12"/>
        </w:numPr>
        <w:spacing w:before="0" w:after="0" w:line="480" w:lineRule="auto"/>
        <w:ind w:left="1210"/>
        <w:rPr>
          <w:rFonts w:ascii="Times New Roman" w:hAnsi="Times New Roman"/>
          <w:sz w:val="28"/>
          <w:szCs w:val="28"/>
        </w:rPr>
      </w:pPr>
      <w:bookmarkStart w:id="6" w:name="_Toc214508953"/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Рекомендации пользователя</w:t>
      </w:r>
      <w:bookmarkEnd w:id="6"/>
    </w:p>
    <w:p w14:paraId="386DA09D" w14:textId="77777777" w:rsidR="004340D1" w:rsidRDefault="00000000">
      <w:pPr>
        <w:tabs>
          <w:tab w:val="center" w:pos="855"/>
        </w:tabs>
        <w:ind w:firstLine="8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Предполагается, что окно расчета видно на экране.</w:t>
      </w:r>
    </w:p>
    <w:p w14:paraId="60B76E5D" w14:textId="77777777" w:rsidR="004340D1" w:rsidRDefault="004340D1">
      <w:pPr>
        <w:tabs>
          <w:tab w:val="center" w:pos="855"/>
        </w:tabs>
        <w:ind w:firstLine="850"/>
        <w:rPr>
          <w:rFonts w:ascii="Times New Roman" w:hAnsi="Times New Roman"/>
          <w:sz w:val="28"/>
          <w:szCs w:val="28"/>
        </w:rPr>
      </w:pPr>
    </w:p>
    <w:p w14:paraId="7811E2FD" w14:textId="77777777" w:rsidR="004340D1" w:rsidRDefault="00000000">
      <w:pPr>
        <w:tabs>
          <w:tab w:val="center" w:pos="855"/>
        </w:tabs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Памятка:</w:t>
      </w:r>
    </w:p>
    <w:p w14:paraId="613DF1C1" w14:textId="77777777" w:rsidR="004340D1" w:rsidRDefault="00000000">
      <w:pPr>
        <w:numPr>
          <w:ilvl w:val="0"/>
          <w:numId w:val="5"/>
        </w:numPr>
        <w:tabs>
          <w:tab w:val="clear" w:pos="720"/>
          <w:tab w:val="center" w:pos="85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Чтобы получить результат, нажать кнопку «Рассчитать».</w:t>
      </w:r>
    </w:p>
    <w:p w14:paraId="20705E0B" w14:textId="77777777" w:rsidR="004340D1" w:rsidRDefault="00000000">
      <w:pPr>
        <w:numPr>
          <w:ilvl w:val="0"/>
          <w:numId w:val="5"/>
        </w:numPr>
        <w:tabs>
          <w:tab w:val="clear" w:pos="720"/>
          <w:tab w:val="center" w:pos="85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Если случайно что-то изменили и запутались, нажать «Сбросить».</w:t>
      </w:r>
    </w:p>
    <w:p w14:paraId="11D4992D" w14:textId="77777777" w:rsidR="004340D1" w:rsidRDefault="00000000">
      <w:pPr>
        <w:numPr>
          <w:ilvl w:val="0"/>
          <w:numId w:val="5"/>
        </w:numPr>
        <w:tabs>
          <w:tab w:val="clear" w:pos="720"/>
          <w:tab w:val="center" w:pos="85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После «Сбросить», по готовности, нажмите «Рассчитать».</w:t>
      </w:r>
    </w:p>
    <w:p w14:paraId="24050A46" w14:textId="77777777" w:rsidR="004340D1" w:rsidRDefault="00000000">
      <w:pPr>
        <w:numPr>
          <w:ilvl w:val="0"/>
          <w:numId w:val="5"/>
        </w:numPr>
        <w:tabs>
          <w:tab w:val="clear" w:pos="720"/>
          <w:tab w:val="center" w:pos="85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Результаты можно посмотреть в блоке «Результаты» (слева) и на графике (справа).</w:t>
      </w:r>
    </w:p>
    <w:p w14:paraId="7067D85F" w14:textId="77777777" w:rsidR="004340D1" w:rsidRDefault="004340D1">
      <w:pPr>
        <w:tabs>
          <w:tab w:val="center" w:pos="855"/>
        </w:tabs>
        <w:ind w:firstLine="850"/>
        <w:rPr>
          <w:rFonts w:ascii="Times New Roman" w:hAnsi="Times New Roman"/>
          <w:sz w:val="28"/>
          <w:szCs w:val="28"/>
        </w:rPr>
      </w:pPr>
    </w:p>
    <w:p w14:paraId="5AE4B683" w14:textId="77777777" w:rsidR="004340D1" w:rsidRDefault="00000000">
      <w:pPr>
        <w:tabs>
          <w:tab w:val="center" w:pos="855"/>
        </w:tabs>
        <w:spacing w:line="276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Что лучше не нажимать и не делать:</w:t>
      </w:r>
    </w:p>
    <w:p w14:paraId="133A9F20" w14:textId="77777777" w:rsidR="004340D1" w:rsidRDefault="00000000">
      <w:pPr>
        <w:numPr>
          <w:ilvl w:val="0"/>
          <w:numId w:val="6"/>
        </w:numPr>
        <w:tabs>
          <w:tab w:val="clear" w:pos="720"/>
          <w:tab w:val="center" w:pos="85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Не закрывать окно программы во время демонстрации.</w:t>
      </w:r>
    </w:p>
    <w:p w14:paraId="4AF758CE" w14:textId="77777777" w:rsidR="004340D1" w:rsidRDefault="00000000">
      <w:pPr>
        <w:numPr>
          <w:ilvl w:val="0"/>
          <w:numId w:val="6"/>
        </w:numPr>
        <w:tabs>
          <w:tab w:val="clear" w:pos="720"/>
          <w:tab w:val="center" w:pos="85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Не вводить буквы и символы вместо чисел.</w:t>
      </w:r>
    </w:p>
    <w:p w14:paraId="0E16A9EF" w14:textId="77777777" w:rsidR="004340D1" w:rsidRDefault="00000000">
      <w:pPr>
        <w:numPr>
          <w:ilvl w:val="0"/>
          <w:numId w:val="6"/>
        </w:numPr>
        <w:tabs>
          <w:tab w:val="clear" w:pos="720"/>
          <w:tab w:val="center" w:pos="85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Не ставить КПД больше «1» и меньше либо равным «0».</w:t>
      </w:r>
    </w:p>
    <w:p w14:paraId="1681FA29" w14:textId="77777777" w:rsidR="004340D1" w:rsidRDefault="00000000">
      <w:pPr>
        <w:numPr>
          <w:ilvl w:val="0"/>
          <w:numId w:val="6"/>
        </w:numPr>
        <w:tabs>
          <w:tab w:val="clear" w:pos="720"/>
          <w:tab w:val="center" w:pos="85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Не менять много полей сразу, если не уверены; безопаснее нажать «Сбросить» и повторить.</w:t>
      </w:r>
    </w:p>
    <w:p w14:paraId="1366C38D" w14:textId="77777777" w:rsidR="004340D1" w:rsidRDefault="00000000">
      <w:pPr>
        <w:tabs>
          <w:tab w:val="center" w:pos="85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При первых трех действиях программа выдаст ошибку</w:t>
      </w:r>
      <w:r>
        <w:br w:type="page"/>
      </w:r>
    </w:p>
    <w:p w14:paraId="6868A4BA" w14:textId="77777777" w:rsidR="004340D1" w:rsidRDefault="00000000" w:rsidP="00F80EB3">
      <w:pPr>
        <w:pStyle w:val="1"/>
        <w:numPr>
          <w:ilvl w:val="0"/>
          <w:numId w:val="12"/>
        </w:numPr>
        <w:spacing w:before="0" w:after="0" w:line="480" w:lineRule="auto"/>
        <w:ind w:left="1210"/>
        <w:rPr>
          <w:rFonts w:ascii="Times New Roman" w:hAnsi="Times New Roman"/>
          <w:sz w:val="28"/>
          <w:szCs w:val="28"/>
        </w:rPr>
      </w:pPr>
      <w:bookmarkStart w:id="7" w:name="_Toc214508954"/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Рекомендации программиста</w:t>
      </w:r>
      <w:bookmarkEnd w:id="7"/>
    </w:p>
    <w:p w14:paraId="11846FBB" w14:textId="77777777" w:rsidR="004340D1" w:rsidRDefault="00000000">
      <w:pPr>
        <w:tabs>
          <w:tab w:val="center" w:pos="735"/>
        </w:tabs>
        <w:spacing w:line="360" w:lineRule="auto"/>
        <w:ind w:firstLine="8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8.1. Среда запуска</w:t>
      </w:r>
    </w:p>
    <w:p w14:paraId="20BF0B96" w14:textId="77777777" w:rsidR="004340D1" w:rsidRDefault="00000000">
      <w:pPr>
        <w:tabs>
          <w:tab w:val="center" w:pos="735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Версия Python: </w:t>
      </w:r>
    </w:p>
    <w:p w14:paraId="5C2C4B3D" w14:textId="77777777" w:rsidR="004340D1" w:rsidRDefault="00000000">
      <w:pPr>
        <w:numPr>
          <w:ilvl w:val="0"/>
          <w:numId w:val="8"/>
        </w:numPr>
        <w:tabs>
          <w:tab w:val="clear" w:pos="720"/>
          <w:tab w:val="center" w:pos="735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минимальная 3.10;</w:t>
      </w:r>
    </w:p>
    <w:p w14:paraId="2A4F4385" w14:textId="77777777" w:rsidR="004340D1" w:rsidRDefault="00000000">
      <w:pPr>
        <w:numPr>
          <w:ilvl w:val="0"/>
          <w:numId w:val="8"/>
        </w:numPr>
        <w:tabs>
          <w:tab w:val="clear" w:pos="720"/>
          <w:tab w:val="center" w:pos="735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рекомендуется 3.11-3.13.</w:t>
      </w:r>
    </w:p>
    <w:p w14:paraId="3DDE0F6C" w14:textId="77777777" w:rsidR="004340D1" w:rsidRDefault="00000000">
      <w:pPr>
        <w:tabs>
          <w:tab w:val="center" w:pos="735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Версии библиотек:</w:t>
      </w:r>
    </w:p>
    <w:p w14:paraId="0B026E5D" w14:textId="77777777" w:rsidR="004340D1" w:rsidRDefault="00000000">
      <w:pPr>
        <w:numPr>
          <w:ilvl w:val="0"/>
          <w:numId w:val="7"/>
        </w:numPr>
        <w:tabs>
          <w:tab w:val="clear" w:pos="720"/>
          <w:tab w:val="center" w:pos="735"/>
        </w:tabs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numpy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&gt;= 1.23 (в текущем окружении: 2.2.4);</w:t>
      </w:r>
    </w:p>
    <w:p w14:paraId="7750AE3D" w14:textId="77777777" w:rsidR="004340D1" w:rsidRDefault="00000000">
      <w:pPr>
        <w:numPr>
          <w:ilvl w:val="0"/>
          <w:numId w:val="7"/>
        </w:numPr>
        <w:tabs>
          <w:tab w:val="clear" w:pos="720"/>
          <w:tab w:val="center" w:pos="735"/>
        </w:tabs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matplotlib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&gt;= 3.6 (в текущем окружении: 3.10.1);</w:t>
      </w:r>
    </w:p>
    <w:p w14:paraId="6D394CCC" w14:textId="77777777" w:rsidR="004340D1" w:rsidRDefault="00000000">
      <w:pPr>
        <w:numPr>
          <w:ilvl w:val="0"/>
          <w:numId w:val="7"/>
        </w:numPr>
        <w:tabs>
          <w:tab w:val="clear" w:pos="720"/>
          <w:tab w:val="center" w:pos="735"/>
        </w:tabs>
        <w:spacing w:line="360" w:lineRule="auto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</w:rPr>
        <w:t>tkinter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8.6+ (обычно входит в стандартную поставку Python).</w:t>
      </w:r>
    </w:p>
    <w:p w14:paraId="4A442B04" w14:textId="77777777" w:rsidR="004340D1" w:rsidRDefault="004340D1">
      <w:pPr>
        <w:tabs>
          <w:tab w:val="center" w:pos="735"/>
        </w:tabs>
        <w:spacing w:line="360" w:lineRule="auto"/>
        <w:rPr>
          <w:rFonts w:ascii="Times New Roman" w:hAnsi="Times New Roman"/>
          <w:sz w:val="28"/>
          <w:szCs w:val="28"/>
        </w:rPr>
      </w:pPr>
    </w:p>
    <w:p w14:paraId="34330A80" w14:textId="77777777" w:rsidR="004340D1" w:rsidRDefault="00000000">
      <w:pPr>
        <w:tabs>
          <w:tab w:val="center" w:pos="735"/>
        </w:tabs>
        <w:spacing w:line="360" w:lineRule="auto"/>
        <w:ind w:firstLine="8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8.2. Требования к памяти (ОЗУ)</w:t>
      </w:r>
    </w:p>
    <w:p w14:paraId="2526A65F" w14:textId="77777777" w:rsidR="004340D1" w:rsidRDefault="00000000">
      <w:pPr>
        <w:tabs>
          <w:tab w:val="center" w:pos="735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Минимальная требуемая память: 512 МБ </w:t>
      </w:r>
    </w:p>
    <w:p w14:paraId="56C94421" w14:textId="77777777" w:rsidR="004340D1" w:rsidRDefault="00000000">
      <w:pPr>
        <w:tabs>
          <w:tab w:val="center" w:pos="735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Рекомендуемая: 2 ГБ свободной ОЗУ для стабильной работы интерфейса и графиков без задержек.</w:t>
      </w:r>
    </w:p>
    <w:p w14:paraId="024799FB" w14:textId="77777777" w:rsidR="004340D1" w:rsidRDefault="004340D1">
      <w:pPr>
        <w:tabs>
          <w:tab w:val="center" w:pos="735"/>
        </w:tabs>
        <w:spacing w:line="360" w:lineRule="auto"/>
        <w:ind w:firstLine="850"/>
        <w:rPr>
          <w:rFonts w:ascii="Times New Roman" w:hAnsi="Times New Roman"/>
          <w:sz w:val="28"/>
          <w:szCs w:val="28"/>
        </w:rPr>
      </w:pPr>
    </w:p>
    <w:p w14:paraId="0FEAEC8E" w14:textId="77777777" w:rsidR="004340D1" w:rsidRDefault="00000000">
      <w:pPr>
        <w:tabs>
          <w:tab w:val="center" w:pos="735"/>
        </w:tabs>
        <w:spacing w:line="360" w:lineRule="auto"/>
        <w:ind w:firstLine="8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8.3. Возможные улучшения и доработки</w:t>
      </w:r>
    </w:p>
    <w:p w14:paraId="4281CA2C" w14:textId="77777777" w:rsidR="004340D1" w:rsidRDefault="00000000">
      <w:pPr>
        <w:tabs>
          <w:tab w:val="center" w:pos="735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1. Добавить типизацию и документацию в формате вход/выход/единицы измерения.</w:t>
      </w:r>
    </w:p>
    <w:p w14:paraId="0835C883" w14:textId="77777777" w:rsidR="004340D1" w:rsidRDefault="00000000">
      <w:pPr>
        <w:tabs>
          <w:tab w:val="center" w:pos="735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2. Разделить логику на модули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model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ui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validation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для упрощения поддержки.</w:t>
      </w:r>
    </w:p>
    <w:p w14:paraId="125A0ADB" w14:textId="77777777" w:rsidR="004340D1" w:rsidRDefault="00000000">
      <w:pPr>
        <w:tabs>
          <w:tab w:val="center" w:pos="735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3. Добавить экспорт результатов в CSV и PDF для отчета.</w:t>
      </w:r>
    </w:p>
    <w:p w14:paraId="235F2F0E" w14:textId="77777777" w:rsidR="004340D1" w:rsidRDefault="00000000">
      <w:pPr>
        <w:tabs>
          <w:tab w:val="center" w:pos="735"/>
        </w:tabs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4. Добавить логирование ошибок и файл конфигурации параметров по умолчанию.</w:t>
      </w:r>
      <w:r>
        <w:br w:type="page"/>
      </w:r>
    </w:p>
    <w:p w14:paraId="159CE81B" w14:textId="77777777" w:rsidR="004340D1" w:rsidRDefault="00000000" w:rsidP="00F80EB3">
      <w:pPr>
        <w:pStyle w:val="1"/>
        <w:numPr>
          <w:ilvl w:val="0"/>
          <w:numId w:val="12"/>
        </w:numPr>
        <w:spacing w:before="0" w:after="0" w:line="480" w:lineRule="auto"/>
        <w:ind w:left="1210"/>
        <w:rPr>
          <w:rFonts w:ascii="Times New Roman" w:hAnsi="Times New Roman" w:cs="Times New Roman"/>
          <w:color w:val="000000"/>
          <w:sz w:val="28"/>
          <w:szCs w:val="28"/>
        </w:rPr>
      </w:pPr>
      <w:bookmarkStart w:id="8" w:name="_Toc214508955"/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Контрольный пример</w:t>
      </w:r>
      <w:bookmarkEnd w:id="8"/>
    </w:p>
    <w:p w14:paraId="3E4A5F1B" w14:textId="02C3DDD8" w:rsidR="00885B5C" w:rsidRPr="00885B5C" w:rsidRDefault="00885B5C" w:rsidP="00885B5C">
      <w:r w:rsidRPr="00885B5C">
        <w:drawing>
          <wp:inline distT="0" distB="0" distL="0" distR="0" wp14:anchorId="2F224777" wp14:editId="6A18199E">
            <wp:extent cx="5731510" cy="3056890"/>
            <wp:effectExtent l="0" t="0" r="2540" b="0"/>
            <wp:docPr id="385958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58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85D9" w14:textId="6CFD64CE" w:rsidR="00885B5C" w:rsidRPr="00885B5C" w:rsidRDefault="00885B5C" w:rsidP="00885B5C">
      <w:pPr>
        <w:jc w:val="center"/>
        <w:rPr>
          <w:i/>
          <w:iCs/>
        </w:rPr>
      </w:pPr>
      <w:r>
        <w:rPr>
          <w:i/>
          <w:iCs/>
        </w:rPr>
        <w:t>Рис. 2. Вид программы</w:t>
      </w:r>
    </w:p>
    <w:p w14:paraId="3F811A3E" w14:textId="77777777" w:rsidR="004340D1" w:rsidRPr="00885B5C" w:rsidRDefault="00000000" w:rsidP="00885B5C">
      <w:pPr>
        <w:tabs>
          <w:tab w:val="left" w:pos="855"/>
        </w:tabs>
        <w:spacing w:line="360" w:lineRule="auto"/>
        <w:ind w:firstLine="850"/>
        <w:jc w:val="center"/>
        <w:rPr>
          <w:rFonts w:ascii="Times New Roman" w:hAnsi="Times New Roman"/>
          <w:sz w:val="28"/>
          <w:szCs w:val="28"/>
        </w:rPr>
      </w:pPr>
      <w:r>
        <w:br w:type="page"/>
      </w:r>
    </w:p>
    <w:p w14:paraId="56D88C79" w14:textId="77777777" w:rsidR="004340D1" w:rsidRDefault="00000000" w:rsidP="00F80EB3">
      <w:pPr>
        <w:pStyle w:val="1"/>
        <w:numPr>
          <w:ilvl w:val="0"/>
          <w:numId w:val="12"/>
        </w:numPr>
        <w:spacing w:before="0" w:after="0" w:line="480" w:lineRule="auto"/>
        <w:ind w:left="12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</w:t>
      </w:r>
      <w:bookmarkStart w:id="9" w:name="_Toc214508956"/>
      <w:r>
        <w:rPr>
          <w:rFonts w:ascii="Times New Roman" w:hAnsi="Times New Roman" w:cs="Times New Roman"/>
          <w:color w:val="000000"/>
          <w:sz w:val="28"/>
          <w:szCs w:val="28"/>
        </w:rPr>
        <w:t>Исследование</w:t>
      </w:r>
      <w:bookmarkEnd w:id="9"/>
    </w:p>
    <w:p w14:paraId="4C91D087" w14:textId="77777777" w:rsidR="004340D1" w:rsidRDefault="00000000">
      <w:pPr>
        <w:spacing w:line="360" w:lineRule="auto"/>
        <w:ind w:firstLine="8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 процессе выполнения лабораторной работы мы выполнили следующие шаги:</w:t>
      </w:r>
    </w:p>
    <w:p w14:paraId="10F9AB54" w14:textId="2FD8F4E7" w:rsidR="004340D1" w:rsidRPr="00885B5C" w:rsidRDefault="00000000">
      <w:pPr>
        <w:numPr>
          <w:ilvl w:val="0"/>
          <w:numId w:val="9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Поиск источников</w:t>
      </w:r>
      <w:r w:rsidR="00885B5C">
        <w:rPr>
          <w:rFonts w:ascii="Times New Roman" w:hAnsi="Times New Roman"/>
          <w:color w:val="000000"/>
          <w:sz w:val="28"/>
          <w:szCs w:val="28"/>
        </w:rPr>
        <w:t>.</w:t>
      </w:r>
    </w:p>
    <w:p w14:paraId="45539C7E" w14:textId="5958D142" w:rsidR="00885B5C" w:rsidRDefault="00885B5C" w:rsidP="00885B5C">
      <w:pPr>
        <w:spacing w:line="360" w:lineRule="auto"/>
        <w:ind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Были изучены следующие научные статьи:</w:t>
      </w:r>
    </w:p>
    <w:p w14:paraId="70D2AF64" w14:textId="77777777" w:rsidR="00885B5C" w:rsidRPr="00885B5C" w:rsidRDefault="00885B5C" w:rsidP="00885B5C">
      <w:pPr>
        <w:numPr>
          <w:ilvl w:val="0"/>
          <w:numId w:val="13"/>
        </w:numPr>
        <w:shd w:val="clear" w:color="auto" w:fill="FFFFFF"/>
        <w:suppressAutoHyphens w:val="0"/>
        <w:rPr>
          <w:rFonts w:ascii="Segoe UI" w:eastAsia="Times New Roman" w:hAnsi="Segoe UI" w:cs="Segoe UI"/>
          <w:color w:val="0F1115"/>
          <w:lang w:val="en-US" w:eastAsia="ru-KZ"/>
        </w:rPr>
      </w:pPr>
      <w:r w:rsidRPr="00885B5C">
        <w:rPr>
          <w:rFonts w:ascii="Segoe UI" w:eastAsia="Times New Roman" w:hAnsi="Segoe UI" w:cs="Segoe UI"/>
          <w:b/>
          <w:bCs/>
          <w:color w:val="0F1115"/>
          <w:lang w:val="en-US" w:eastAsia="ru-KZ"/>
        </w:rPr>
        <w:t>Garrett, C. &amp; Cummins, P. (2005)</w:t>
      </w:r>
      <w:r w:rsidRPr="00885B5C">
        <w:rPr>
          <w:rFonts w:ascii="Segoe UI" w:eastAsia="Times New Roman" w:hAnsi="Segoe UI" w:cs="Segoe UI"/>
          <w:color w:val="0F1115"/>
          <w:lang w:val="en-US" w:eastAsia="ru-KZ"/>
        </w:rPr>
        <w:t> – </w:t>
      </w:r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>The power potential of tidal currents in channels</w:t>
      </w:r>
    </w:p>
    <w:p w14:paraId="5D9F7A8D" w14:textId="77777777" w:rsidR="00885B5C" w:rsidRPr="00885B5C" w:rsidRDefault="00885B5C" w:rsidP="00885B5C">
      <w:pPr>
        <w:numPr>
          <w:ilvl w:val="0"/>
          <w:numId w:val="13"/>
        </w:numPr>
        <w:shd w:val="clear" w:color="auto" w:fill="FFFFFF"/>
        <w:suppressAutoHyphens w:val="0"/>
        <w:rPr>
          <w:rFonts w:ascii="Segoe UI" w:eastAsia="Times New Roman" w:hAnsi="Segoe UI" w:cs="Segoe UI"/>
          <w:color w:val="0F1115"/>
          <w:lang w:val="en-US" w:eastAsia="ru-KZ"/>
        </w:rPr>
      </w:pPr>
      <w:r w:rsidRPr="00885B5C">
        <w:rPr>
          <w:rFonts w:ascii="Segoe UI" w:eastAsia="Times New Roman" w:hAnsi="Segoe UI" w:cs="Segoe UI"/>
          <w:b/>
          <w:bCs/>
          <w:color w:val="0F1115"/>
          <w:lang w:val="en-US" w:eastAsia="ru-KZ"/>
        </w:rPr>
        <w:t>Garrett, C. &amp; Cummins, P. (2007)</w:t>
      </w:r>
      <w:r w:rsidRPr="00885B5C">
        <w:rPr>
          <w:rFonts w:ascii="Segoe UI" w:eastAsia="Times New Roman" w:hAnsi="Segoe UI" w:cs="Segoe UI"/>
          <w:color w:val="0F1115"/>
          <w:lang w:val="en-US" w:eastAsia="ru-KZ"/>
        </w:rPr>
        <w:t> – </w:t>
      </w:r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>Tuning turbines in a tidal channel</w:t>
      </w:r>
    </w:p>
    <w:p w14:paraId="4A2D4A5D" w14:textId="77777777" w:rsidR="00885B5C" w:rsidRPr="00885B5C" w:rsidRDefault="00885B5C" w:rsidP="00885B5C">
      <w:pPr>
        <w:numPr>
          <w:ilvl w:val="0"/>
          <w:numId w:val="13"/>
        </w:numPr>
        <w:shd w:val="clear" w:color="auto" w:fill="FFFFFF"/>
        <w:suppressAutoHyphens w:val="0"/>
        <w:rPr>
          <w:rFonts w:ascii="Segoe UI" w:eastAsia="Times New Roman" w:hAnsi="Segoe UI" w:cs="Segoe UI"/>
          <w:color w:val="0F1115"/>
          <w:lang w:val="en-US" w:eastAsia="ru-KZ"/>
        </w:rPr>
      </w:pPr>
      <w:r w:rsidRPr="00885B5C">
        <w:rPr>
          <w:rFonts w:ascii="Segoe UI" w:eastAsia="Times New Roman" w:hAnsi="Segoe UI" w:cs="Segoe UI"/>
          <w:b/>
          <w:bCs/>
          <w:color w:val="0F1115"/>
          <w:lang w:val="en-US" w:eastAsia="ru-KZ"/>
        </w:rPr>
        <w:t>Vennell, R. (2012)</w:t>
      </w:r>
      <w:r w:rsidRPr="00885B5C">
        <w:rPr>
          <w:rFonts w:ascii="Segoe UI" w:eastAsia="Times New Roman" w:hAnsi="Segoe UI" w:cs="Segoe UI"/>
          <w:color w:val="0F1115"/>
          <w:lang w:val="en-US" w:eastAsia="ru-KZ"/>
        </w:rPr>
        <w:t> – </w:t>
      </w:r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>Realizing the potential of tidal currents and the efficiency of turbine farms in a channel</w:t>
      </w:r>
    </w:p>
    <w:p w14:paraId="468AB524" w14:textId="77777777" w:rsidR="00885B5C" w:rsidRPr="00885B5C" w:rsidRDefault="00885B5C" w:rsidP="00885B5C">
      <w:pPr>
        <w:numPr>
          <w:ilvl w:val="0"/>
          <w:numId w:val="13"/>
        </w:numPr>
        <w:shd w:val="clear" w:color="auto" w:fill="FFFFFF"/>
        <w:suppressAutoHyphens w:val="0"/>
        <w:rPr>
          <w:rFonts w:ascii="Segoe UI" w:eastAsia="Times New Roman" w:hAnsi="Segoe UI" w:cs="Segoe UI"/>
          <w:color w:val="0F1115"/>
          <w:lang w:val="en-US" w:eastAsia="ru-KZ"/>
        </w:rPr>
      </w:pPr>
      <w:r w:rsidRPr="00885B5C">
        <w:rPr>
          <w:rFonts w:ascii="Segoe UI" w:eastAsia="Times New Roman" w:hAnsi="Segoe UI" w:cs="Segoe UI"/>
          <w:b/>
          <w:bCs/>
          <w:color w:val="0F1115"/>
          <w:lang w:val="en-US" w:eastAsia="ru-KZ"/>
        </w:rPr>
        <w:t>Smeaton, Vennell &amp; Harang (2016)</w:t>
      </w:r>
      <w:r w:rsidRPr="00885B5C">
        <w:rPr>
          <w:rFonts w:ascii="Segoe UI" w:eastAsia="Times New Roman" w:hAnsi="Segoe UI" w:cs="Segoe UI"/>
          <w:color w:val="0F1115"/>
          <w:lang w:val="en-US" w:eastAsia="ru-KZ"/>
        </w:rPr>
        <w:t> – </w:t>
      </w:r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>The effect of channel constriction on the potential for tidal stream power</w:t>
      </w:r>
    </w:p>
    <w:p w14:paraId="5253FA5F" w14:textId="77777777" w:rsidR="00885B5C" w:rsidRPr="00885B5C" w:rsidRDefault="00885B5C" w:rsidP="00885B5C">
      <w:pPr>
        <w:numPr>
          <w:ilvl w:val="0"/>
          <w:numId w:val="13"/>
        </w:numPr>
        <w:shd w:val="clear" w:color="auto" w:fill="FFFFFF"/>
        <w:suppressAutoHyphens w:val="0"/>
        <w:rPr>
          <w:rFonts w:ascii="Segoe UI" w:eastAsia="Times New Roman" w:hAnsi="Segoe UI" w:cs="Segoe UI"/>
          <w:color w:val="0F1115"/>
          <w:lang w:val="en-US" w:eastAsia="ru-KZ"/>
        </w:rPr>
      </w:pPr>
      <w:proofErr w:type="spellStart"/>
      <w:r w:rsidRPr="00885B5C">
        <w:rPr>
          <w:rFonts w:ascii="Segoe UI" w:eastAsia="Times New Roman" w:hAnsi="Segoe UI" w:cs="Segoe UI"/>
          <w:b/>
          <w:bCs/>
          <w:color w:val="0F1115"/>
          <w:lang w:val="en-US" w:eastAsia="ru-KZ"/>
        </w:rPr>
        <w:t>Thiébot</w:t>
      </w:r>
      <w:proofErr w:type="spellEnd"/>
      <w:r w:rsidRPr="00885B5C">
        <w:rPr>
          <w:rFonts w:ascii="Segoe UI" w:eastAsia="Times New Roman" w:hAnsi="Segoe UI" w:cs="Segoe UI"/>
          <w:b/>
          <w:bCs/>
          <w:color w:val="0F1115"/>
          <w:lang w:val="en-US" w:eastAsia="ru-KZ"/>
        </w:rPr>
        <w:t>, J., Sedrati, M. &amp; Guillou, S.S. (2024)</w:t>
      </w:r>
      <w:r w:rsidRPr="00885B5C">
        <w:rPr>
          <w:rFonts w:ascii="Segoe UI" w:eastAsia="Times New Roman" w:hAnsi="Segoe UI" w:cs="Segoe UI"/>
          <w:color w:val="0F1115"/>
          <w:lang w:val="en-US" w:eastAsia="ru-KZ"/>
        </w:rPr>
        <w:t> – </w:t>
      </w:r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>The Potential of Tidal Energy Production in a Narrow Channel: The Gulf of Morbihan</w:t>
      </w:r>
    </w:p>
    <w:p w14:paraId="7AB8F59C" w14:textId="77777777" w:rsidR="00885B5C" w:rsidRPr="00885B5C" w:rsidRDefault="00885B5C" w:rsidP="00885B5C">
      <w:pPr>
        <w:numPr>
          <w:ilvl w:val="0"/>
          <w:numId w:val="13"/>
        </w:numPr>
        <w:shd w:val="clear" w:color="auto" w:fill="FFFFFF"/>
        <w:suppressAutoHyphens w:val="0"/>
        <w:rPr>
          <w:rFonts w:ascii="Segoe UI" w:eastAsia="Times New Roman" w:hAnsi="Segoe UI" w:cs="Segoe UI"/>
          <w:color w:val="0F1115"/>
          <w:lang w:val="en-US" w:eastAsia="ru-KZ"/>
        </w:rPr>
      </w:pPr>
      <w:r w:rsidRPr="00885B5C">
        <w:rPr>
          <w:rFonts w:ascii="Segoe UI" w:eastAsia="Times New Roman" w:hAnsi="Segoe UI" w:cs="Segoe UI"/>
          <w:b/>
          <w:bCs/>
          <w:color w:val="0F1115"/>
          <w:lang w:val="en-US" w:eastAsia="ru-KZ"/>
        </w:rPr>
        <w:t>Wang, T. &amp; Yang, Z. (2017)</w:t>
      </w:r>
      <w:r w:rsidRPr="00885B5C">
        <w:rPr>
          <w:rFonts w:ascii="Segoe UI" w:eastAsia="Times New Roman" w:hAnsi="Segoe UI" w:cs="Segoe UI"/>
          <w:color w:val="0F1115"/>
          <w:lang w:val="en-US" w:eastAsia="ru-KZ"/>
        </w:rPr>
        <w:t> – </w:t>
      </w:r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>A modeling study of tidal energy extraction and the associated impact on tidal circulation in a multi-inlet bay system of Puget Sound</w:t>
      </w:r>
    </w:p>
    <w:p w14:paraId="24B35F7A" w14:textId="77777777" w:rsidR="00885B5C" w:rsidRPr="00885B5C" w:rsidRDefault="00885B5C" w:rsidP="00885B5C">
      <w:pPr>
        <w:numPr>
          <w:ilvl w:val="0"/>
          <w:numId w:val="13"/>
        </w:numPr>
        <w:shd w:val="clear" w:color="auto" w:fill="FFFFFF"/>
        <w:suppressAutoHyphens w:val="0"/>
        <w:rPr>
          <w:rFonts w:ascii="Segoe UI" w:eastAsia="Times New Roman" w:hAnsi="Segoe UI" w:cs="Segoe UI"/>
          <w:color w:val="0F1115"/>
          <w:lang w:val="en-US" w:eastAsia="ru-KZ"/>
        </w:rPr>
      </w:pPr>
      <w:r w:rsidRPr="00885B5C">
        <w:rPr>
          <w:rFonts w:ascii="Segoe UI" w:eastAsia="Times New Roman" w:hAnsi="Segoe UI" w:cs="Segoe UI"/>
          <w:b/>
          <w:bCs/>
          <w:color w:val="0F1115"/>
          <w:lang w:val="en-US" w:eastAsia="ru-KZ"/>
        </w:rPr>
        <w:t>Yang, Z., Wang, T. &amp; Copping, A. (2013)</w:t>
      </w:r>
      <w:r w:rsidRPr="00885B5C">
        <w:rPr>
          <w:rFonts w:ascii="Segoe UI" w:eastAsia="Times New Roman" w:hAnsi="Segoe UI" w:cs="Segoe UI"/>
          <w:color w:val="0F1115"/>
          <w:lang w:val="en-US" w:eastAsia="ru-KZ"/>
        </w:rPr>
        <w:t> – </w:t>
      </w:r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>Modeling tidal stream energy extraction and its effects on transport processes in a tidal channel and bay system</w:t>
      </w:r>
    </w:p>
    <w:p w14:paraId="1062A443" w14:textId="77777777" w:rsidR="00885B5C" w:rsidRPr="00885B5C" w:rsidRDefault="00885B5C" w:rsidP="00885B5C">
      <w:pPr>
        <w:numPr>
          <w:ilvl w:val="0"/>
          <w:numId w:val="13"/>
        </w:numPr>
        <w:shd w:val="clear" w:color="auto" w:fill="FFFFFF"/>
        <w:suppressAutoHyphens w:val="0"/>
        <w:rPr>
          <w:rFonts w:ascii="Segoe UI" w:eastAsia="Times New Roman" w:hAnsi="Segoe UI" w:cs="Segoe UI"/>
          <w:color w:val="0F1115"/>
          <w:lang w:val="en-US" w:eastAsia="ru-KZ"/>
        </w:rPr>
      </w:pPr>
      <w:proofErr w:type="spellStart"/>
      <w:r w:rsidRPr="00885B5C">
        <w:rPr>
          <w:rFonts w:ascii="Segoe UI" w:eastAsia="Times New Roman" w:hAnsi="Segoe UI" w:cs="Segoe UI"/>
          <w:b/>
          <w:bCs/>
          <w:color w:val="0F1115"/>
          <w:lang w:val="en-US" w:eastAsia="ru-KZ"/>
        </w:rPr>
        <w:t>Inzhebeikin</w:t>
      </w:r>
      <w:proofErr w:type="spellEnd"/>
      <w:r w:rsidRPr="00885B5C">
        <w:rPr>
          <w:rFonts w:ascii="Segoe UI" w:eastAsia="Times New Roman" w:hAnsi="Segoe UI" w:cs="Segoe UI"/>
          <w:b/>
          <w:bCs/>
          <w:color w:val="0F1115"/>
          <w:lang w:val="en-US" w:eastAsia="ru-KZ"/>
        </w:rPr>
        <w:t>, Y.I. &amp; Nekrasov, A.V. (2005)</w:t>
      </w:r>
      <w:r w:rsidRPr="00885B5C">
        <w:rPr>
          <w:rFonts w:ascii="Segoe UI" w:eastAsia="Times New Roman" w:hAnsi="Segoe UI" w:cs="Segoe UI"/>
          <w:color w:val="0F1115"/>
          <w:lang w:val="en-US" w:eastAsia="ru-KZ"/>
        </w:rPr>
        <w:t> – </w:t>
      </w:r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 xml:space="preserve">On the effect of </w:t>
      </w:r>
      <w:proofErr w:type="spellStart"/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>Mezen</w:t>
      </w:r>
      <w:proofErr w:type="spellEnd"/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 xml:space="preserve"> tidal power plant on the short-period sea-level oscillations in the White Sea</w:t>
      </w:r>
    </w:p>
    <w:p w14:paraId="3344691F" w14:textId="77777777" w:rsidR="00885B5C" w:rsidRPr="00885B5C" w:rsidRDefault="00885B5C" w:rsidP="00885B5C">
      <w:pPr>
        <w:numPr>
          <w:ilvl w:val="0"/>
          <w:numId w:val="13"/>
        </w:numPr>
        <w:shd w:val="clear" w:color="auto" w:fill="FFFFFF"/>
        <w:suppressAutoHyphens w:val="0"/>
        <w:rPr>
          <w:rFonts w:ascii="Segoe UI" w:eastAsia="Times New Roman" w:hAnsi="Segoe UI" w:cs="Segoe UI"/>
          <w:color w:val="0F1115"/>
          <w:lang w:val="en-US" w:eastAsia="ru-KZ"/>
        </w:rPr>
      </w:pPr>
      <w:r w:rsidRPr="00885B5C">
        <w:rPr>
          <w:rFonts w:ascii="Segoe UI" w:eastAsia="Times New Roman" w:hAnsi="Segoe UI" w:cs="Segoe UI"/>
          <w:b/>
          <w:bCs/>
          <w:color w:val="0F1115"/>
          <w:lang w:val="en-US" w:eastAsia="ru-KZ"/>
        </w:rPr>
        <w:t>Silakov, V.N. et al. (1972)</w:t>
      </w:r>
      <w:r w:rsidRPr="00885B5C">
        <w:rPr>
          <w:rFonts w:ascii="Segoe UI" w:eastAsia="Times New Roman" w:hAnsi="Segoe UI" w:cs="Segoe UI"/>
          <w:color w:val="0F1115"/>
          <w:lang w:val="en-US" w:eastAsia="ru-KZ"/>
        </w:rPr>
        <w:t> – </w:t>
      </w:r>
      <w:proofErr w:type="spellStart"/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>Kislogubskaya</w:t>
      </w:r>
      <w:proofErr w:type="spellEnd"/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 xml:space="preserve"> </w:t>
      </w:r>
      <w:proofErr w:type="spellStart"/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>prilivnaya</w:t>
      </w:r>
      <w:proofErr w:type="spellEnd"/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 xml:space="preserve"> </w:t>
      </w:r>
      <w:proofErr w:type="spellStart"/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>elektrostantsiya</w:t>
      </w:r>
      <w:proofErr w:type="spellEnd"/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 xml:space="preserve"> (</w:t>
      </w:r>
      <w:proofErr w:type="spellStart"/>
      <w:r w:rsidRPr="00885B5C">
        <w:rPr>
          <w:rFonts w:ascii="Segoe UI" w:eastAsia="Times New Roman" w:hAnsi="Segoe UI" w:cs="Segoe UI"/>
          <w:i/>
          <w:iCs/>
          <w:color w:val="0F1115"/>
          <w:lang w:val="ru-KZ" w:eastAsia="ru-KZ"/>
        </w:rPr>
        <w:t>Кислогубская</w:t>
      </w:r>
      <w:proofErr w:type="spellEnd"/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 xml:space="preserve"> </w:t>
      </w:r>
      <w:r w:rsidRPr="00885B5C">
        <w:rPr>
          <w:rFonts w:ascii="Segoe UI" w:eastAsia="Times New Roman" w:hAnsi="Segoe UI" w:cs="Segoe UI"/>
          <w:i/>
          <w:iCs/>
          <w:color w:val="0F1115"/>
          <w:lang w:val="ru-KZ" w:eastAsia="ru-KZ"/>
        </w:rPr>
        <w:t>приливная</w:t>
      </w:r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 xml:space="preserve"> </w:t>
      </w:r>
      <w:r w:rsidRPr="00885B5C">
        <w:rPr>
          <w:rFonts w:ascii="Segoe UI" w:eastAsia="Times New Roman" w:hAnsi="Segoe UI" w:cs="Segoe UI"/>
          <w:i/>
          <w:iCs/>
          <w:color w:val="0F1115"/>
          <w:lang w:val="ru-KZ" w:eastAsia="ru-KZ"/>
        </w:rPr>
        <w:t>электростанция</w:t>
      </w:r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>)</w:t>
      </w:r>
    </w:p>
    <w:p w14:paraId="62818860" w14:textId="77777777" w:rsidR="00885B5C" w:rsidRPr="00885B5C" w:rsidRDefault="00885B5C" w:rsidP="00885B5C">
      <w:pPr>
        <w:numPr>
          <w:ilvl w:val="0"/>
          <w:numId w:val="13"/>
        </w:numPr>
        <w:shd w:val="clear" w:color="auto" w:fill="FFFFFF"/>
        <w:suppressAutoHyphens w:val="0"/>
        <w:rPr>
          <w:rFonts w:ascii="Segoe UI" w:eastAsia="Times New Roman" w:hAnsi="Segoe UI" w:cs="Segoe UI"/>
          <w:color w:val="0F1115"/>
          <w:lang w:val="en-US" w:eastAsia="ru-KZ"/>
        </w:rPr>
      </w:pPr>
      <w:r w:rsidRPr="00885B5C">
        <w:rPr>
          <w:rFonts w:ascii="Segoe UI" w:eastAsia="Times New Roman" w:hAnsi="Segoe UI" w:cs="Segoe UI"/>
          <w:b/>
          <w:bCs/>
          <w:color w:val="0F1115"/>
          <w:lang w:val="en-US" w:eastAsia="ru-KZ"/>
        </w:rPr>
        <w:t>Deb, M., Yang, Z., Haas, K. &amp; Wang, T. (2024)</w:t>
      </w:r>
      <w:r w:rsidRPr="00885B5C">
        <w:rPr>
          <w:rFonts w:ascii="Segoe UI" w:eastAsia="Times New Roman" w:hAnsi="Segoe UI" w:cs="Segoe UI"/>
          <w:color w:val="0F1115"/>
          <w:lang w:val="en-US" w:eastAsia="ru-KZ"/>
        </w:rPr>
        <w:t> – </w:t>
      </w:r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>Hydrokinetic tidal energy resource assessment following international electrotechnical commission guidelines</w:t>
      </w:r>
    </w:p>
    <w:p w14:paraId="1E59BAF8" w14:textId="77777777" w:rsidR="00885B5C" w:rsidRPr="00885B5C" w:rsidRDefault="00885B5C" w:rsidP="00885B5C">
      <w:pPr>
        <w:numPr>
          <w:ilvl w:val="0"/>
          <w:numId w:val="13"/>
        </w:numPr>
        <w:shd w:val="clear" w:color="auto" w:fill="FFFFFF"/>
        <w:suppressAutoHyphens w:val="0"/>
        <w:rPr>
          <w:rFonts w:ascii="Segoe UI" w:eastAsia="Times New Roman" w:hAnsi="Segoe UI" w:cs="Segoe UI"/>
          <w:color w:val="0F1115"/>
          <w:lang w:val="en-US" w:eastAsia="ru-KZ"/>
        </w:rPr>
      </w:pPr>
      <w:r w:rsidRPr="00885B5C">
        <w:rPr>
          <w:rFonts w:ascii="Segoe UI" w:eastAsia="Times New Roman" w:hAnsi="Segoe UI" w:cs="Segoe UI"/>
          <w:b/>
          <w:bCs/>
          <w:color w:val="0F1115"/>
          <w:lang w:val="en-US" w:eastAsia="ru-KZ"/>
        </w:rPr>
        <w:t xml:space="preserve">Soto-Rivas, K., Richter, D. &amp; </w:t>
      </w:r>
      <w:proofErr w:type="spellStart"/>
      <w:r w:rsidRPr="00885B5C">
        <w:rPr>
          <w:rFonts w:ascii="Segoe UI" w:eastAsia="Times New Roman" w:hAnsi="Segoe UI" w:cs="Segoe UI"/>
          <w:b/>
          <w:bCs/>
          <w:color w:val="0F1115"/>
          <w:lang w:val="en-US" w:eastAsia="ru-KZ"/>
        </w:rPr>
        <w:t>Escauriaza</w:t>
      </w:r>
      <w:proofErr w:type="spellEnd"/>
      <w:r w:rsidRPr="00885B5C">
        <w:rPr>
          <w:rFonts w:ascii="Segoe UI" w:eastAsia="Times New Roman" w:hAnsi="Segoe UI" w:cs="Segoe UI"/>
          <w:b/>
          <w:bCs/>
          <w:color w:val="0F1115"/>
          <w:lang w:val="en-US" w:eastAsia="ru-KZ"/>
        </w:rPr>
        <w:t>, C. (2022)</w:t>
      </w:r>
      <w:r w:rsidRPr="00885B5C">
        <w:rPr>
          <w:rFonts w:ascii="Segoe UI" w:eastAsia="Times New Roman" w:hAnsi="Segoe UI" w:cs="Segoe UI"/>
          <w:color w:val="0F1115"/>
          <w:lang w:val="en-US" w:eastAsia="ru-KZ"/>
        </w:rPr>
        <w:t> – </w:t>
      </w:r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 xml:space="preserve">Flow effects of finite-sized tidal turbine arrays in the </w:t>
      </w:r>
      <w:proofErr w:type="spellStart"/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>Chacao</w:t>
      </w:r>
      <w:proofErr w:type="spellEnd"/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 xml:space="preserve"> Channel, Southern Chile</w:t>
      </w:r>
    </w:p>
    <w:p w14:paraId="73668BBD" w14:textId="77777777" w:rsidR="00885B5C" w:rsidRPr="00885B5C" w:rsidRDefault="00885B5C" w:rsidP="00885B5C">
      <w:pPr>
        <w:numPr>
          <w:ilvl w:val="0"/>
          <w:numId w:val="13"/>
        </w:numPr>
        <w:shd w:val="clear" w:color="auto" w:fill="FFFFFF"/>
        <w:suppressAutoHyphens w:val="0"/>
        <w:rPr>
          <w:rFonts w:ascii="Segoe UI" w:eastAsia="Times New Roman" w:hAnsi="Segoe UI" w:cs="Segoe UI"/>
          <w:color w:val="0F1115"/>
          <w:lang w:val="en-US" w:eastAsia="ru-KZ"/>
        </w:rPr>
      </w:pPr>
      <w:r w:rsidRPr="00885B5C">
        <w:rPr>
          <w:rFonts w:ascii="Segoe UI" w:eastAsia="Times New Roman" w:hAnsi="Segoe UI" w:cs="Segoe UI"/>
          <w:b/>
          <w:bCs/>
          <w:color w:val="0F1115"/>
          <w:lang w:val="en-US" w:eastAsia="ru-KZ"/>
        </w:rPr>
        <w:t xml:space="preserve">Suarez, L., </w:t>
      </w:r>
      <w:proofErr w:type="spellStart"/>
      <w:r w:rsidRPr="00885B5C">
        <w:rPr>
          <w:rFonts w:ascii="Segoe UI" w:eastAsia="Times New Roman" w:hAnsi="Segoe UI" w:cs="Segoe UI"/>
          <w:b/>
          <w:bCs/>
          <w:color w:val="0F1115"/>
          <w:lang w:val="en-US" w:eastAsia="ru-KZ"/>
        </w:rPr>
        <w:t>Escauriaza</w:t>
      </w:r>
      <w:proofErr w:type="spellEnd"/>
      <w:r w:rsidRPr="00885B5C">
        <w:rPr>
          <w:rFonts w:ascii="Segoe UI" w:eastAsia="Times New Roman" w:hAnsi="Segoe UI" w:cs="Segoe UI"/>
          <w:b/>
          <w:bCs/>
          <w:color w:val="0F1115"/>
          <w:lang w:val="en-US" w:eastAsia="ru-KZ"/>
        </w:rPr>
        <w:t>, C. et al. (2023)</w:t>
      </w:r>
      <w:r w:rsidRPr="00885B5C">
        <w:rPr>
          <w:rFonts w:ascii="Segoe UI" w:eastAsia="Times New Roman" w:hAnsi="Segoe UI" w:cs="Segoe UI"/>
          <w:color w:val="0F1115"/>
          <w:lang w:val="en-US" w:eastAsia="ru-KZ"/>
        </w:rPr>
        <w:t> – </w:t>
      </w:r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>Assessment of tidal energy resources in the Strait of Magellan in southern Chile</w:t>
      </w:r>
    </w:p>
    <w:p w14:paraId="400BD516" w14:textId="77777777" w:rsidR="00885B5C" w:rsidRPr="00885B5C" w:rsidRDefault="00885B5C" w:rsidP="00885B5C">
      <w:pPr>
        <w:numPr>
          <w:ilvl w:val="0"/>
          <w:numId w:val="13"/>
        </w:numPr>
        <w:shd w:val="clear" w:color="auto" w:fill="FFFFFF"/>
        <w:suppressAutoHyphens w:val="0"/>
        <w:rPr>
          <w:rFonts w:ascii="Segoe UI" w:eastAsia="Times New Roman" w:hAnsi="Segoe UI" w:cs="Segoe UI"/>
          <w:color w:val="0F1115"/>
          <w:lang w:val="en-US" w:eastAsia="ru-KZ"/>
        </w:rPr>
      </w:pPr>
      <w:r w:rsidRPr="00885B5C">
        <w:rPr>
          <w:rFonts w:ascii="Segoe UI" w:eastAsia="Times New Roman" w:hAnsi="Segoe UI" w:cs="Segoe UI"/>
          <w:b/>
          <w:bCs/>
          <w:color w:val="0F1115"/>
          <w:lang w:val="en-US" w:eastAsia="ru-KZ"/>
        </w:rPr>
        <w:t>Levasseur, A. et al. (2021)</w:t>
      </w:r>
      <w:r w:rsidRPr="00885B5C">
        <w:rPr>
          <w:rFonts w:ascii="Segoe UI" w:eastAsia="Times New Roman" w:hAnsi="Segoe UI" w:cs="Segoe UI"/>
          <w:color w:val="0F1115"/>
          <w:lang w:val="en-US" w:eastAsia="ru-KZ"/>
        </w:rPr>
        <w:t> – </w:t>
      </w:r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>Estimation of the tidal energy potential in the Scheldt estuary using a three-dimensional unstructured hydrodynamic model</w:t>
      </w:r>
    </w:p>
    <w:p w14:paraId="20FA778C" w14:textId="77777777" w:rsidR="00885B5C" w:rsidRPr="00885B5C" w:rsidRDefault="00885B5C" w:rsidP="00885B5C">
      <w:pPr>
        <w:numPr>
          <w:ilvl w:val="0"/>
          <w:numId w:val="13"/>
        </w:numPr>
        <w:shd w:val="clear" w:color="auto" w:fill="FFFFFF"/>
        <w:suppressAutoHyphens w:val="0"/>
        <w:rPr>
          <w:rFonts w:ascii="Segoe UI" w:eastAsia="Times New Roman" w:hAnsi="Segoe UI" w:cs="Segoe UI"/>
          <w:color w:val="0F1115"/>
          <w:lang w:val="en-US" w:eastAsia="ru-KZ"/>
        </w:rPr>
      </w:pPr>
      <w:r w:rsidRPr="00885B5C">
        <w:rPr>
          <w:rFonts w:ascii="Segoe UI" w:eastAsia="Times New Roman" w:hAnsi="Segoe UI" w:cs="Segoe UI"/>
          <w:b/>
          <w:bCs/>
          <w:color w:val="0F1115"/>
          <w:lang w:val="en-US" w:eastAsia="ru-KZ"/>
        </w:rPr>
        <w:t>Cooke, S. (2016)</w:t>
      </w:r>
      <w:r w:rsidRPr="00885B5C">
        <w:rPr>
          <w:rFonts w:ascii="Segoe UI" w:eastAsia="Times New Roman" w:hAnsi="Segoe UI" w:cs="Segoe UI"/>
          <w:color w:val="0F1115"/>
          <w:lang w:val="en-US" w:eastAsia="ru-KZ"/>
        </w:rPr>
        <w:t> – </w:t>
      </w:r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>Enhanced array design for tidal power generation</w:t>
      </w:r>
    </w:p>
    <w:p w14:paraId="43C9056F" w14:textId="77777777" w:rsidR="00885B5C" w:rsidRPr="00885B5C" w:rsidRDefault="00885B5C" w:rsidP="00885B5C">
      <w:pPr>
        <w:numPr>
          <w:ilvl w:val="0"/>
          <w:numId w:val="13"/>
        </w:numPr>
        <w:shd w:val="clear" w:color="auto" w:fill="FFFFFF"/>
        <w:suppressAutoHyphens w:val="0"/>
        <w:rPr>
          <w:rFonts w:ascii="Segoe UI" w:eastAsia="Times New Roman" w:hAnsi="Segoe UI" w:cs="Segoe UI"/>
          <w:color w:val="0F1115"/>
          <w:lang w:val="en-US" w:eastAsia="ru-KZ"/>
        </w:rPr>
      </w:pPr>
      <w:r w:rsidRPr="00885B5C">
        <w:rPr>
          <w:rFonts w:ascii="Segoe UI" w:eastAsia="Times New Roman" w:hAnsi="Segoe UI" w:cs="Segoe UI"/>
          <w:b/>
          <w:bCs/>
          <w:color w:val="0F1115"/>
          <w:lang w:val="en-US" w:eastAsia="ru-KZ"/>
        </w:rPr>
        <w:t>Hachmann, C., Stallard, T. et al. (2021)</w:t>
      </w:r>
      <w:r w:rsidRPr="00885B5C">
        <w:rPr>
          <w:rFonts w:ascii="Segoe UI" w:eastAsia="Times New Roman" w:hAnsi="Segoe UI" w:cs="Segoe UI"/>
          <w:color w:val="0F1115"/>
          <w:lang w:val="en-US" w:eastAsia="ru-KZ"/>
        </w:rPr>
        <w:t> – </w:t>
      </w:r>
      <w:r w:rsidRPr="00885B5C">
        <w:rPr>
          <w:rFonts w:ascii="Segoe UI" w:eastAsia="Times New Roman" w:hAnsi="Segoe UI" w:cs="Segoe UI"/>
          <w:i/>
          <w:iCs/>
          <w:color w:val="0F1115"/>
          <w:lang w:val="en-US" w:eastAsia="ru-KZ"/>
        </w:rPr>
        <w:t>Experimentally validated study of the impact of operating strategies on power efficiency of a turbine array in a bi-directional tidal channel</w:t>
      </w:r>
    </w:p>
    <w:p w14:paraId="4D93F56B" w14:textId="3A2B6171" w:rsidR="00885B5C" w:rsidRPr="00885B5C" w:rsidRDefault="00885B5C" w:rsidP="00885B5C">
      <w:pPr>
        <w:spacing w:line="360" w:lineRule="auto"/>
        <w:ind w:left="1080"/>
        <w:rPr>
          <w:rFonts w:ascii="Times New Roman" w:hAnsi="Times New Roman"/>
          <w:sz w:val="28"/>
          <w:szCs w:val="28"/>
          <w:lang w:val="en-US"/>
        </w:rPr>
      </w:pPr>
    </w:p>
    <w:p w14:paraId="552E78A7" w14:textId="77777777" w:rsidR="004340D1" w:rsidRDefault="00000000">
      <w:pPr>
        <w:numPr>
          <w:ilvl w:val="0"/>
          <w:numId w:val="9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Выбор метода решения задачи</w:t>
      </w:r>
    </w:p>
    <w:p w14:paraId="72D76EEA" w14:textId="77777777" w:rsidR="004340D1" w:rsidRDefault="00000000">
      <w:pPr>
        <w:numPr>
          <w:ilvl w:val="0"/>
          <w:numId w:val="9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Воспроизведение решения на имеющихся данных. Сравнение с ожидаемым результатом.</w:t>
      </w:r>
    </w:p>
    <w:p w14:paraId="4DC6F574" w14:textId="77777777" w:rsidR="004340D1" w:rsidRDefault="00000000">
      <w:pPr>
        <w:numPr>
          <w:ilvl w:val="0"/>
          <w:numId w:val="9"/>
        </w:num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Написание программы.</w:t>
      </w:r>
    </w:p>
    <w:p w14:paraId="64C33316" w14:textId="77777777" w:rsidR="004340D1" w:rsidRDefault="00000000">
      <w:pPr>
        <w:spacing w:line="360" w:lineRule="auto"/>
        <w:rPr>
          <w:rFonts w:ascii="Times New Roman" w:hAnsi="Times New Roman"/>
          <w:sz w:val="28"/>
          <w:szCs w:val="28"/>
        </w:rPr>
      </w:pPr>
      <w:r>
        <w:br w:type="page"/>
      </w:r>
    </w:p>
    <w:p w14:paraId="2F8BCBEE" w14:textId="77777777" w:rsidR="004340D1" w:rsidRDefault="00000000" w:rsidP="00F80EB3">
      <w:pPr>
        <w:pStyle w:val="1"/>
        <w:numPr>
          <w:ilvl w:val="0"/>
          <w:numId w:val="12"/>
        </w:numPr>
        <w:spacing w:before="0" w:after="0" w:line="480" w:lineRule="auto"/>
        <w:ind w:left="121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 </w:t>
      </w:r>
      <w:bookmarkStart w:id="10" w:name="_Toc214508957"/>
      <w:r>
        <w:rPr>
          <w:rFonts w:ascii="Times New Roman" w:hAnsi="Times New Roman" w:cs="Times New Roman"/>
          <w:color w:val="000000"/>
          <w:sz w:val="28"/>
          <w:szCs w:val="28"/>
        </w:rPr>
        <w:t>Вывод</w:t>
      </w:r>
      <w:bookmarkEnd w:id="10"/>
    </w:p>
    <w:p w14:paraId="211B2362" w14:textId="77777777" w:rsidR="004340D1" w:rsidRDefault="004340D1">
      <w:pPr>
        <w:pStyle w:val="aff"/>
        <w:spacing w:line="360" w:lineRule="auto"/>
        <w:ind w:left="0" w:firstLine="850"/>
        <w:jc w:val="both"/>
        <w:rPr>
          <w:rFonts w:ascii="Times New Roman" w:hAnsi="Times New Roman"/>
          <w:sz w:val="28"/>
          <w:szCs w:val="28"/>
        </w:rPr>
      </w:pPr>
    </w:p>
    <w:sectPr w:rsidR="004340D1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charset w:val="01"/>
    <w:family w:val="roman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apple-system;BlinkMacSystemFon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1FF8"/>
    <w:multiLevelType w:val="multilevel"/>
    <w:tmpl w:val="3176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0E9D59B7"/>
    <w:multiLevelType w:val="multilevel"/>
    <w:tmpl w:val="20F474B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E165AFB"/>
    <w:multiLevelType w:val="multilevel"/>
    <w:tmpl w:val="47E8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A015C2"/>
    <w:multiLevelType w:val="hybridMultilevel"/>
    <w:tmpl w:val="E0DE65E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051FD"/>
    <w:multiLevelType w:val="multilevel"/>
    <w:tmpl w:val="25FC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 w15:restartNumberingAfterBreak="0">
    <w:nsid w:val="230B185F"/>
    <w:multiLevelType w:val="multilevel"/>
    <w:tmpl w:val="56D4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 w15:restartNumberingAfterBreak="0">
    <w:nsid w:val="23482A22"/>
    <w:multiLevelType w:val="multilevel"/>
    <w:tmpl w:val="3CEE09E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39053D9E"/>
    <w:multiLevelType w:val="multilevel"/>
    <w:tmpl w:val="4C56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 w15:restartNumberingAfterBreak="0">
    <w:nsid w:val="41701FC9"/>
    <w:multiLevelType w:val="multilevel"/>
    <w:tmpl w:val="59325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D4A42D5"/>
    <w:multiLevelType w:val="multilevel"/>
    <w:tmpl w:val="3252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 w15:restartNumberingAfterBreak="0">
    <w:nsid w:val="663E2057"/>
    <w:multiLevelType w:val="hybridMultilevel"/>
    <w:tmpl w:val="CA78D61C"/>
    <w:lvl w:ilvl="0" w:tplc="20000011">
      <w:start w:val="1"/>
      <w:numFmt w:val="decimal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0571AF5"/>
    <w:multiLevelType w:val="multilevel"/>
    <w:tmpl w:val="CAB0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5A16D92"/>
    <w:multiLevelType w:val="multilevel"/>
    <w:tmpl w:val="76702F9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76340449"/>
    <w:multiLevelType w:val="multilevel"/>
    <w:tmpl w:val="40FA02F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4"/>
      <w:numFmt w:val="decimal"/>
      <w:isLgl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20" w:hanging="2160"/>
      </w:pPr>
    </w:lvl>
  </w:abstractNum>
  <w:num w:numId="1" w16cid:durableId="588659790">
    <w:abstractNumId w:val="13"/>
  </w:num>
  <w:num w:numId="2" w16cid:durableId="137848970">
    <w:abstractNumId w:val="11"/>
  </w:num>
  <w:num w:numId="3" w16cid:durableId="1973054074">
    <w:abstractNumId w:val="4"/>
  </w:num>
  <w:num w:numId="4" w16cid:durableId="1274286588">
    <w:abstractNumId w:val="6"/>
  </w:num>
  <w:num w:numId="5" w16cid:durableId="1628119030">
    <w:abstractNumId w:val="9"/>
  </w:num>
  <w:num w:numId="6" w16cid:durableId="2064867756">
    <w:abstractNumId w:val="0"/>
  </w:num>
  <w:num w:numId="7" w16cid:durableId="453911201">
    <w:abstractNumId w:val="5"/>
  </w:num>
  <w:num w:numId="8" w16cid:durableId="72900245">
    <w:abstractNumId w:val="7"/>
  </w:num>
  <w:num w:numId="9" w16cid:durableId="98644272">
    <w:abstractNumId w:val="8"/>
  </w:num>
  <w:num w:numId="10" w16cid:durableId="1479763093">
    <w:abstractNumId w:val="1"/>
  </w:num>
  <w:num w:numId="11" w16cid:durableId="1836455754">
    <w:abstractNumId w:val="3"/>
  </w:num>
  <w:num w:numId="12" w16cid:durableId="1196891614">
    <w:abstractNumId w:val="12"/>
  </w:num>
  <w:num w:numId="13" w16cid:durableId="378670793">
    <w:abstractNumId w:val="10"/>
  </w:num>
  <w:num w:numId="14" w16cid:durableId="1989048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0D1"/>
    <w:rsid w:val="000B2809"/>
    <w:rsid w:val="000F7754"/>
    <w:rsid w:val="004340D1"/>
    <w:rsid w:val="00714C05"/>
    <w:rsid w:val="008429A6"/>
    <w:rsid w:val="00885B5C"/>
    <w:rsid w:val="00D85DD5"/>
    <w:rsid w:val="00F54440"/>
    <w:rsid w:val="00F80EB3"/>
    <w:rsid w:val="00FD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468F8"/>
  <w15:docId w15:val="{0BBAB3DD-5806-4FD9-9C4F-3D169A742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4CF2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06B1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B12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B12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B12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B12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B12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B12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B12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B12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32BF1"/>
    <w:rPr>
      <w:color w:val="0000FF" w:themeColor="hyperlink"/>
      <w:u w:val="single"/>
    </w:rPr>
  </w:style>
  <w:style w:type="character" w:customStyle="1" w:styleId="fontstyle01">
    <w:name w:val="fontstyle01"/>
    <w:basedOn w:val="a0"/>
    <w:qFormat/>
    <w:rsid w:val="00F13E37"/>
    <w:rPr>
      <w:rFonts w:ascii="TimesNewRomanPSMT" w:hAnsi="TimesNewRomanPSMT"/>
      <w:b w:val="0"/>
      <w:bCs w:val="0"/>
      <w:i w:val="0"/>
      <w:iCs w:val="0"/>
      <w:color w:val="000000"/>
      <w:sz w:val="28"/>
      <w:szCs w:val="28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A7658C"/>
  </w:style>
  <w:style w:type="character" w:customStyle="1" w:styleId="a6">
    <w:name w:val="Нижний колонтитул Знак"/>
    <w:basedOn w:val="a0"/>
    <w:link w:val="a7"/>
    <w:uiPriority w:val="99"/>
    <w:qFormat/>
    <w:rsid w:val="00A7658C"/>
  </w:style>
  <w:style w:type="character" w:customStyle="1" w:styleId="10">
    <w:name w:val="Заголовок 1 Знак"/>
    <w:basedOn w:val="a0"/>
    <w:link w:val="1"/>
    <w:uiPriority w:val="9"/>
    <w:qFormat/>
    <w:rsid w:val="00A06B1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A06B1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A06B1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A06B12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A06B12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A06B12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A06B12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A06B12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A06B12"/>
    <w:rPr>
      <w:rFonts w:asciiTheme="majorHAnsi" w:eastAsiaTheme="majorEastAsia" w:hAnsiTheme="majorHAnsi" w:cstheme="majorBidi"/>
    </w:rPr>
  </w:style>
  <w:style w:type="character" w:customStyle="1" w:styleId="a8">
    <w:name w:val="Заголовок Знак"/>
    <w:basedOn w:val="a0"/>
    <w:link w:val="a9"/>
    <w:uiPriority w:val="10"/>
    <w:qFormat/>
    <w:rsid w:val="00A06B1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aa">
    <w:name w:val="Подзаголовок Знак"/>
    <w:basedOn w:val="a0"/>
    <w:link w:val="ab"/>
    <w:uiPriority w:val="11"/>
    <w:qFormat/>
    <w:rsid w:val="00A06B12"/>
    <w:rPr>
      <w:rFonts w:asciiTheme="majorHAnsi" w:eastAsiaTheme="majorEastAsia" w:hAnsiTheme="majorHAnsi" w:cstheme="majorBidi"/>
      <w:sz w:val="24"/>
      <w:szCs w:val="24"/>
    </w:rPr>
  </w:style>
  <w:style w:type="character" w:styleId="ac">
    <w:name w:val="Strong"/>
    <w:basedOn w:val="a0"/>
    <w:uiPriority w:val="22"/>
    <w:qFormat/>
    <w:rsid w:val="00A06B12"/>
    <w:rPr>
      <w:b/>
      <w:bCs/>
    </w:rPr>
  </w:style>
  <w:style w:type="character" w:styleId="ad">
    <w:name w:val="Emphasis"/>
    <w:basedOn w:val="a0"/>
    <w:uiPriority w:val="20"/>
    <w:qFormat/>
    <w:rsid w:val="00A06B12"/>
    <w:rPr>
      <w:rFonts w:asciiTheme="minorHAnsi" w:hAnsiTheme="minorHAnsi"/>
      <w:b/>
      <w:i/>
      <w:iCs/>
    </w:rPr>
  </w:style>
  <w:style w:type="character" w:customStyle="1" w:styleId="21">
    <w:name w:val="Цитата 2 Знак"/>
    <w:basedOn w:val="a0"/>
    <w:link w:val="22"/>
    <w:uiPriority w:val="29"/>
    <w:qFormat/>
    <w:rsid w:val="00A06B12"/>
    <w:rPr>
      <w:i/>
      <w:sz w:val="24"/>
      <w:szCs w:val="24"/>
    </w:rPr>
  </w:style>
  <w:style w:type="character" w:customStyle="1" w:styleId="ae">
    <w:name w:val="Выделенная цитата Знак"/>
    <w:basedOn w:val="a0"/>
    <w:link w:val="af"/>
    <w:uiPriority w:val="30"/>
    <w:qFormat/>
    <w:rsid w:val="00A06B12"/>
    <w:rPr>
      <w:b/>
      <w:i/>
      <w:sz w:val="24"/>
    </w:rPr>
  </w:style>
  <w:style w:type="character" w:styleId="af0">
    <w:name w:val="Subtle Emphasis"/>
    <w:uiPriority w:val="19"/>
    <w:qFormat/>
    <w:rsid w:val="00A06B12"/>
    <w:rPr>
      <w:i/>
      <w:color w:val="5A5A5A" w:themeColor="text1" w:themeTint="A5"/>
    </w:rPr>
  </w:style>
  <w:style w:type="character" w:styleId="af1">
    <w:name w:val="Intense Emphasis"/>
    <w:basedOn w:val="a0"/>
    <w:uiPriority w:val="21"/>
    <w:qFormat/>
    <w:rsid w:val="00A06B12"/>
    <w:rPr>
      <w:b/>
      <w:i/>
      <w:sz w:val="24"/>
      <w:szCs w:val="24"/>
      <w:u w:val="single"/>
    </w:rPr>
  </w:style>
  <w:style w:type="character" w:styleId="af2">
    <w:name w:val="Subtle Reference"/>
    <w:basedOn w:val="a0"/>
    <w:uiPriority w:val="31"/>
    <w:qFormat/>
    <w:rsid w:val="00A06B12"/>
    <w:rPr>
      <w:sz w:val="24"/>
      <w:szCs w:val="24"/>
      <w:u w:val="single"/>
    </w:rPr>
  </w:style>
  <w:style w:type="character" w:styleId="af3">
    <w:name w:val="Intense Reference"/>
    <w:basedOn w:val="a0"/>
    <w:uiPriority w:val="32"/>
    <w:qFormat/>
    <w:rsid w:val="00A06B12"/>
    <w:rPr>
      <w:b/>
      <w:sz w:val="24"/>
      <w:u w:val="single"/>
    </w:rPr>
  </w:style>
  <w:style w:type="character" w:styleId="af4">
    <w:name w:val="Book Title"/>
    <w:basedOn w:val="a0"/>
    <w:uiPriority w:val="33"/>
    <w:qFormat/>
    <w:rsid w:val="00A06B12"/>
    <w:rPr>
      <w:rFonts w:asciiTheme="majorHAnsi" w:eastAsiaTheme="majorEastAsia" w:hAnsiTheme="majorHAnsi"/>
      <w:b/>
      <w:i/>
      <w:sz w:val="24"/>
      <w:szCs w:val="24"/>
    </w:rPr>
  </w:style>
  <w:style w:type="character" w:styleId="af5">
    <w:name w:val="Placeholder Text"/>
    <w:basedOn w:val="a0"/>
    <w:uiPriority w:val="99"/>
    <w:semiHidden/>
    <w:qFormat/>
    <w:rsid w:val="00BD3974"/>
    <w:rPr>
      <w:color w:val="666666"/>
    </w:rPr>
  </w:style>
  <w:style w:type="character" w:customStyle="1" w:styleId="af6">
    <w:name w:val="Ссылка указателя"/>
    <w:qFormat/>
  </w:style>
  <w:style w:type="character" w:customStyle="1" w:styleId="user">
    <w:name w:val="Ссылка указателя (user)"/>
    <w:qFormat/>
  </w:style>
  <w:style w:type="character" w:customStyle="1" w:styleId="af7">
    <w:name w:val="Маркеры"/>
    <w:qFormat/>
    <w:rPr>
      <w:rFonts w:ascii="OpenSymbol" w:eastAsia="OpenSymbol" w:hAnsi="OpenSymbol" w:cs="OpenSymbol"/>
    </w:rPr>
  </w:style>
  <w:style w:type="character" w:customStyle="1" w:styleId="af8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f9">
    <w:name w:val="Символ нумерации"/>
    <w:qFormat/>
  </w:style>
  <w:style w:type="paragraph" w:styleId="a9">
    <w:name w:val="Title"/>
    <w:basedOn w:val="a"/>
    <w:next w:val="afa"/>
    <w:link w:val="a8"/>
    <w:uiPriority w:val="10"/>
    <w:qFormat/>
    <w:rsid w:val="00A06B1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a">
    <w:name w:val="Body Text"/>
    <w:basedOn w:val="a"/>
    <w:pPr>
      <w:spacing w:after="140" w:line="276" w:lineRule="auto"/>
    </w:pPr>
  </w:style>
  <w:style w:type="paragraph" w:styleId="afb">
    <w:name w:val="List"/>
    <w:basedOn w:val="afa"/>
  </w:style>
  <w:style w:type="paragraph" w:styleId="afc">
    <w:name w:val="caption"/>
    <w:basedOn w:val="a"/>
    <w:next w:val="a"/>
    <w:uiPriority w:val="35"/>
    <w:semiHidden/>
    <w:unhideWhenUsed/>
    <w:qFormat/>
    <w:rsid w:val="00A06B12"/>
    <w:pPr>
      <w:spacing w:after="200"/>
    </w:pPr>
    <w:rPr>
      <w:i/>
      <w:iCs/>
      <w:color w:val="1F497D" w:themeColor="text2"/>
      <w:sz w:val="18"/>
      <w:szCs w:val="18"/>
    </w:rPr>
  </w:style>
  <w:style w:type="paragraph" w:styleId="afd">
    <w:name w:val="index heading"/>
    <w:basedOn w:val="a9"/>
  </w:style>
  <w:style w:type="paragraph" w:customStyle="1" w:styleId="user0">
    <w:name w:val="Заголовок (user)"/>
    <w:basedOn w:val="a"/>
    <w:next w:val="afa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user1">
    <w:name w:val="Указатель (user)"/>
    <w:basedOn w:val="a"/>
    <w:qFormat/>
    <w:pPr>
      <w:suppressLineNumbers/>
    </w:pPr>
  </w:style>
  <w:style w:type="paragraph" w:styleId="ab">
    <w:name w:val="Subtitle"/>
    <w:basedOn w:val="a"/>
    <w:next w:val="a"/>
    <w:link w:val="aa"/>
    <w:uiPriority w:val="11"/>
    <w:qFormat/>
    <w:rsid w:val="00A06B12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paragraph" w:styleId="afe">
    <w:name w:val="No Spacing"/>
    <w:basedOn w:val="a"/>
    <w:uiPriority w:val="1"/>
    <w:qFormat/>
    <w:rsid w:val="00A06B12"/>
    <w:rPr>
      <w:szCs w:val="32"/>
    </w:rPr>
  </w:style>
  <w:style w:type="paragraph" w:styleId="aff">
    <w:name w:val="List Paragraph"/>
    <w:basedOn w:val="a"/>
    <w:uiPriority w:val="34"/>
    <w:qFormat/>
    <w:rsid w:val="00A06B12"/>
    <w:pPr>
      <w:ind w:left="720"/>
      <w:contextualSpacing/>
    </w:pPr>
  </w:style>
  <w:style w:type="paragraph" w:styleId="aff0">
    <w:name w:val="TOC Heading"/>
    <w:basedOn w:val="1"/>
    <w:next w:val="a"/>
    <w:uiPriority w:val="39"/>
    <w:unhideWhenUsed/>
    <w:qFormat/>
    <w:rsid w:val="00A06B12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703E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703E3"/>
    <w:pPr>
      <w:spacing w:after="100"/>
      <w:ind w:left="280"/>
    </w:pPr>
  </w:style>
  <w:style w:type="paragraph" w:styleId="aff1">
    <w:name w:val="Normal (Web)"/>
    <w:basedOn w:val="a"/>
    <w:uiPriority w:val="99"/>
    <w:unhideWhenUsed/>
    <w:qFormat/>
    <w:rsid w:val="00A7658C"/>
    <w:pPr>
      <w:spacing w:beforeAutospacing="1" w:afterAutospacing="1"/>
    </w:p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uiPriority w:val="99"/>
    <w:unhideWhenUsed/>
    <w:rsid w:val="00A7658C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unhideWhenUsed/>
    <w:rsid w:val="00A7658C"/>
    <w:pPr>
      <w:tabs>
        <w:tab w:val="center" w:pos="4677"/>
        <w:tab w:val="right" w:pos="9355"/>
      </w:tabs>
    </w:pPr>
  </w:style>
  <w:style w:type="paragraph" w:styleId="31">
    <w:name w:val="toc 3"/>
    <w:basedOn w:val="a"/>
    <w:next w:val="a"/>
    <w:autoRedefine/>
    <w:uiPriority w:val="39"/>
    <w:unhideWhenUsed/>
    <w:rsid w:val="00493AED"/>
    <w:pPr>
      <w:spacing w:after="100" w:line="259" w:lineRule="auto"/>
      <w:ind w:left="440"/>
    </w:pPr>
    <w:rPr>
      <w:sz w:val="22"/>
      <w:szCs w:val="22"/>
    </w:rPr>
  </w:style>
  <w:style w:type="paragraph" w:styleId="22">
    <w:name w:val="Quote"/>
    <w:basedOn w:val="a"/>
    <w:next w:val="a"/>
    <w:link w:val="21"/>
    <w:uiPriority w:val="29"/>
    <w:qFormat/>
    <w:rsid w:val="00A06B12"/>
    <w:rPr>
      <w:i/>
    </w:rPr>
  </w:style>
  <w:style w:type="paragraph" w:styleId="af">
    <w:name w:val="Intense Quote"/>
    <w:basedOn w:val="a"/>
    <w:next w:val="a"/>
    <w:link w:val="ae"/>
    <w:uiPriority w:val="30"/>
    <w:qFormat/>
    <w:rsid w:val="00A06B12"/>
    <w:pPr>
      <w:ind w:left="720" w:right="720"/>
    </w:pPr>
    <w:rPr>
      <w:b/>
      <w:i/>
      <w:szCs w:val="22"/>
    </w:rPr>
  </w:style>
  <w:style w:type="paragraph" w:customStyle="1" w:styleId="break-words">
    <w:name w:val="break-words"/>
    <w:basedOn w:val="a"/>
    <w:qFormat/>
    <w:rsid w:val="00CD2736"/>
    <w:pPr>
      <w:spacing w:beforeAutospacing="1" w:afterAutospacing="1"/>
    </w:pPr>
    <w:rPr>
      <w:rFonts w:ascii="Times New Roman" w:eastAsia="Times New Roman" w:hAnsi="Times New Roman"/>
    </w:rPr>
  </w:style>
  <w:style w:type="paragraph" w:customStyle="1" w:styleId="aff2">
    <w:name w:val="Содержимое таблицы"/>
    <w:basedOn w:val="a"/>
    <w:qFormat/>
    <w:pPr>
      <w:widowControl w:val="0"/>
      <w:suppressLineNumbers/>
    </w:pPr>
  </w:style>
  <w:style w:type="paragraph" w:customStyle="1" w:styleId="aff3">
    <w:name w:val="Заголовок таблицы"/>
    <w:basedOn w:val="aff2"/>
    <w:qFormat/>
    <w:pPr>
      <w:jc w:val="center"/>
    </w:pPr>
    <w:rPr>
      <w:b/>
      <w:bCs/>
    </w:rPr>
  </w:style>
  <w:style w:type="numbering" w:customStyle="1" w:styleId="aff4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5">
    <w:name w:val="Table Grid"/>
    <w:basedOn w:val="a1"/>
    <w:uiPriority w:val="39"/>
    <w:rsid w:val="00B06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714C05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lang w:val="ru-KZ" w:eastAsia="ru-KZ"/>
    </w:rPr>
  </w:style>
  <w:style w:type="character" w:customStyle="1" w:styleId="mord">
    <w:name w:val="mord"/>
    <w:basedOn w:val="a0"/>
    <w:rsid w:val="000F7754"/>
  </w:style>
  <w:style w:type="character" w:customStyle="1" w:styleId="mopen">
    <w:name w:val="mopen"/>
    <w:basedOn w:val="a0"/>
    <w:rsid w:val="000F7754"/>
  </w:style>
  <w:style w:type="character" w:customStyle="1" w:styleId="mclose">
    <w:name w:val="mclose"/>
    <w:basedOn w:val="a0"/>
    <w:rsid w:val="000F7754"/>
  </w:style>
  <w:style w:type="character" w:customStyle="1" w:styleId="mrel">
    <w:name w:val="mrel"/>
    <w:basedOn w:val="a0"/>
    <w:rsid w:val="000F7754"/>
  </w:style>
  <w:style w:type="character" w:customStyle="1" w:styleId="vlist-s">
    <w:name w:val="vlist-s"/>
    <w:basedOn w:val="a0"/>
    <w:rsid w:val="000F7754"/>
  </w:style>
  <w:style w:type="character" w:customStyle="1" w:styleId="mbin">
    <w:name w:val="mbin"/>
    <w:basedOn w:val="a0"/>
    <w:rsid w:val="000F7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ED5B8-BAE1-4953-88B9-DEA963CC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15</Pages>
  <Words>1607</Words>
  <Characters>9162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dc:description/>
  <cp:lastModifiedBy>Иван Лосев</cp:lastModifiedBy>
  <cp:revision>3</cp:revision>
  <dcterms:created xsi:type="dcterms:W3CDTF">2026-04-24T20:42:00Z</dcterms:created>
  <dcterms:modified xsi:type="dcterms:W3CDTF">2026-04-24T23:30:00Z</dcterms:modified>
  <dc:language>ru-RU</dc:language>
</cp:coreProperties>
</file>