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D43E50" w:rsidRPr="004E37CD" w14:paraId="4FCED477" w14:textId="77777777" w:rsidTr="00AE52C2">
        <w:trPr>
          <w:trHeight w:val="660"/>
        </w:trPr>
        <w:tc>
          <w:tcPr>
            <w:tcW w:w="9571" w:type="dxa"/>
            <w:hideMark/>
          </w:tcPr>
          <w:p w14:paraId="384525FB" w14:textId="43FF080C" w:rsidR="00D43E50" w:rsidRPr="004E37CD" w:rsidRDefault="00D43E50" w:rsidP="00B91BA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719538095"/>
        <w:docPartObj>
          <w:docPartGallery w:val="Table of Contents"/>
          <w:docPartUnique/>
        </w:docPartObj>
      </w:sdtPr>
      <w:sdtContent>
        <w:p w14:paraId="4CB9C19B" w14:textId="77777777" w:rsidR="00080BC6" w:rsidRPr="00C36175" w:rsidRDefault="00080BC6" w:rsidP="005A0C46">
          <w:pPr>
            <w:pStyle w:val="a4"/>
            <w:spacing w:line="360" w:lineRule="auto"/>
            <w:jc w:val="center"/>
            <w:rPr>
              <w:rFonts w:ascii="Times New Roman" w:hAnsi="Times New Roman" w:cs="Times New Roman"/>
              <w:sz w:val="22"/>
              <w:szCs w:val="22"/>
            </w:rPr>
          </w:pPr>
          <w:r w:rsidRP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О</w:t>
          </w:r>
          <w:r w:rsid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ГЛАВЛЕНИЕ</w:t>
          </w:r>
        </w:p>
        <w:p w14:paraId="0D453220" w14:textId="72ABD504" w:rsidR="00C36175" w:rsidRPr="00C36175" w:rsidRDefault="008B632C" w:rsidP="005A0C4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r w:rsidRPr="00C36175">
            <w:rPr>
              <w:rFonts w:ascii="Times New Roman" w:hAnsi="Times New Roman" w:cs="Times New Roman"/>
            </w:rPr>
            <w:fldChar w:fldCharType="begin"/>
          </w:r>
          <w:r w:rsidR="00080BC6" w:rsidRPr="00C36175">
            <w:rPr>
              <w:rFonts w:ascii="Times New Roman" w:hAnsi="Times New Roman" w:cs="Times New Roman"/>
            </w:rPr>
            <w:instrText xml:space="preserve"> TOC \o "1-3" \h \z \u </w:instrText>
          </w:r>
          <w:r w:rsidRPr="00C36175">
            <w:rPr>
              <w:rFonts w:ascii="Times New Roman" w:hAnsi="Times New Roman" w:cs="Times New Roman"/>
            </w:rPr>
            <w:fldChar w:fldCharType="separate"/>
          </w:r>
          <w:hyperlink w:anchor="_Toc100148780" w:history="1">
            <w:r w:rsidR="00C36175" w:rsidRPr="00C36175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Введение</w:t>
            </w:r>
            <w:r w:rsidR="00C36175"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36175"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_Toc100148780 \h </w:instrTex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A0AECC" w14:textId="4C006D5E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1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1.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Описание предметной области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_Toc100148781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5E924A" w14:textId="460743C5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2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2.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Выделение входных данных и результатов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_Toc100148782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1EF3FB" w14:textId="1641A26D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3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3.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возможности создания ЭС.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_Toc100148783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82A884" w14:textId="105EDE37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4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4.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оправданности применения ЭС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_Toc100148784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87C2F8" w14:textId="1501A83F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5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5.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соответствия проектируемой системы методам ЭС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_Toc100148785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4F76F7" w14:textId="4C3CED29" w:rsidR="00C36175" w:rsidRPr="00C36175" w:rsidRDefault="00C36175" w:rsidP="005A0C4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6" w:history="1">
            <w:r w:rsidRPr="00C36175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ЗАКЛЮЧЕНИЕ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_Toc100148786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468B3" w14:textId="3F96CA44" w:rsidR="00080BC6" w:rsidRPr="0081338C" w:rsidRDefault="008B632C" w:rsidP="0081338C">
          <w:pPr>
            <w:spacing w:line="360" w:lineRule="auto"/>
            <w:sectPr w:rsidR="00080BC6" w:rsidRPr="0081338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 w:rsidRPr="00C36175">
            <w:rPr>
              <w:rFonts w:ascii="Times New Roman" w:hAnsi="Times New Roman" w:cs="Times New Roman"/>
            </w:rPr>
            <w:fldChar w:fldCharType="end"/>
          </w:r>
        </w:p>
      </w:sdtContent>
    </w:sdt>
    <w:p w14:paraId="7F614668" w14:textId="77777777" w:rsidR="00080BC6" w:rsidRPr="00D43E50" w:rsidRDefault="00080BC6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0" w:name="_Toc95729781"/>
      <w:bookmarkStart w:id="1" w:name="_Toc100148780"/>
      <w:r w:rsidRPr="00080BC6"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lastRenderedPageBreak/>
        <w:t>Введение</w:t>
      </w:r>
      <w:bookmarkEnd w:id="0"/>
      <w:bookmarkEnd w:id="1"/>
    </w:p>
    <w:p w14:paraId="51D70A80" w14:textId="77777777" w:rsidR="00080BC6" w:rsidRPr="005A0C46" w:rsidRDefault="00080BC6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2" w:name="_Toc95729782"/>
      <w:bookmarkStart w:id="3" w:name="_Toc100148781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Описание предметной области</w:t>
      </w:r>
      <w:bookmarkEnd w:id="2"/>
      <w:bookmarkEnd w:id="3"/>
      <w:r w:rsidR="00C36175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</w:p>
    <w:p w14:paraId="2BEE4370" w14:textId="77777777" w:rsidR="009329F8" w:rsidRPr="00EA12C2" w:rsidRDefault="009329F8" w:rsidP="006973D2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9329F8">
        <w:rPr>
          <w:rFonts w:ascii="Times New Roman" w:eastAsia="Calibri" w:hAnsi="Times New Roman" w:cs="Times New Roman"/>
          <w:sz w:val="24"/>
          <w:lang w:eastAsia="en-US"/>
        </w:rPr>
        <w:t xml:space="preserve">Предметная область – выбор технологического </w:t>
      </w:r>
      <w:proofErr w:type="spellStart"/>
      <w:r w:rsidRPr="009329F8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9329F8">
        <w:rPr>
          <w:rFonts w:ascii="Times New Roman" w:eastAsia="Calibri" w:hAnsi="Times New Roman" w:cs="Times New Roman"/>
          <w:sz w:val="24"/>
          <w:lang w:eastAsia="en-US"/>
        </w:rPr>
        <w:t>-стека для веб-разработки и мобильных приложений.</w:t>
      </w:r>
    </w:p>
    <w:p w14:paraId="348F75F7" w14:textId="6FB51654" w:rsidR="00B15E3C" w:rsidRPr="006973D2" w:rsidRDefault="00D34FE0" w:rsidP="006973D2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В данной работе рассматриваются современные фреймворки и архитектурные подходы для построения пользовательских интерфейсов. Инструменты исключительно для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Backend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-разработки (базы данных, серверные языки вне Node.js) рассматриваться не будут. Основные виды технологий для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-разработки: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React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 (Next.js),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Vue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 (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Nuxt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),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Angular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,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Astro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>, а также кроссплатформенные мобильные решения (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React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Native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>, PWA)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и стандартные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SPA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решения на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Vue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и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React</w:t>
      </w:r>
      <w:r w:rsidRPr="00D34FE0">
        <w:rPr>
          <w:rFonts w:ascii="Times New Roman" w:eastAsia="Calibri" w:hAnsi="Times New Roman" w:cs="Times New Roman"/>
          <w:sz w:val="24"/>
          <w:lang w:eastAsia="en-US"/>
        </w:rPr>
        <w:t>. Многообразие архитектурных подходов (SPA, SSR, SSG) позволяет выбрать подходящий инструмент для каждой области применения, имеющегося серверного оборудования и опыта команды в разработке. Также существуют гибридные подходы, которые требуют особых знаний инфраструктуры и навыков печатающего (в нашем случае — пишущего код) устройства / разработчика</w:t>
      </w:r>
      <w:r w:rsidR="00F104E0" w:rsidRPr="00F104E0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7EAD44F1" w14:textId="26752FCD" w:rsidR="0023727C" w:rsidRPr="005A0C46" w:rsidRDefault="0023727C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4" w:name="_Toc95729783"/>
      <w:bookmarkStart w:id="5" w:name="_Toc100148782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Выделение входных данных и результатов</w:t>
      </w:r>
      <w:bookmarkEnd w:id="4"/>
      <w:bookmarkEnd w:id="5"/>
      <w:r w:rsidR="001E5AA7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</w:p>
    <w:p w14:paraId="583AC4F0" w14:textId="7E9F3AC2" w:rsidR="00FB63F0" w:rsidRPr="001E5AA7" w:rsidRDefault="0023727C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23727C">
        <w:rPr>
          <w:rFonts w:ascii="Times New Roman" w:eastAsia="Calibri" w:hAnsi="Times New Roman" w:cs="Times New Roman"/>
          <w:sz w:val="24"/>
          <w:lang w:eastAsia="en-US"/>
        </w:rPr>
        <w:t>Входные данные представлены в</w:t>
      </w:r>
      <w:r w:rsidR="00FB63F0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BE7412">
        <w:rPr>
          <w:rFonts w:ascii="Times New Roman" w:eastAsia="Calibri" w:hAnsi="Times New Roman" w:cs="Times New Roman"/>
          <w:sz w:val="24"/>
          <w:lang w:eastAsia="en-US"/>
        </w:rPr>
        <w:instrText xml:space="preserve"> REF _Ref100097452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61A220E6" w14:textId="54F299EC" w:rsidR="0096411F" w:rsidRDefault="00FB63F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6" w:name="_Ref100097452"/>
      <w:bookmarkStart w:id="7" w:name="_Ref100097413"/>
      <w:r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FB63F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6"/>
      <w:r w:rsidR="00BE7412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E7412">
        <w:rPr>
          <w:rFonts w:ascii="Times New Roman" w:eastAsia="Calibri" w:hAnsi="Times New Roman" w:cs="Times New Roman"/>
          <w:sz w:val="24"/>
          <w:lang w:eastAsia="en-US"/>
        </w:rPr>
        <w:softHyphen/>
      </w:r>
      <w:r w:rsidR="00BE7412" w:rsidRPr="00BE7412">
        <w:rPr>
          <w:rFonts w:ascii="Times New Roman" w:eastAsia="Calibri" w:hAnsi="Times New Roman" w:cs="Times New Roman"/>
          <w:sz w:val="24"/>
          <w:lang w:eastAsia="en-US"/>
        </w:rPr>
        <w:t>– Выделение входных данных и результатов</w:t>
      </w:r>
      <w:bookmarkEnd w:id="7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3727C" w:rsidRPr="0023727C" w14:paraId="15EE582B" w14:textId="77777777" w:rsidTr="00F072B2">
        <w:trPr>
          <w:tblHeader/>
        </w:trPr>
        <w:tc>
          <w:tcPr>
            <w:tcW w:w="4672" w:type="dxa"/>
            <w:tcBorders>
              <w:bottom w:val="single" w:sz="4" w:space="0" w:color="auto"/>
            </w:tcBorders>
          </w:tcPr>
          <w:p w14:paraId="23D4FF1C" w14:textId="77777777" w:rsidR="0023727C" w:rsidRPr="0023727C" w:rsidRDefault="0023727C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3D4B89B2" w14:textId="77777777" w:rsidR="0023727C" w:rsidRPr="0023727C" w:rsidRDefault="0023727C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F072B2" w:rsidRPr="00CF3C65" w14:paraId="63856F89" w14:textId="77777777" w:rsidTr="00F072B2">
        <w:tc>
          <w:tcPr>
            <w:tcW w:w="46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B92FAD" w14:textId="7D031FD2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Регион проживания пользователей</w:t>
            </w:r>
          </w:p>
        </w:tc>
        <w:tc>
          <w:tcPr>
            <w:tcW w:w="467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266F9AF" w14:textId="34A39BF0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Итоговый </w:t>
            </w:r>
            <w:proofErr w:type="spellStart"/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Frontend</w:t>
            </w:r>
            <w:proofErr w:type="spellEnd"/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-стек</w:t>
            </w:r>
          </w:p>
        </w:tc>
      </w:tr>
      <w:tr w:rsidR="00F072B2" w:rsidRPr="00CF3C65" w14:paraId="3AC1B25A" w14:textId="77777777" w:rsidTr="00F072B2">
        <w:trPr>
          <w:trHeight w:val="365"/>
        </w:trPr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1114C71E" w14:textId="16867005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Среда использования (из дома / на ходу)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279666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1ADC4752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33E404BB" w14:textId="50F8B127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Основной тип устройств пользователей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965233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5451B299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0FA8D1A2" w14:textId="0B1286E7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Наличие тяжелого контента (видео, 3D)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7EFA35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0BD5F744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5D3D6E46" w14:textId="3C830EDC" w:rsidR="00F072B2" w:rsidRPr="00F104E0" w:rsidRDefault="00F072B2" w:rsidP="00B3635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Необходимость продвижения в поисковиках (SEO)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8BC5357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712A4BEA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2A7BAA32" w14:textId="76201781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Потребность в мгновенном обновлении данных (чат)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3D065F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6CB365C8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7EAF554D" w14:textId="71DA41DC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Требование к работе без интернета (Оффлайн)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7687092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64618BF2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39549434" w14:textId="24C6214A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Бюджет на серверную инфраструктуру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C6741E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1B5FC03D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0D42B63B" w14:textId="158B88C2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Вероятность резких скачков посетителей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355BDD0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323ABDF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E984F" w14:textId="3659637B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готового UI-дизайна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05F8BA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32AC6511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55B9C" w14:textId="541AA173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сложных визуальных эффектов (3D/Анимации)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ab/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184217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AAF2801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E08A2" w14:textId="7D08A06C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Размер команды разработчиков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18DDEF5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57405AC" w14:textId="77777777" w:rsidTr="00F072B2"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0C9EA7C0" w14:textId="32302F93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в команде опытных разработчиков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962E1E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FAA44C2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A69FC" w14:textId="5E5EE4B7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Срочность запуска проекта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909B80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7843603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C9659" w14:textId="2EA6A86E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Планируется ли мобильное приложение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C0C64D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285196F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8FA38" w14:textId="21AEF275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Требуется ли доступ к </w:t>
            </w:r>
            <w:r w:rsidR="00731E59">
              <w:rPr>
                <w:rFonts w:ascii="Times New Roman" w:hAnsi="Times New Roman" w:cs="Times New Roman"/>
                <w:sz w:val="22"/>
                <w:szCs w:val="22"/>
              </w:rPr>
              <w:t>телефону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 (камера, GPS)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43E3C1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1C358C42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DAB9D" w14:textId="6425CEE4" w:rsidR="00F072B2" w:rsidRPr="00CF3C65" w:rsidRDefault="003D48DF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Поддержка устаревших браузеров (например, IE11)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1D7C48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32B472DD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278FF" w14:textId="50BE7B32" w:rsidR="00F072B2" w:rsidRPr="00CF3C65" w:rsidRDefault="003D48DF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Необходимость строгой типизации кода (</w:t>
            </w:r>
            <w:proofErr w:type="spellStart"/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TypeScript</w:t>
            </w:r>
            <w:proofErr w:type="spellEnd"/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FF8B13D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827C85D" w14:textId="77777777" w:rsidTr="00F072B2">
        <w:tc>
          <w:tcPr>
            <w:tcW w:w="46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74BF2" w14:textId="51B8229D" w:rsidR="00F072B2" w:rsidRPr="00CF3C65" w:rsidRDefault="003D48DF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Требования к высокой безопасности данных</w:t>
            </w:r>
          </w:p>
        </w:tc>
        <w:tc>
          <w:tcPr>
            <w:tcW w:w="46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95D93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93E6A35" w14:textId="77777777" w:rsidR="00CA7FB7" w:rsidRPr="00CF3C65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lang w:eastAsia="en-US"/>
        </w:rPr>
      </w:pPr>
    </w:p>
    <w:p w14:paraId="2A7D459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  <w:sectPr w:rsidR="00CA7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F053" w14:textId="44263758" w:rsidR="0023727C" w:rsidRPr="001E5AA7" w:rsidRDefault="00BE7412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BE7412">
        <w:rPr>
          <w:rFonts w:ascii="Times New Roman" w:eastAsia="Calibri" w:hAnsi="Times New Roman" w:cs="Times New Roman"/>
          <w:sz w:val="24"/>
          <w:lang w:eastAsia="en-US"/>
        </w:rPr>
        <w:lastRenderedPageBreak/>
        <w:t>Описание входных данных и результатов представлены в</w:t>
      </w:r>
      <w:r w:rsidR="00CA7FB7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CA7FB7">
        <w:rPr>
          <w:rFonts w:ascii="Times New Roman" w:eastAsia="Calibri" w:hAnsi="Times New Roman" w:cs="Times New Roman"/>
          <w:sz w:val="24"/>
          <w:lang w:eastAsia="en-US"/>
        </w:rPr>
        <w:instrText xml:space="preserve"> REF _Ref100098013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1D876FA7" w14:textId="7A15048F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8" w:name="_Ref100098013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CA7FB7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8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 – Описание входных данных и результатов</w:t>
      </w:r>
    </w:p>
    <w:p w14:paraId="6FD328C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A7FB7" w:rsidRPr="0023727C" w14:paraId="3A12E004" w14:textId="77777777" w:rsidTr="004367CB">
        <w:trPr>
          <w:tblHeader/>
        </w:trPr>
        <w:tc>
          <w:tcPr>
            <w:tcW w:w="4673" w:type="dxa"/>
          </w:tcPr>
          <w:p w14:paraId="12D0C665" w14:textId="77777777" w:rsidR="00CA7FB7" w:rsidRPr="0023727C" w:rsidRDefault="00CA7FB7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</w:tcPr>
          <w:p w14:paraId="6E57D1A7" w14:textId="77777777" w:rsidR="00CA7FB7" w:rsidRPr="0023727C" w:rsidRDefault="006E1958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Значения</w:t>
            </w:r>
          </w:p>
        </w:tc>
      </w:tr>
      <w:tr w:rsidR="0073434B" w:rsidRPr="0023727C" w14:paraId="2E6D0502" w14:textId="77777777" w:rsidTr="004367CB">
        <w:trPr>
          <w:tblHeader/>
        </w:trPr>
        <w:tc>
          <w:tcPr>
            <w:tcW w:w="4673" w:type="dxa"/>
          </w:tcPr>
          <w:p w14:paraId="0128C61C" w14:textId="1A95377D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Регион пользователей</w:t>
            </w:r>
          </w:p>
        </w:tc>
        <w:tc>
          <w:tcPr>
            <w:tcW w:w="4672" w:type="dxa"/>
          </w:tcPr>
          <w:p w14:paraId="09125CED" w14:textId="77777777" w:rsidR="00F072B2" w:rsidRDefault="00F072B2" w:rsidP="0073434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По всему миру </w:t>
            </w:r>
          </w:p>
          <w:p w14:paraId="1444CCAF" w14:textId="57DB09C3" w:rsidR="005C1D6A" w:rsidRPr="00B36356" w:rsidRDefault="00F072B2" w:rsidP="0073434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В одном регионе/РФ</w:t>
            </w:r>
          </w:p>
        </w:tc>
      </w:tr>
      <w:tr w:rsidR="0073434B" w:rsidRPr="0023727C" w14:paraId="6C37241E" w14:textId="77777777" w:rsidTr="004367CB">
        <w:trPr>
          <w:tblHeader/>
        </w:trPr>
        <w:tc>
          <w:tcPr>
            <w:tcW w:w="4673" w:type="dxa"/>
          </w:tcPr>
          <w:p w14:paraId="2765DBE2" w14:textId="445B76BF" w:rsidR="0073434B" w:rsidRPr="00B36356" w:rsidRDefault="005C1D6A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5C1D6A">
              <w:rPr>
                <w:rFonts w:ascii="Times New Roman" w:hAnsi="Times New Roman" w:cs="Times New Roman"/>
                <w:sz w:val="22"/>
                <w:szCs w:val="22"/>
              </w:rPr>
              <w:t>Требования к SEO</w:t>
            </w:r>
          </w:p>
        </w:tc>
        <w:tc>
          <w:tcPr>
            <w:tcW w:w="4672" w:type="dxa"/>
          </w:tcPr>
          <w:p w14:paraId="69720FF5" w14:textId="77777777" w:rsidR="00F072B2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Из дома/офиса </w:t>
            </w:r>
          </w:p>
          <w:p w14:paraId="09B12723" w14:textId="03BFA037" w:rsidR="005C1D6A" w:rsidRPr="00B36356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На бегу/в транспорте</w:t>
            </w:r>
          </w:p>
        </w:tc>
      </w:tr>
      <w:tr w:rsidR="0073434B" w:rsidRPr="0023727C" w14:paraId="4E89601E" w14:textId="77777777" w:rsidTr="004367CB">
        <w:trPr>
          <w:tblHeader/>
        </w:trPr>
        <w:tc>
          <w:tcPr>
            <w:tcW w:w="4673" w:type="dxa"/>
          </w:tcPr>
          <w:p w14:paraId="1A719683" w14:textId="1BC64FAC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Основной тип устройств</w:t>
            </w:r>
          </w:p>
        </w:tc>
        <w:tc>
          <w:tcPr>
            <w:tcW w:w="4672" w:type="dxa"/>
          </w:tcPr>
          <w:p w14:paraId="686B9F00" w14:textId="77777777" w:rsidR="00F072B2" w:rsidRDefault="00F072B2" w:rsidP="005B659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Компьютеры/Ноутбуки </w:t>
            </w:r>
          </w:p>
          <w:p w14:paraId="12A7E859" w14:textId="172B0500" w:rsidR="0073434B" w:rsidRPr="00B36356" w:rsidRDefault="00F072B2" w:rsidP="005B659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Мобильные телефоны</w:t>
            </w:r>
          </w:p>
        </w:tc>
      </w:tr>
      <w:tr w:rsidR="0073434B" w:rsidRPr="0023727C" w14:paraId="3E52635F" w14:textId="77777777" w:rsidTr="004367CB">
        <w:trPr>
          <w:tblHeader/>
        </w:trPr>
        <w:tc>
          <w:tcPr>
            <w:tcW w:w="4673" w:type="dxa"/>
          </w:tcPr>
          <w:p w14:paraId="07394B2C" w14:textId="0F7AFF78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Тяжесть контента</w:t>
            </w:r>
          </w:p>
        </w:tc>
        <w:tc>
          <w:tcPr>
            <w:tcW w:w="4672" w:type="dxa"/>
          </w:tcPr>
          <w:p w14:paraId="48B961F0" w14:textId="77777777" w:rsidR="00F072B2" w:rsidRDefault="00F072B2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В основном текст </w:t>
            </w:r>
          </w:p>
          <w:p w14:paraId="3C059C85" w14:textId="5AFA2063" w:rsidR="005C1D6A" w:rsidRPr="00B36356" w:rsidRDefault="00F072B2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Много тяжелого (видео/фото)</w:t>
            </w:r>
          </w:p>
        </w:tc>
      </w:tr>
      <w:tr w:rsidR="0073434B" w:rsidRPr="0023727C" w14:paraId="32BA930A" w14:textId="77777777" w:rsidTr="004367CB">
        <w:trPr>
          <w:trHeight w:val="481"/>
          <w:tblHeader/>
        </w:trPr>
        <w:tc>
          <w:tcPr>
            <w:tcW w:w="4673" w:type="dxa"/>
          </w:tcPr>
          <w:p w14:paraId="79BB112B" w14:textId="24174082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Обновление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 данны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х в реальном времени</w:t>
            </w:r>
          </w:p>
        </w:tc>
        <w:tc>
          <w:tcPr>
            <w:tcW w:w="4672" w:type="dxa"/>
          </w:tcPr>
          <w:p w14:paraId="028EDE63" w14:textId="77777777" w:rsidR="00F072B2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Да </w:t>
            </w:r>
          </w:p>
          <w:p w14:paraId="188EA0C6" w14:textId="744B29C8" w:rsidR="0073434B" w:rsidRPr="00B36356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Нет</w:t>
            </w:r>
          </w:p>
        </w:tc>
      </w:tr>
      <w:tr w:rsidR="0073434B" w:rsidRPr="0023727C" w14:paraId="4A2D0DC2" w14:textId="77777777" w:rsidTr="004367CB">
        <w:trPr>
          <w:tblHeader/>
        </w:trPr>
        <w:tc>
          <w:tcPr>
            <w:tcW w:w="4673" w:type="dxa"/>
          </w:tcPr>
          <w:p w14:paraId="3AA7A892" w14:textId="10CC0C54" w:rsidR="0073434B" w:rsidRPr="00CF3C65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Оффлайн режим</w:t>
            </w:r>
          </w:p>
        </w:tc>
        <w:tc>
          <w:tcPr>
            <w:tcW w:w="4672" w:type="dxa"/>
          </w:tcPr>
          <w:p w14:paraId="08D7D0B6" w14:textId="77777777" w:rsidR="00F072B2" w:rsidRDefault="00F072B2" w:rsidP="00B363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Да </w:t>
            </w:r>
          </w:p>
          <w:p w14:paraId="4CFABCE2" w14:textId="0387B92E" w:rsidR="005C1D6A" w:rsidRPr="00CF3C65" w:rsidRDefault="00F072B2" w:rsidP="00B36356">
            <w:pPr>
              <w:rPr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Нет</w:t>
            </w:r>
          </w:p>
        </w:tc>
      </w:tr>
      <w:tr w:rsidR="00CE173E" w:rsidRPr="00F072B2" w14:paraId="2FD2A1DF" w14:textId="77777777" w:rsidTr="004367CB">
        <w:trPr>
          <w:tblHeader/>
        </w:trPr>
        <w:tc>
          <w:tcPr>
            <w:tcW w:w="4673" w:type="dxa"/>
          </w:tcPr>
          <w:p w14:paraId="3D759548" w14:textId="5248ABA5" w:rsidR="00CE173E" w:rsidRPr="00CF3C65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Бюджет на сервера</w:t>
            </w:r>
          </w:p>
        </w:tc>
        <w:tc>
          <w:tcPr>
            <w:tcW w:w="4672" w:type="dxa"/>
          </w:tcPr>
          <w:p w14:paraId="7F1F5A9F" w14:textId="77777777" w:rsidR="00F86443" w:rsidRDefault="00F86443" w:rsidP="00CE173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F072B2"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. Большой (свои сервера) </w:t>
            </w:r>
          </w:p>
          <w:p w14:paraId="62ECC1C6" w14:textId="664BA5AA" w:rsidR="00CE173E" w:rsidRPr="00F86443" w:rsidRDefault="00F072B2" w:rsidP="00CE173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Маленький (облако)</w:t>
            </w:r>
          </w:p>
        </w:tc>
      </w:tr>
      <w:tr w:rsidR="004367CB" w:rsidRPr="00F86443" w14:paraId="04C3DABB" w14:textId="77777777" w:rsidTr="004367CB">
        <w:trPr>
          <w:tblHeader/>
        </w:trPr>
        <w:tc>
          <w:tcPr>
            <w:tcW w:w="4673" w:type="dxa"/>
          </w:tcPr>
          <w:p w14:paraId="22F6875A" w14:textId="3E7C2DCA" w:rsidR="004367CB" w:rsidRPr="00CF3C65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  <w:sz w:val="22"/>
                <w:szCs w:val="22"/>
              </w:rPr>
              <w:t>Скачки трафика</w:t>
            </w:r>
          </w:p>
        </w:tc>
        <w:tc>
          <w:tcPr>
            <w:tcW w:w="4672" w:type="dxa"/>
          </w:tcPr>
          <w:p w14:paraId="70306BEC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(Черная пятница) </w:t>
            </w:r>
          </w:p>
          <w:p w14:paraId="66B339F8" w14:textId="7865B07C" w:rsidR="004367CB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Нет, стабильно</w:t>
            </w:r>
          </w:p>
        </w:tc>
      </w:tr>
      <w:tr w:rsidR="00300891" w:rsidRPr="0023727C" w14:paraId="7C7FC2FE" w14:textId="77777777" w:rsidTr="004367CB">
        <w:trPr>
          <w:tblHeader/>
        </w:trPr>
        <w:tc>
          <w:tcPr>
            <w:tcW w:w="4673" w:type="dxa"/>
          </w:tcPr>
          <w:p w14:paraId="3E98B2CA" w14:textId="599874A6" w:rsidR="00300891" w:rsidRPr="00CF3C65" w:rsidRDefault="00F86443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86443">
              <w:rPr>
                <w:rFonts w:ascii="Times New Roman" w:hAnsi="Times New Roman" w:cs="Times New Roman"/>
                <w:sz w:val="22"/>
                <w:szCs w:val="22"/>
              </w:rPr>
              <w:t>Готовый дизайн</w:t>
            </w:r>
          </w:p>
        </w:tc>
        <w:tc>
          <w:tcPr>
            <w:tcW w:w="4672" w:type="dxa"/>
          </w:tcPr>
          <w:p w14:paraId="3A19A7B6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Да, готовый </w:t>
            </w:r>
          </w:p>
          <w:p w14:paraId="6FA733EB" w14:textId="576789AD" w:rsidR="005C4F6C" w:rsidRPr="002D2AFB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Нет, свой с нуля</w:t>
            </w:r>
          </w:p>
        </w:tc>
      </w:tr>
      <w:tr w:rsidR="00F86443" w:rsidRPr="0023727C" w14:paraId="509D45F3" w14:textId="77777777" w:rsidTr="004367CB">
        <w:trPr>
          <w:tblHeader/>
        </w:trPr>
        <w:tc>
          <w:tcPr>
            <w:tcW w:w="4673" w:type="dxa"/>
          </w:tcPr>
          <w:p w14:paraId="215BA1E0" w14:textId="35AF5E4E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Анимации</w:t>
            </w:r>
          </w:p>
        </w:tc>
        <w:tc>
          <w:tcPr>
            <w:tcW w:w="4672" w:type="dxa"/>
          </w:tcPr>
          <w:p w14:paraId="332554B7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535DCD64" w14:textId="2926089E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23727C" w14:paraId="2FC23799" w14:textId="77777777" w:rsidTr="004367CB">
        <w:trPr>
          <w:tblHeader/>
        </w:trPr>
        <w:tc>
          <w:tcPr>
            <w:tcW w:w="4673" w:type="dxa"/>
          </w:tcPr>
          <w:p w14:paraId="10902804" w14:textId="4F5A51D8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Размер команды</w:t>
            </w:r>
          </w:p>
        </w:tc>
        <w:tc>
          <w:tcPr>
            <w:tcW w:w="4672" w:type="dxa"/>
          </w:tcPr>
          <w:p w14:paraId="270CF0C0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Маленькая (1-3 чел.) </w:t>
            </w:r>
          </w:p>
          <w:p w14:paraId="055BD9E1" w14:textId="6966C7D4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Большая (от 4 чел.)</w:t>
            </w:r>
          </w:p>
        </w:tc>
      </w:tr>
      <w:tr w:rsidR="00F86443" w:rsidRPr="00B26FFA" w14:paraId="12A75425" w14:textId="77777777" w:rsidTr="004367CB">
        <w:trPr>
          <w:tblHeader/>
        </w:trPr>
        <w:tc>
          <w:tcPr>
            <w:tcW w:w="4673" w:type="dxa"/>
          </w:tcPr>
          <w:p w14:paraId="630EB788" w14:textId="045C74E3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Опыт команды</w:t>
            </w:r>
          </w:p>
        </w:tc>
        <w:tc>
          <w:tcPr>
            <w:tcW w:w="4672" w:type="dxa"/>
          </w:tcPr>
          <w:p w14:paraId="2517544B" w14:textId="77777777" w:rsidR="00F86443" w:rsidRPr="00EA12C2" w:rsidRDefault="00F86443" w:rsidP="002D2AFB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1. </w:t>
            </w:r>
            <w:r w:rsidRPr="00F86443">
              <w:rPr>
                <w:rFonts w:ascii="Times New Roman" w:hAnsi="Times New Roman" w:cs="Times New Roman"/>
              </w:rPr>
              <w:t>Есть</w:t>
            </w:r>
            <w:r w:rsidRPr="00F86443">
              <w:rPr>
                <w:rFonts w:ascii="Times New Roman" w:hAnsi="Times New Roman" w:cs="Times New Roman"/>
                <w:lang w:val="en-US"/>
              </w:rPr>
              <w:t xml:space="preserve"> Senior </w:t>
            </w:r>
          </w:p>
          <w:p w14:paraId="46A3BD70" w14:textId="7D5E48AF" w:rsidR="00F86443" w:rsidRPr="00F86443" w:rsidRDefault="00F86443" w:rsidP="002D2AFB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2. </w:t>
            </w:r>
            <w:r w:rsidRPr="00F86443">
              <w:rPr>
                <w:rFonts w:ascii="Times New Roman" w:hAnsi="Times New Roman" w:cs="Times New Roman"/>
              </w:rPr>
              <w:t>Нет</w:t>
            </w:r>
            <w:r w:rsidRPr="00F86443">
              <w:rPr>
                <w:rFonts w:ascii="Times New Roman" w:hAnsi="Times New Roman" w:cs="Times New Roman"/>
                <w:lang w:val="en-US"/>
              </w:rPr>
              <w:t xml:space="preserve"> (Junior/Middle)</w:t>
            </w:r>
          </w:p>
        </w:tc>
      </w:tr>
      <w:tr w:rsidR="00F86443" w:rsidRPr="00F86443" w14:paraId="7ACB6A71" w14:textId="77777777" w:rsidTr="004367CB">
        <w:trPr>
          <w:tblHeader/>
        </w:trPr>
        <w:tc>
          <w:tcPr>
            <w:tcW w:w="4673" w:type="dxa"/>
          </w:tcPr>
          <w:p w14:paraId="5BA8A1E1" w14:textId="7F79FCCC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Срочность</w:t>
            </w:r>
          </w:p>
        </w:tc>
        <w:tc>
          <w:tcPr>
            <w:tcW w:w="4672" w:type="dxa"/>
          </w:tcPr>
          <w:p w14:paraId="48BFD1C6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1. Горят сроки (</w:t>
            </w:r>
            <w:r w:rsidRPr="00F86443">
              <w:rPr>
                <w:rFonts w:ascii="Times New Roman" w:hAnsi="Times New Roman" w:cs="Times New Roman"/>
                <w:lang w:val="en-US"/>
              </w:rPr>
              <w:t>MVP</w:t>
            </w:r>
            <w:r w:rsidRPr="00F86443">
              <w:rPr>
                <w:rFonts w:ascii="Times New Roman" w:hAnsi="Times New Roman" w:cs="Times New Roman"/>
              </w:rPr>
              <w:t xml:space="preserve">) </w:t>
            </w:r>
          </w:p>
          <w:p w14:paraId="6F5714F2" w14:textId="1C963018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Есть время на качество</w:t>
            </w:r>
          </w:p>
        </w:tc>
      </w:tr>
      <w:tr w:rsidR="00F86443" w:rsidRPr="00F86443" w14:paraId="178E8485" w14:textId="77777777" w:rsidTr="004367CB">
        <w:trPr>
          <w:tblHeader/>
        </w:trPr>
        <w:tc>
          <w:tcPr>
            <w:tcW w:w="4673" w:type="dxa"/>
          </w:tcPr>
          <w:p w14:paraId="380332FA" w14:textId="03366846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Мобильное приложение</w:t>
            </w:r>
          </w:p>
        </w:tc>
        <w:tc>
          <w:tcPr>
            <w:tcW w:w="4672" w:type="dxa"/>
          </w:tcPr>
          <w:p w14:paraId="494D3018" w14:textId="77777777" w:rsid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6DC772DD" w14:textId="1AEB2092" w:rsidR="00F86443" w:rsidRP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F86443" w14:paraId="728D17BA" w14:textId="77777777" w:rsidTr="004367CB">
        <w:trPr>
          <w:tblHeader/>
        </w:trPr>
        <w:tc>
          <w:tcPr>
            <w:tcW w:w="4673" w:type="dxa"/>
          </w:tcPr>
          <w:p w14:paraId="4BEBE637" w14:textId="742354B8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Доступ к функциям телефона</w:t>
            </w:r>
          </w:p>
        </w:tc>
        <w:tc>
          <w:tcPr>
            <w:tcW w:w="4672" w:type="dxa"/>
          </w:tcPr>
          <w:p w14:paraId="1010630A" w14:textId="77777777" w:rsid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33EBA7B2" w14:textId="66EF9412" w:rsidR="00F86443" w:rsidRP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F86443" w14:paraId="65E2AE82" w14:textId="77777777" w:rsidTr="004367CB">
        <w:trPr>
          <w:tblHeader/>
        </w:trPr>
        <w:tc>
          <w:tcPr>
            <w:tcW w:w="4673" w:type="dxa"/>
          </w:tcPr>
          <w:p w14:paraId="667797FB" w14:textId="45951C13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</w:rPr>
              <w:t>Финальный выбор (Стек)</w:t>
            </w:r>
          </w:p>
        </w:tc>
        <w:tc>
          <w:tcPr>
            <w:tcW w:w="4672" w:type="dxa"/>
          </w:tcPr>
          <w:p w14:paraId="268F80F9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1. Next.js</w:t>
            </w:r>
          </w:p>
          <w:p w14:paraId="0D3184C1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2. Angular</w:t>
            </w:r>
          </w:p>
          <w:p w14:paraId="51B65963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F86443">
              <w:rPr>
                <w:rFonts w:ascii="Times New Roman" w:hAnsi="Times New Roman" w:cs="Times New Roman"/>
                <w:lang w:val="en-US"/>
              </w:rPr>
              <w:t>Nuxt</w:t>
            </w:r>
            <w:proofErr w:type="spellEnd"/>
            <w:r w:rsidRPr="00F86443">
              <w:rPr>
                <w:rFonts w:ascii="Times New Roman" w:hAnsi="Times New Roman" w:cs="Times New Roman"/>
                <w:lang w:val="en-US"/>
              </w:rPr>
              <w:t>/Vue</w:t>
            </w:r>
          </w:p>
          <w:p w14:paraId="08083588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4. Astro</w:t>
            </w:r>
          </w:p>
          <w:p w14:paraId="150E6FC6" w14:textId="30D8CB9E" w:rsidR="00F86443" w:rsidRP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5. React Native</w:t>
            </w:r>
          </w:p>
        </w:tc>
      </w:tr>
    </w:tbl>
    <w:p w14:paraId="4C687798" w14:textId="77777777" w:rsidR="004C71E0" w:rsidRPr="004C71E0" w:rsidRDefault="00B203E9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EA12C2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4C71E0" w:rsidRPr="004C71E0">
        <w:rPr>
          <w:rFonts w:ascii="Times New Roman" w:eastAsia="Calibri" w:hAnsi="Times New Roman" w:cs="Times New Roman"/>
          <w:sz w:val="24"/>
          <w:lang w:eastAsia="en-US"/>
        </w:rPr>
        <w:t>Модель представление базы знаний может отразить статические и динамические свойства предметной области.</w:t>
      </w:r>
    </w:p>
    <w:p w14:paraId="5EC0DCA8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9" w:name="_Toc100148783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возможности создания ЭС.</w:t>
      </w:r>
      <w:bookmarkEnd w:id="9"/>
    </w:p>
    <w:p w14:paraId="27DDFC17" w14:textId="7777777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возможно, если факторы, указанные в </w:t>
      </w:r>
      <w:r w:rsidR="00131208">
        <w:rPr>
          <w:rFonts w:ascii="Times New Roman" w:eastAsia="Calibri" w:hAnsi="Times New Roman" w:cs="Times New Roman"/>
          <w:sz w:val="24"/>
          <w:lang w:eastAsia="en-US"/>
        </w:rPr>
        <w:t>3, выполняются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одновременно.</w:t>
      </w:r>
    </w:p>
    <w:p w14:paraId="0A1CB6C8" w14:textId="3B6647C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0" w:name="_Ref10014734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4C71E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3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возможности создания ЭС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1E0" w:rsidRPr="004C71E0" w14:paraId="5BE6CA24" w14:textId="77777777" w:rsidTr="004C71E0">
        <w:trPr>
          <w:tblHeader/>
        </w:trPr>
        <w:tc>
          <w:tcPr>
            <w:tcW w:w="4672" w:type="dxa"/>
          </w:tcPr>
          <w:p w14:paraId="0A9CC185" w14:textId="77777777" w:rsidR="004C71E0" w:rsidRPr="004C71E0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Факторы</w:t>
            </w:r>
          </w:p>
        </w:tc>
        <w:tc>
          <w:tcPr>
            <w:tcW w:w="4673" w:type="dxa"/>
          </w:tcPr>
          <w:p w14:paraId="3AB8BAE6" w14:textId="77777777" w:rsidR="004C71E0" w:rsidRPr="004C71E0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4C71E0" w:rsidRPr="004C71E0" w14:paraId="5420003D" w14:textId="77777777" w:rsidTr="00CC47EC">
        <w:tc>
          <w:tcPr>
            <w:tcW w:w="4672" w:type="dxa"/>
          </w:tcPr>
          <w:p w14:paraId="3FE5B6F2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Существуют эксперты в данной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ПрО</w:t>
            </w:r>
            <w:proofErr w:type="spellEnd"/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, которые решают задачи лучше, чем начинающие специалисты</w:t>
            </w:r>
          </w:p>
        </w:tc>
        <w:tc>
          <w:tcPr>
            <w:tcW w:w="4673" w:type="dxa"/>
          </w:tcPr>
          <w:p w14:paraId="6AA84305" w14:textId="6FF5A36A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 xml:space="preserve"> Опытные Tech </w:t>
            </w:r>
            <w:proofErr w:type="spellStart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>Leads</w:t>
            </w:r>
            <w:proofErr w:type="spellEnd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>Senior</w:t>
            </w:r>
            <w:proofErr w:type="spellEnd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>-разработчики, способные обосновать архитектурный выбор.</w:t>
            </w:r>
          </w:p>
        </w:tc>
      </w:tr>
      <w:tr w:rsidR="004C71E0" w:rsidRPr="004C71E0" w14:paraId="5749590E" w14:textId="77777777" w:rsidTr="00CC47EC">
        <w:tc>
          <w:tcPr>
            <w:tcW w:w="4672" w:type="dxa"/>
          </w:tcPr>
          <w:p w14:paraId="6AB613CD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Эксперты сходятся в оценке предлагаемого решения</w:t>
            </w:r>
          </w:p>
        </w:tc>
        <w:tc>
          <w:tcPr>
            <w:tcW w:w="4673" w:type="dxa"/>
          </w:tcPr>
          <w:p w14:paraId="66229209" w14:textId="154C425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 Мнения опытных архитекторов по выбору паттернов рендеринга (SSR/SPA) и фреймворков совпадают по вопросу выбора стека для конкретных задач</w:t>
            </w:r>
          </w:p>
        </w:tc>
      </w:tr>
      <w:tr w:rsidR="004C71E0" w:rsidRPr="004C71E0" w14:paraId="3E9E28C8" w14:textId="77777777" w:rsidTr="00CC47EC">
        <w:tc>
          <w:tcPr>
            <w:tcW w:w="4672" w:type="dxa"/>
          </w:tcPr>
          <w:p w14:paraId="33EA5C9B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Эксперты способны вербализовать естественным языком и объяснить используемые ими методы</w:t>
            </w:r>
          </w:p>
        </w:tc>
        <w:tc>
          <w:tcPr>
            <w:tcW w:w="4673" w:type="dxa"/>
          </w:tcPr>
          <w:p w14:paraId="40EF7D13" w14:textId="3A5189A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Существует множество статей (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Habr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) и официальных инструкций по выбору архитектуры для проекта</w:t>
            </w:r>
          </w:p>
        </w:tc>
      </w:tr>
      <w:tr w:rsidR="004C71E0" w:rsidRPr="004C71E0" w14:paraId="1868B998" w14:textId="77777777" w:rsidTr="00CC47EC">
        <w:tc>
          <w:tcPr>
            <w:tcW w:w="4672" w:type="dxa"/>
          </w:tcPr>
          <w:p w14:paraId="548F4331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Решение задачи требуют только рассуждений, а не действий</w:t>
            </w:r>
          </w:p>
        </w:tc>
        <w:tc>
          <w:tcPr>
            <w:tcW w:w="4673" w:type="dxa"/>
          </w:tcPr>
          <w:p w14:paraId="17119408" w14:textId="5BB1F62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Для выбора стека достаточно знать состояние внешних факторов (требования бизнеса, пользователей, команды), на основе которых можно сделать логические выводы</w:t>
            </w:r>
          </w:p>
        </w:tc>
      </w:tr>
      <w:tr w:rsidR="004C71E0" w:rsidRPr="004C71E0" w14:paraId="399EB8AD" w14:textId="77777777" w:rsidTr="004367CB">
        <w:trPr>
          <w:trHeight w:val="443"/>
        </w:trPr>
        <w:tc>
          <w:tcPr>
            <w:tcW w:w="4672" w:type="dxa"/>
          </w:tcPr>
          <w:p w14:paraId="04A4C906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Задача не должна быть слишком тяжелой</w:t>
            </w:r>
          </w:p>
        </w:tc>
        <w:tc>
          <w:tcPr>
            <w:tcW w:w="4673" w:type="dxa"/>
          </w:tcPr>
          <w:p w14:paraId="40C0A5A0" w14:textId="00D15FF5" w:rsidR="004C71E0" w:rsidRPr="004C71E0" w:rsidRDefault="004C71E0" w:rsidP="0013120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0035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Задача может быть решена одним экспертом-архитектором за определенный промежуток времени (на этапе Discovery-фазы)</w:t>
            </w:r>
          </w:p>
        </w:tc>
      </w:tr>
      <w:tr w:rsidR="004C71E0" w:rsidRPr="004C71E0" w14:paraId="4ED9AB2C" w14:textId="77777777" w:rsidTr="00CC47EC">
        <w:tc>
          <w:tcPr>
            <w:tcW w:w="4672" w:type="dxa"/>
          </w:tcPr>
          <w:p w14:paraId="191F9E9D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 xml:space="preserve">Задача должна относиться к достаточно структурированной области </w:t>
            </w:r>
          </w:p>
        </w:tc>
        <w:tc>
          <w:tcPr>
            <w:tcW w:w="4673" w:type="dxa"/>
          </w:tcPr>
          <w:p w14:paraId="6D14B7BC" w14:textId="6C02AE6A" w:rsidR="004C71E0" w:rsidRPr="004C71E0" w:rsidRDefault="004C71E0" w:rsidP="00A110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+, Основные понятия (рендеринг, стейт-менеджмент) и отношения между ними, и способы получения решения выделены</w:t>
            </w:r>
          </w:p>
        </w:tc>
      </w:tr>
    </w:tbl>
    <w:p w14:paraId="0F8884D7" w14:textId="05D4E316" w:rsid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</w:t>
      </w:r>
      <w:r>
        <w:rPr>
          <w:rFonts w:ascii="Times New Roman" w:eastAsia="Calibri" w:hAnsi="Times New Roman" w:cs="Times New Roman"/>
          <w:sz w:val="24"/>
          <w:lang w:eastAsia="en-US"/>
        </w:rPr>
        <w:t>«</w:t>
      </w:r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 xml:space="preserve">Выбор </w:t>
      </w:r>
      <w:proofErr w:type="spellStart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-стека</w:t>
      </w:r>
      <w:r>
        <w:rPr>
          <w:rFonts w:ascii="Times New Roman" w:eastAsia="Calibri" w:hAnsi="Times New Roman" w:cs="Times New Roman"/>
          <w:sz w:val="24"/>
          <w:lang w:eastAsia="en-US"/>
        </w:rPr>
        <w:t>»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возможно, потому что все факторы выполняются одновременно.</w:t>
      </w:r>
    </w:p>
    <w:p w14:paraId="035CD505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11" w:name="_Toc100148784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оправданности применения ЭС</w:t>
      </w:r>
      <w:bookmarkEnd w:id="11"/>
      <w:r w:rsidR="001E5AA7" w:rsidRPr="005A0C46">
        <w:rPr>
          <w:rFonts w:ascii="Times New Roman" w:eastAsia="Calibri" w:hAnsi="Times New Roman" w:cs="Times New Roman"/>
          <w:b/>
          <w:sz w:val="24"/>
          <w:lang w:val="en-US" w:eastAsia="en-US"/>
        </w:rPr>
        <w:t>.</w:t>
      </w:r>
    </w:p>
    <w:p w14:paraId="1B64DB0A" w14:textId="6CD68E82" w:rsidR="004C71E0" w:rsidRDefault="000602ED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0602ED">
        <w:rPr>
          <w:rFonts w:ascii="Times New Roman" w:eastAsia="Calibri" w:hAnsi="Times New Roman" w:cs="Times New Roman"/>
          <w:sz w:val="24"/>
          <w:lang w:eastAsia="en-US"/>
        </w:rPr>
        <w:t xml:space="preserve">Применение ЭС «Выбор </w:t>
      </w:r>
      <w:proofErr w:type="spellStart"/>
      <w:r w:rsidRPr="000602ED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0602ED">
        <w:rPr>
          <w:rFonts w:ascii="Times New Roman" w:eastAsia="Calibri" w:hAnsi="Times New Roman" w:cs="Times New Roman"/>
          <w:sz w:val="24"/>
          <w:lang w:eastAsia="en-US"/>
        </w:rPr>
        <w:t>-стека» оправдано, потому что:</w:t>
      </w:r>
    </w:p>
    <w:p w14:paraId="30DA8197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От выбора стека зависит качество написанного приложения и его технические характеристики (скорость загрузки, SEO-показатели). Знание, какой стек стоит выбрать при данных условиях, повышает шансы на получение требуемого результата, тем самым снижая затраты на полный рефакторинг (переписывание кода) в случае неудачных архитектурных решений.</w:t>
      </w:r>
    </w:p>
    <w:p w14:paraId="53876720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 xml:space="preserve">От выбора стека зависит безопасность проекта и устойчивость к нагрузкам, так как существуют уязвимые архитектуры или решения, не выдерживающие скачков </w:t>
      </w:r>
      <w:r w:rsidRPr="00430767">
        <w:rPr>
          <w:rFonts w:ascii="Times New Roman" w:eastAsia="Calibri" w:hAnsi="Times New Roman" w:cs="Times New Roman"/>
          <w:sz w:val="24"/>
          <w:lang w:eastAsia="en-US"/>
        </w:rPr>
        <w:lastRenderedPageBreak/>
        <w:t>трафика. Учёт реализованных серверных ограничений (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Serverless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>/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Node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>) позволяет снизить риски падения приложения.</w:t>
      </w:r>
    </w:p>
    <w:p w14:paraId="454F1FCB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2" w:name="_Toc100148785"/>
      <w:r w:rsidRPr="00430767">
        <w:rPr>
          <w:rFonts w:ascii="Times New Roman" w:eastAsia="Calibri" w:hAnsi="Times New Roman" w:cs="Times New Roman"/>
          <w:sz w:val="24"/>
          <w:lang w:eastAsia="en-US"/>
        </w:rPr>
        <w:t>От выбора стека зависят денежные затраты бизнеса. Знание, какой фреймворк стоит выбрать при данных условиях, чтобы добиться требуемого результата за минимально возможные средства (например, сэкономив на серверах с помощью SSG), позволяет сэкономить деньги без потери качества.</w:t>
      </w:r>
    </w:p>
    <w:p w14:paraId="61803448" w14:textId="3D8B0E8C" w:rsidR="000602ED" w:rsidRPr="000602ED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Во время старта проекта начинающим командам или стартапам крайне затруднительно получить дорогостоящую консультацию у эксперта (CTO или архитектора), а получение консультации заранее не всегда учитывает резкое изменение бизнес-требований. В данном случае экспертная система оправдана.</w:t>
      </w:r>
    </w:p>
    <w:p w14:paraId="0F891805" w14:textId="59BDCD77" w:rsidR="00D8277A" w:rsidRPr="005A0C46" w:rsidRDefault="00D8277A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соответствия проектируемой системы методам ЭС</w:t>
      </w:r>
      <w:bookmarkEnd w:id="12"/>
    </w:p>
    <w:p w14:paraId="196B4179" w14:textId="0651EA4D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8277A">
        <w:rPr>
          <w:rFonts w:ascii="Times New Roman" w:eastAsia="Calibri" w:hAnsi="Times New Roman" w:cs="Times New Roman"/>
          <w:sz w:val="24"/>
          <w:lang w:eastAsia="en-US"/>
        </w:rPr>
        <w:t>Создаваемая система соответствует методам ЭС, если задача обладает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D8277A">
        <w:rPr>
          <w:rFonts w:ascii="Times New Roman" w:eastAsia="Calibri" w:hAnsi="Times New Roman" w:cs="Times New Roman"/>
          <w:sz w:val="24"/>
          <w:lang w:eastAsia="en-US"/>
        </w:rPr>
        <w:t>одновременно характеристиками, указанными в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E60389">
        <w:fldChar w:fldCharType="begin"/>
      </w:r>
      <w:r w:rsidR="00E60389">
        <w:instrText xml:space="preserve"> REF _Ref100148220 \h  \* MERGEFORMAT </w:instrText>
      </w:r>
      <w:r w:rsidR="00E60389">
        <w:fldChar w:fldCharType="separate"/>
      </w:r>
      <w:r w:rsidR="00237B84"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sz w:val="24"/>
          <w:lang w:eastAsia="en-US"/>
        </w:rPr>
        <w:t>4</w:t>
      </w:r>
      <w:r w:rsidR="00E60389">
        <w:fldChar w:fldCharType="end"/>
      </w:r>
      <w:r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42BB87A3" w14:textId="3EB55D4B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3" w:name="_Ref100148220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D8277A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4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3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соответствия проектируемой системы методам ЭС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8277A" w:rsidRPr="00D8277A" w14:paraId="4016D927" w14:textId="77777777" w:rsidTr="00CC47EC">
        <w:tc>
          <w:tcPr>
            <w:tcW w:w="4672" w:type="dxa"/>
          </w:tcPr>
          <w:p w14:paraId="2F4F596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4673" w:type="dxa"/>
          </w:tcPr>
          <w:p w14:paraId="1225681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D8277A" w:rsidRPr="00D8277A" w14:paraId="74B6D0CB" w14:textId="77777777" w:rsidTr="00CC47EC">
        <w:tc>
          <w:tcPr>
            <w:tcW w:w="4672" w:type="dxa"/>
          </w:tcPr>
          <w:p w14:paraId="479579BF" w14:textId="5CC7A391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Символьная природа</w:t>
            </w:r>
          </w:p>
        </w:tc>
        <w:tc>
          <w:tcPr>
            <w:tcW w:w="4673" w:type="dxa"/>
          </w:tcPr>
          <w:p w14:paraId="4C6C604A" w14:textId="6060366E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Решение задачи основывается на логических выводах (ЕСЛИ сроки </w:t>
            </w:r>
            <w:proofErr w:type="gram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горят И</w:t>
            </w:r>
            <w:proofErr w:type="gram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 команда неопытная -&gt; ТО выбираем 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Vue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), которые могут быть записаны в символьном виде</w:t>
            </w:r>
          </w:p>
        </w:tc>
      </w:tr>
      <w:tr w:rsidR="00D8277A" w:rsidRPr="00D8277A" w14:paraId="289A074A" w14:textId="77777777" w:rsidTr="00CC47EC">
        <w:tc>
          <w:tcPr>
            <w:tcW w:w="4672" w:type="dxa"/>
          </w:tcPr>
          <w:p w14:paraId="2474FAC0" w14:textId="3567E17C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Эвристическая природа</w:t>
            </w:r>
          </w:p>
        </w:tc>
        <w:tc>
          <w:tcPr>
            <w:tcW w:w="4673" w:type="dxa"/>
          </w:tcPr>
          <w:p w14:paraId="36C46D18" w14:textId="6A14BAE6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Задача решается нелинейно, возможные решения можно представить в виде дерева вывода (сети 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инференса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7D05D4" w:rsidRPr="007D05D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8277A" w:rsidRPr="00D8277A" w14:paraId="791651D5" w14:textId="77777777" w:rsidTr="00CC47EC">
        <w:tc>
          <w:tcPr>
            <w:tcW w:w="4672" w:type="dxa"/>
          </w:tcPr>
          <w:p w14:paraId="381665FE" w14:textId="06263310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Сложность задачи</w:t>
            </w:r>
          </w:p>
        </w:tc>
        <w:tc>
          <w:tcPr>
            <w:tcW w:w="4673" w:type="dxa"/>
          </w:tcPr>
          <w:p w14:paraId="4E539F62" w14:textId="1D5159EF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ЭС может решить данную задачу, агрегируя 15 факторов в 6 промежуточных узлов</w:t>
            </w:r>
          </w:p>
        </w:tc>
      </w:tr>
      <w:tr w:rsidR="00D8277A" w:rsidRPr="00D8277A" w14:paraId="59F45025" w14:textId="77777777" w:rsidTr="00CC47EC">
        <w:tc>
          <w:tcPr>
            <w:tcW w:w="4672" w:type="dxa"/>
          </w:tcPr>
          <w:p w14:paraId="684E5369" w14:textId="1605D0BD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Практическая значимость</w:t>
            </w:r>
          </w:p>
        </w:tc>
        <w:tc>
          <w:tcPr>
            <w:tcW w:w="4673" w:type="dxa"/>
          </w:tcPr>
          <w:p w14:paraId="1FE2C6E0" w14:textId="2CB332FE" w:rsidR="00D8277A" w:rsidRPr="00D8277A" w:rsidRDefault="00D8277A" w:rsidP="00131208">
            <w:pPr>
              <w:keepNext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</w:rPr>
              <w:t>ЭС может решить данную задачу, агрегируя 15 факторов в 6 промежуточных узлов</w:t>
            </w:r>
          </w:p>
        </w:tc>
      </w:tr>
    </w:tbl>
    <w:p w14:paraId="0CB3944E" w14:textId="77777777" w:rsidR="00147B3D" w:rsidRPr="00147B3D" w:rsidRDefault="00147B3D" w:rsidP="00147B3D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p w14:paraId="604D2749" w14:textId="7F41ACFB" w:rsidR="00D8277A" w:rsidRDefault="00C36175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C36175">
        <w:rPr>
          <w:rFonts w:ascii="Times New Roman" w:eastAsia="Calibri" w:hAnsi="Times New Roman" w:cs="Times New Roman"/>
          <w:sz w:val="24"/>
          <w:lang w:eastAsia="en-US"/>
        </w:rPr>
        <w:t>Экспертная система «</w:t>
      </w:r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 xml:space="preserve">Выбор </w:t>
      </w:r>
      <w:proofErr w:type="spellStart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-стека</w:t>
      </w:r>
      <w:r w:rsidRPr="00C36175">
        <w:rPr>
          <w:rFonts w:ascii="Times New Roman" w:eastAsia="Calibri" w:hAnsi="Times New Roman" w:cs="Times New Roman"/>
          <w:sz w:val="24"/>
          <w:lang w:eastAsia="en-US"/>
        </w:rPr>
        <w:t>»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C36175">
        <w:rPr>
          <w:rFonts w:ascii="Times New Roman" w:eastAsia="Calibri" w:hAnsi="Times New Roman" w:cs="Times New Roman"/>
          <w:sz w:val="24"/>
          <w:lang w:eastAsia="en-US"/>
        </w:rPr>
        <w:t>соответствует методам ЭС, потому что все факторы выполняются одновременно.</w:t>
      </w:r>
    </w:p>
    <w:p w14:paraId="0AE90925" w14:textId="77777777" w:rsidR="00C36175" w:rsidRPr="00D43E50" w:rsidRDefault="00C36175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14" w:name="_Toc100148786"/>
      <w:r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lastRenderedPageBreak/>
        <w:t>ЗАКЛЮЧЕНИЕ</w:t>
      </w:r>
      <w:bookmarkEnd w:id="14"/>
    </w:p>
    <w:p w14:paraId="291079F4" w14:textId="22592373" w:rsidR="00C36175" w:rsidRPr="00EA12C2" w:rsidRDefault="00430767" w:rsidP="0043076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 xml:space="preserve">В ходе работы была описана предметная область, а также были выделены входные данные, результат и определены их значения. Затем была рассмотрена возможность создания экспертной системы «Выбор 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 xml:space="preserve">-стека», её оправданность и соответствие методам ЭС. В результате приходим к выводу, что экспертная система «Выбор 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>-стека» обладает всеми необходимыми для создания характеристиками и может быть реализована.</w:t>
      </w:r>
    </w:p>
    <w:sectPr w:rsidR="00C36175" w:rsidRPr="00EA12C2" w:rsidSect="008B63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79ED"/>
    <w:multiLevelType w:val="hybridMultilevel"/>
    <w:tmpl w:val="FE3AA1D4"/>
    <w:lvl w:ilvl="0" w:tplc="17A6AD3A">
      <w:start w:val="1"/>
      <w:numFmt w:val="decimal"/>
      <w:lvlText w:val="%1."/>
      <w:lvlJc w:val="left"/>
      <w:pPr>
        <w:ind w:left="9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79" w:hanging="360"/>
      </w:pPr>
    </w:lvl>
    <w:lvl w:ilvl="2" w:tplc="0419001B" w:tentative="1">
      <w:start w:val="1"/>
      <w:numFmt w:val="lowerRoman"/>
      <w:lvlText w:val="%3."/>
      <w:lvlJc w:val="right"/>
      <w:pPr>
        <w:ind w:left="2399" w:hanging="180"/>
      </w:pPr>
    </w:lvl>
    <w:lvl w:ilvl="3" w:tplc="0419000F" w:tentative="1">
      <w:start w:val="1"/>
      <w:numFmt w:val="decimal"/>
      <w:lvlText w:val="%4."/>
      <w:lvlJc w:val="left"/>
      <w:pPr>
        <w:ind w:left="3119" w:hanging="360"/>
      </w:pPr>
    </w:lvl>
    <w:lvl w:ilvl="4" w:tplc="04190019" w:tentative="1">
      <w:start w:val="1"/>
      <w:numFmt w:val="lowerLetter"/>
      <w:lvlText w:val="%5."/>
      <w:lvlJc w:val="left"/>
      <w:pPr>
        <w:ind w:left="3839" w:hanging="360"/>
      </w:pPr>
    </w:lvl>
    <w:lvl w:ilvl="5" w:tplc="0419001B" w:tentative="1">
      <w:start w:val="1"/>
      <w:numFmt w:val="lowerRoman"/>
      <w:lvlText w:val="%6."/>
      <w:lvlJc w:val="right"/>
      <w:pPr>
        <w:ind w:left="4559" w:hanging="180"/>
      </w:pPr>
    </w:lvl>
    <w:lvl w:ilvl="6" w:tplc="0419000F" w:tentative="1">
      <w:start w:val="1"/>
      <w:numFmt w:val="decimal"/>
      <w:lvlText w:val="%7."/>
      <w:lvlJc w:val="left"/>
      <w:pPr>
        <w:ind w:left="5279" w:hanging="360"/>
      </w:pPr>
    </w:lvl>
    <w:lvl w:ilvl="7" w:tplc="04190019" w:tentative="1">
      <w:start w:val="1"/>
      <w:numFmt w:val="lowerLetter"/>
      <w:lvlText w:val="%8."/>
      <w:lvlJc w:val="left"/>
      <w:pPr>
        <w:ind w:left="5999" w:hanging="360"/>
      </w:pPr>
    </w:lvl>
    <w:lvl w:ilvl="8" w:tplc="0419001B" w:tentative="1">
      <w:start w:val="1"/>
      <w:numFmt w:val="lowerRoman"/>
      <w:lvlText w:val="%9."/>
      <w:lvlJc w:val="right"/>
      <w:pPr>
        <w:ind w:left="6719" w:hanging="180"/>
      </w:pPr>
    </w:lvl>
  </w:abstractNum>
  <w:abstractNum w:abstractNumId="1" w15:restartNumberingAfterBreak="0">
    <w:nsid w:val="07753A45"/>
    <w:multiLevelType w:val="hybridMultilevel"/>
    <w:tmpl w:val="9BFE010A"/>
    <w:lvl w:ilvl="0" w:tplc="02444A9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01159"/>
    <w:multiLevelType w:val="hybridMultilevel"/>
    <w:tmpl w:val="7A3824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62BC1"/>
    <w:multiLevelType w:val="hybridMultilevel"/>
    <w:tmpl w:val="D548C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27462"/>
    <w:multiLevelType w:val="multilevel"/>
    <w:tmpl w:val="22D8104C"/>
    <w:lvl w:ilvl="0">
      <w:start w:val="1"/>
      <w:numFmt w:val="decimal"/>
      <w:lvlText w:val="%1."/>
      <w:lvlJc w:val="left"/>
      <w:pPr>
        <w:ind w:left="862" w:hanging="360"/>
      </w:p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4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1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1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58" w:hanging="1800"/>
      </w:pPr>
      <w:rPr>
        <w:rFonts w:hint="default"/>
      </w:rPr>
    </w:lvl>
  </w:abstractNum>
  <w:abstractNum w:abstractNumId="5" w15:restartNumberingAfterBreak="0">
    <w:nsid w:val="18A06481"/>
    <w:multiLevelType w:val="hybridMultilevel"/>
    <w:tmpl w:val="A118B73C"/>
    <w:lvl w:ilvl="0" w:tplc="492EFF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A99157C"/>
    <w:multiLevelType w:val="hybridMultilevel"/>
    <w:tmpl w:val="ECF2846A"/>
    <w:lvl w:ilvl="0" w:tplc="F5FC68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B721E2"/>
    <w:multiLevelType w:val="hybridMultilevel"/>
    <w:tmpl w:val="D0B8A79E"/>
    <w:lvl w:ilvl="0" w:tplc="4000C7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E1413"/>
    <w:multiLevelType w:val="hybridMultilevel"/>
    <w:tmpl w:val="7F26445E"/>
    <w:lvl w:ilvl="0" w:tplc="3B4AF0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C065D"/>
    <w:multiLevelType w:val="hybridMultilevel"/>
    <w:tmpl w:val="5C4E8C4E"/>
    <w:lvl w:ilvl="0" w:tplc="8A984A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6F68A7"/>
    <w:multiLevelType w:val="hybridMultilevel"/>
    <w:tmpl w:val="B3F66DE6"/>
    <w:lvl w:ilvl="0" w:tplc="104A278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DD333E"/>
    <w:multiLevelType w:val="hybridMultilevel"/>
    <w:tmpl w:val="456253AE"/>
    <w:lvl w:ilvl="0" w:tplc="71B468A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728256D"/>
    <w:multiLevelType w:val="hybridMultilevel"/>
    <w:tmpl w:val="4E8CC246"/>
    <w:lvl w:ilvl="0" w:tplc="C2B06D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436D26"/>
    <w:multiLevelType w:val="multilevel"/>
    <w:tmpl w:val="9C669AC0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14" w15:restartNumberingAfterBreak="0">
    <w:nsid w:val="3EF90593"/>
    <w:multiLevelType w:val="hybridMultilevel"/>
    <w:tmpl w:val="EDB82F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FF5CC7"/>
    <w:multiLevelType w:val="hybridMultilevel"/>
    <w:tmpl w:val="54DCE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A109C0"/>
    <w:multiLevelType w:val="multilevel"/>
    <w:tmpl w:val="946E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1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A996CF0"/>
    <w:multiLevelType w:val="hybridMultilevel"/>
    <w:tmpl w:val="5E44C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723B04"/>
    <w:multiLevelType w:val="hybridMultilevel"/>
    <w:tmpl w:val="A6C0B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51884"/>
    <w:multiLevelType w:val="multilevel"/>
    <w:tmpl w:val="75D01646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20" w15:restartNumberingAfterBreak="0">
    <w:nsid w:val="754237A0"/>
    <w:multiLevelType w:val="hybridMultilevel"/>
    <w:tmpl w:val="640485D0"/>
    <w:lvl w:ilvl="0" w:tplc="E7265E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692140E"/>
    <w:multiLevelType w:val="hybridMultilevel"/>
    <w:tmpl w:val="6750F67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6A55B52"/>
    <w:multiLevelType w:val="hybridMultilevel"/>
    <w:tmpl w:val="A8CC43E2"/>
    <w:lvl w:ilvl="0" w:tplc="112C09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A032513"/>
    <w:multiLevelType w:val="multilevel"/>
    <w:tmpl w:val="D44E409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8" w:hanging="1800"/>
      </w:pPr>
      <w:rPr>
        <w:rFonts w:hint="default"/>
      </w:rPr>
    </w:lvl>
  </w:abstractNum>
  <w:num w:numId="1" w16cid:durableId="532766683">
    <w:abstractNumId w:val="4"/>
  </w:num>
  <w:num w:numId="2" w16cid:durableId="321591941">
    <w:abstractNumId w:val="15"/>
  </w:num>
  <w:num w:numId="3" w16cid:durableId="1209105622">
    <w:abstractNumId w:val="9"/>
  </w:num>
  <w:num w:numId="4" w16cid:durableId="1877037916">
    <w:abstractNumId w:val="6"/>
  </w:num>
  <w:num w:numId="5" w16cid:durableId="191109649">
    <w:abstractNumId w:val="22"/>
  </w:num>
  <w:num w:numId="6" w16cid:durableId="623854251">
    <w:abstractNumId w:val="13"/>
  </w:num>
  <w:num w:numId="7" w16cid:durableId="1747221174">
    <w:abstractNumId w:val="19"/>
  </w:num>
  <w:num w:numId="8" w16cid:durableId="1622879214">
    <w:abstractNumId w:val="16"/>
  </w:num>
  <w:num w:numId="9" w16cid:durableId="1229877009">
    <w:abstractNumId w:val="8"/>
  </w:num>
  <w:num w:numId="10" w16cid:durableId="1475021322">
    <w:abstractNumId w:val="7"/>
  </w:num>
  <w:num w:numId="11" w16cid:durableId="684332650">
    <w:abstractNumId w:val="1"/>
  </w:num>
  <w:num w:numId="12" w16cid:durableId="51005545">
    <w:abstractNumId w:val="12"/>
  </w:num>
  <w:num w:numId="13" w16cid:durableId="1854875463">
    <w:abstractNumId w:val="20"/>
  </w:num>
  <w:num w:numId="14" w16cid:durableId="1132284912">
    <w:abstractNumId w:val="23"/>
  </w:num>
  <w:num w:numId="15" w16cid:durableId="206265341">
    <w:abstractNumId w:val="17"/>
  </w:num>
  <w:num w:numId="16" w16cid:durableId="186528113">
    <w:abstractNumId w:val="3"/>
  </w:num>
  <w:num w:numId="17" w16cid:durableId="172766882">
    <w:abstractNumId w:val="5"/>
  </w:num>
  <w:num w:numId="18" w16cid:durableId="1228110011">
    <w:abstractNumId w:val="10"/>
  </w:num>
  <w:num w:numId="19" w16cid:durableId="664668140">
    <w:abstractNumId w:val="0"/>
  </w:num>
  <w:num w:numId="20" w16cid:durableId="226645240">
    <w:abstractNumId w:val="21"/>
  </w:num>
  <w:num w:numId="21" w16cid:durableId="667101095">
    <w:abstractNumId w:val="11"/>
  </w:num>
  <w:num w:numId="22" w16cid:durableId="900864480">
    <w:abstractNumId w:val="2"/>
  </w:num>
  <w:num w:numId="23" w16cid:durableId="20978287">
    <w:abstractNumId w:val="18"/>
  </w:num>
  <w:num w:numId="24" w16cid:durableId="14762144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E50"/>
    <w:rsid w:val="0000356F"/>
    <w:rsid w:val="000471A6"/>
    <w:rsid w:val="000602ED"/>
    <w:rsid w:val="00080BC6"/>
    <w:rsid w:val="000A7AF2"/>
    <w:rsid w:val="000D061C"/>
    <w:rsid w:val="000E076D"/>
    <w:rsid w:val="000F4234"/>
    <w:rsid w:val="00131208"/>
    <w:rsid w:val="00147B3D"/>
    <w:rsid w:val="00197665"/>
    <w:rsid w:val="001B1945"/>
    <w:rsid w:val="001E5AA7"/>
    <w:rsid w:val="0021413F"/>
    <w:rsid w:val="0023727C"/>
    <w:rsid w:val="00237B84"/>
    <w:rsid w:val="0027733A"/>
    <w:rsid w:val="00281E9C"/>
    <w:rsid w:val="00295B68"/>
    <w:rsid w:val="002C03E5"/>
    <w:rsid w:val="002D2AFB"/>
    <w:rsid w:val="00300891"/>
    <w:rsid w:val="00336873"/>
    <w:rsid w:val="0037787E"/>
    <w:rsid w:val="003867E9"/>
    <w:rsid w:val="00393BA8"/>
    <w:rsid w:val="003A0445"/>
    <w:rsid w:val="003D48DF"/>
    <w:rsid w:val="003E369E"/>
    <w:rsid w:val="003F4BFD"/>
    <w:rsid w:val="00430767"/>
    <w:rsid w:val="004367CB"/>
    <w:rsid w:val="00462746"/>
    <w:rsid w:val="00464815"/>
    <w:rsid w:val="00495E2F"/>
    <w:rsid w:val="004C71E0"/>
    <w:rsid w:val="004E0D43"/>
    <w:rsid w:val="004E7F86"/>
    <w:rsid w:val="00514C03"/>
    <w:rsid w:val="005A0C46"/>
    <w:rsid w:val="005B6599"/>
    <w:rsid w:val="005C068A"/>
    <w:rsid w:val="005C1D6A"/>
    <w:rsid w:val="005C4F6C"/>
    <w:rsid w:val="005F31DF"/>
    <w:rsid w:val="0063106C"/>
    <w:rsid w:val="00690CD2"/>
    <w:rsid w:val="006973D2"/>
    <w:rsid w:val="006E1958"/>
    <w:rsid w:val="006F320E"/>
    <w:rsid w:val="00703D58"/>
    <w:rsid w:val="007225B8"/>
    <w:rsid w:val="00731E59"/>
    <w:rsid w:val="0073434B"/>
    <w:rsid w:val="00734B48"/>
    <w:rsid w:val="007A22B6"/>
    <w:rsid w:val="007C3A70"/>
    <w:rsid w:val="007D05D4"/>
    <w:rsid w:val="008005EC"/>
    <w:rsid w:val="0081338C"/>
    <w:rsid w:val="00846D7E"/>
    <w:rsid w:val="0085407E"/>
    <w:rsid w:val="008B632C"/>
    <w:rsid w:val="008C7FE9"/>
    <w:rsid w:val="008E0DC9"/>
    <w:rsid w:val="0091059F"/>
    <w:rsid w:val="009208B1"/>
    <w:rsid w:val="009329F8"/>
    <w:rsid w:val="0096411F"/>
    <w:rsid w:val="00971D3D"/>
    <w:rsid w:val="009A3ECB"/>
    <w:rsid w:val="009E68B5"/>
    <w:rsid w:val="00A11052"/>
    <w:rsid w:val="00A2197C"/>
    <w:rsid w:val="00A70C4A"/>
    <w:rsid w:val="00AB598B"/>
    <w:rsid w:val="00AE52C2"/>
    <w:rsid w:val="00B15E3C"/>
    <w:rsid w:val="00B203E9"/>
    <w:rsid w:val="00B26FFA"/>
    <w:rsid w:val="00B36356"/>
    <w:rsid w:val="00B55E53"/>
    <w:rsid w:val="00B901AC"/>
    <w:rsid w:val="00B918FB"/>
    <w:rsid w:val="00B91BAB"/>
    <w:rsid w:val="00BD0ABD"/>
    <w:rsid w:val="00BE12F3"/>
    <w:rsid w:val="00BE7412"/>
    <w:rsid w:val="00C339A2"/>
    <w:rsid w:val="00C36175"/>
    <w:rsid w:val="00CA7FB7"/>
    <w:rsid w:val="00CB3EC0"/>
    <w:rsid w:val="00CC6586"/>
    <w:rsid w:val="00CE173E"/>
    <w:rsid w:val="00CF0632"/>
    <w:rsid w:val="00CF3C65"/>
    <w:rsid w:val="00CF57F1"/>
    <w:rsid w:val="00D34FE0"/>
    <w:rsid w:val="00D43E50"/>
    <w:rsid w:val="00D44738"/>
    <w:rsid w:val="00D52307"/>
    <w:rsid w:val="00D8277A"/>
    <w:rsid w:val="00E36865"/>
    <w:rsid w:val="00E42EED"/>
    <w:rsid w:val="00E60389"/>
    <w:rsid w:val="00E75788"/>
    <w:rsid w:val="00E901C6"/>
    <w:rsid w:val="00E95D41"/>
    <w:rsid w:val="00EA12C2"/>
    <w:rsid w:val="00EB35C5"/>
    <w:rsid w:val="00F072B2"/>
    <w:rsid w:val="00F104E0"/>
    <w:rsid w:val="00F222F7"/>
    <w:rsid w:val="00F86443"/>
    <w:rsid w:val="00FA6A86"/>
    <w:rsid w:val="00FB63F0"/>
    <w:rsid w:val="00FC2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3AA8D"/>
  <w15:docId w15:val="{1FB9EB32-5DF5-45CD-81E1-9B29215E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32C"/>
  </w:style>
  <w:style w:type="paragraph" w:styleId="1">
    <w:name w:val="heading 1"/>
    <w:basedOn w:val="a"/>
    <w:next w:val="a"/>
    <w:link w:val="10"/>
    <w:uiPriority w:val="9"/>
    <w:qFormat/>
    <w:rsid w:val="00080B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3E50"/>
    <w:pPr>
      <w:spacing w:after="0" w:line="240" w:lineRule="auto"/>
    </w:pPr>
    <w:rPr>
      <w:rFonts w:eastAsia="Calibr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080BC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080BC6"/>
    <w:pPr>
      <w:outlineLvl w:val="9"/>
    </w:pPr>
    <w:rPr>
      <w:lang w:eastAsia="en-US"/>
    </w:rPr>
  </w:style>
  <w:style w:type="paragraph" w:styleId="a5">
    <w:name w:val="Balloon Text"/>
    <w:basedOn w:val="a"/>
    <w:link w:val="a6"/>
    <w:uiPriority w:val="99"/>
    <w:semiHidden/>
    <w:unhideWhenUsed/>
    <w:rsid w:val="00080B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80BC6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80BC6"/>
    <w:pPr>
      <w:ind w:left="720"/>
      <w:contextualSpacing/>
    </w:pPr>
  </w:style>
  <w:style w:type="paragraph" w:customStyle="1" w:styleId="13">
    <w:name w:val="ЛР1. Заголовок №3"/>
    <w:basedOn w:val="a7"/>
    <w:next w:val="a"/>
    <w:link w:val="130"/>
    <w:qFormat/>
    <w:rsid w:val="0023727C"/>
    <w:pPr>
      <w:keepNext/>
      <w:keepLines/>
      <w:numPr>
        <w:ilvl w:val="2"/>
        <w:numId w:val="8"/>
      </w:numPr>
      <w:tabs>
        <w:tab w:val="clear" w:pos="2160"/>
        <w:tab w:val="num" w:pos="142"/>
      </w:tabs>
      <w:spacing w:after="0" w:line="360" w:lineRule="auto"/>
      <w:ind w:left="0" w:firstLine="142"/>
      <w:jc w:val="both"/>
      <w:outlineLvl w:val="1"/>
    </w:pPr>
    <w:rPr>
      <w:rFonts w:ascii="Times New Roman" w:eastAsiaTheme="minorHAnsi" w:hAnsi="Times New Roman"/>
      <w:sz w:val="24"/>
      <w:lang w:eastAsia="en-US"/>
    </w:rPr>
  </w:style>
  <w:style w:type="character" w:customStyle="1" w:styleId="130">
    <w:name w:val="ЛР1. Заголовок №3 Знак"/>
    <w:basedOn w:val="a0"/>
    <w:link w:val="13"/>
    <w:rsid w:val="0023727C"/>
    <w:rPr>
      <w:rFonts w:ascii="Times New Roman" w:eastAsiaTheme="minorHAnsi" w:hAnsi="Times New Roman"/>
      <w:sz w:val="24"/>
      <w:lang w:eastAsia="en-US"/>
    </w:rPr>
  </w:style>
  <w:style w:type="paragraph" w:styleId="a8">
    <w:name w:val="caption"/>
    <w:basedOn w:val="a"/>
    <w:next w:val="a"/>
    <w:uiPriority w:val="35"/>
    <w:unhideWhenUsed/>
    <w:qFormat/>
    <w:rsid w:val="00FB63F0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1">
    <w:name w:val="Сетка таблицы1"/>
    <w:basedOn w:val="a1"/>
    <w:next w:val="a3"/>
    <w:uiPriority w:val="39"/>
    <w:rsid w:val="004C71E0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3"/>
    <w:uiPriority w:val="39"/>
    <w:rsid w:val="00D8277A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C3617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36175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C361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9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1DA8EB-340B-4E80-AB75-0AE3CC81E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7</Pages>
  <Words>1185</Words>
  <Characters>6760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Малков</dc:creator>
  <cp:keywords/>
  <dc:description/>
  <cp:lastModifiedBy>Malkov, Ivan S.</cp:lastModifiedBy>
  <cp:revision>14</cp:revision>
  <cp:lastPrinted>2026-03-01T10:03:00Z</cp:lastPrinted>
  <dcterms:created xsi:type="dcterms:W3CDTF">2026-02-15T17:47:00Z</dcterms:created>
  <dcterms:modified xsi:type="dcterms:W3CDTF">2026-03-01T10:05:00Z</dcterms:modified>
</cp:coreProperties>
</file>