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63" w:rsidRPr="0035637D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CL"/>
        </w:rPr>
      </w:pPr>
      <w:bookmarkStart w:id="0" w:name="_Toc354752525"/>
      <w:bookmarkStart w:id="1" w:name="_Toc355005694"/>
      <w:bookmarkStart w:id="2" w:name="_Toc397528191"/>
      <w:bookmarkStart w:id="3" w:name="_Toc397528207"/>
      <w:bookmarkStart w:id="4" w:name="_Toc397528227"/>
      <w:bookmarkStart w:id="5" w:name="_Toc397528238"/>
      <w:bookmarkStart w:id="6" w:name="_Toc397529326"/>
      <w:bookmarkStart w:id="7" w:name="_Toc400119946"/>
      <w:bookmarkStart w:id="8" w:name="_Toc400120082"/>
      <w:bookmarkStart w:id="9" w:name="_Toc400120301"/>
      <w:bookmarkStart w:id="10" w:name="_Toc401049904"/>
      <w:bookmarkStart w:id="11" w:name="_Toc401239145"/>
    </w:p>
    <w:p w:rsidR="00AB6B63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CL"/>
        </w:rPr>
      </w:pPr>
    </w:p>
    <w:p w:rsidR="00AB6B63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CL"/>
        </w:rPr>
      </w:pPr>
    </w:p>
    <w:p w:rsidR="00AB6B63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CL"/>
        </w:rPr>
      </w:pPr>
    </w:p>
    <w:p w:rsidR="00AB6B63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CL"/>
        </w:rPr>
      </w:pPr>
      <w:r>
        <w:rPr>
          <w:noProof/>
        </w:rPr>
        <w:drawing>
          <wp:inline distT="0" distB="0" distL="0" distR="0" wp14:anchorId="083DB4EB" wp14:editId="42524568">
            <wp:extent cx="3531474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-black-logo-trademark-rg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7" t="26950" r="10064" b="21910"/>
                    <a:stretch/>
                  </pic:blipFill>
                  <pic:spPr bwMode="auto">
                    <a:xfrm>
                      <a:off x="0" y="0"/>
                      <a:ext cx="3556278" cy="7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63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CL"/>
        </w:rPr>
      </w:pPr>
    </w:p>
    <w:p w:rsidR="00AB6B63" w:rsidRPr="00AB6B63" w:rsidRDefault="00AB6B63" w:rsidP="00752F08">
      <w:pPr>
        <w:ind w:right="329"/>
        <w:jc w:val="center"/>
        <w:rPr>
          <w:rFonts w:ascii="Arial" w:hAnsi="Arial" w:cs="Arial"/>
          <w:b/>
          <w:sz w:val="44"/>
          <w:szCs w:val="44"/>
          <w:u w:val="single"/>
          <w:lang w:val="es-CL"/>
        </w:rPr>
      </w:pPr>
    </w:p>
    <w:p w:rsidR="00A91251" w:rsidRDefault="00A91251" w:rsidP="00752F08">
      <w:pPr>
        <w:ind w:right="329"/>
        <w:jc w:val="center"/>
        <w:rPr>
          <w:rFonts w:ascii="Arial" w:hAnsi="Arial" w:cs="Arial"/>
          <w:b/>
          <w:sz w:val="44"/>
          <w:szCs w:val="44"/>
          <w:u w:val="single"/>
          <w:lang w:val="es-AR"/>
        </w:rPr>
      </w:pPr>
      <w:r w:rsidRPr="005B0470">
        <w:rPr>
          <w:rFonts w:ascii="Arial" w:hAnsi="Arial" w:cs="Arial"/>
          <w:b/>
          <w:sz w:val="44"/>
          <w:szCs w:val="44"/>
          <w:u w:val="single"/>
          <w:lang w:val="es-AR"/>
        </w:rPr>
        <w:t xml:space="preserve">Training de </w:t>
      </w:r>
      <w:proofErr w:type="spellStart"/>
      <w:r w:rsidRPr="005B0470">
        <w:rPr>
          <w:rFonts w:ascii="Arial" w:hAnsi="Arial" w:cs="Arial"/>
          <w:b/>
          <w:sz w:val="44"/>
          <w:szCs w:val="44"/>
          <w:u w:val="single"/>
          <w:lang w:val="es-AR"/>
        </w:rPr>
        <w:t>Services</w:t>
      </w:r>
      <w:proofErr w:type="spellEnd"/>
      <w:r w:rsidRPr="005B0470">
        <w:rPr>
          <w:rFonts w:ascii="Arial" w:hAnsi="Arial" w:cs="Arial"/>
          <w:b/>
          <w:sz w:val="44"/>
          <w:szCs w:val="44"/>
          <w:u w:val="single"/>
          <w:lang w:val="es-AR"/>
        </w:rPr>
        <w:t xml:space="preserve"> &amp; </w:t>
      </w:r>
      <w:proofErr w:type="spellStart"/>
      <w:r w:rsidRPr="005B0470">
        <w:rPr>
          <w:rFonts w:ascii="Arial" w:hAnsi="Arial" w:cs="Arial"/>
          <w:b/>
          <w:sz w:val="44"/>
          <w:szCs w:val="44"/>
          <w:u w:val="single"/>
          <w:lang w:val="es-AR"/>
        </w:rPr>
        <w:t>Integrations</w:t>
      </w:r>
      <w:proofErr w:type="spellEnd"/>
    </w:p>
    <w:p w:rsidR="00176F82" w:rsidRPr="005B0470" w:rsidRDefault="00176F82" w:rsidP="00752F08">
      <w:pPr>
        <w:ind w:right="329"/>
        <w:jc w:val="center"/>
        <w:rPr>
          <w:rFonts w:ascii="Arial" w:hAnsi="Arial" w:cs="Arial"/>
          <w:b/>
          <w:sz w:val="44"/>
          <w:szCs w:val="44"/>
          <w:u w:val="single"/>
          <w:lang w:val="es-AR"/>
        </w:rPr>
      </w:pPr>
      <w:r>
        <w:rPr>
          <w:rFonts w:ascii="Arial" w:hAnsi="Arial" w:cs="Arial"/>
          <w:b/>
          <w:sz w:val="44"/>
          <w:szCs w:val="44"/>
          <w:u w:val="single"/>
          <w:lang w:val="es-AR"/>
        </w:rPr>
        <w:t>Ejercicio propuesto</w:t>
      </w: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AB6B63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91251" w:rsidRPr="005B0470" w:rsidRDefault="00A91251" w:rsidP="00752F08">
      <w:pPr>
        <w:ind w:right="329"/>
        <w:jc w:val="center"/>
        <w:rPr>
          <w:rFonts w:ascii="Arial" w:hAnsi="Arial" w:cs="Arial"/>
          <w:b/>
          <w:sz w:val="28"/>
          <w:u w:val="single"/>
          <w:lang w:val="es-AR"/>
        </w:rPr>
      </w:pPr>
    </w:p>
    <w:p w:rsidR="00AB6B63" w:rsidRPr="005B0470" w:rsidRDefault="00246B90" w:rsidP="00CD041F">
      <w:pPr>
        <w:ind w:left="4956" w:right="329" w:firstLine="708"/>
        <w:rPr>
          <w:rFonts w:ascii="Arial" w:hAnsi="Arial" w:cs="Arial"/>
          <w:sz w:val="20"/>
          <w:szCs w:val="20"/>
          <w:lang w:val="es-AR"/>
        </w:rPr>
      </w:pPr>
      <w:r w:rsidRPr="005B0A93">
        <w:rPr>
          <w:rFonts w:ascii="Arial" w:hAnsi="Arial" w:cs="Arial"/>
          <w:sz w:val="20"/>
          <w:szCs w:val="20"/>
          <w:u w:val="single"/>
          <w:lang w:val="es-AR"/>
        </w:rPr>
        <w:t>Aut</w:t>
      </w:r>
      <w:r w:rsidR="00AB6B63" w:rsidRPr="005B0A93">
        <w:rPr>
          <w:rFonts w:ascii="Arial" w:hAnsi="Arial" w:cs="Arial"/>
          <w:sz w:val="20"/>
          <w:szCs w:val="20"/>
          <w:u w:val="single"/>
          <w:lang w:val="es-AR"/>
        </w:rPr>
        <w:t>or</w:t>
      </w:r>
      <w:r w:rsidR="00AB6B63" w:rsidRPr="005B0470">
        <w:rPr>
          <w:rFonts w:ascii="Arial" w:hAnsi="Arial" w:cs="Arial"/>
          <w:sz w:val="20"/>
          <w:szCs w:val="20"/>
          <w:lang w:val="es-AR"/>
        </w:rPr>
        <w:t xml:space="preserve">: </w:t>
      </w:r>
      <w:r w:rsidR="00A91251" w:rsidRPr="005B0A93">
        <w:rPr>
          <w:rFonts w:ascii="Arial" w:hAnsi="Arial" w:cs="Arial"/>
          <w:b/>
          <w:sz w:val="20"/>
          <w:szCs w:val="20"/>
          <w:lang w:val="es-AR"/>
        </w:rPr>
        <w:t>Cristian Ríos</w:t>
      </w:r>
    </w:p>
    <w:p w:rsidR="00A91251" w:rsidRPr="00A91251" w:rsidRDefault="00A91251" w:rsidP="00CD041F">
      <w:pPr>
        <w:ind w:left="4956" w:right="329" w:firstLine="708"/>
        <w:rPr>
          <w:rFonts w:ascii="Arial" w:hAnsi="Arial" w:cs="Arial"/>
          <w:sz w:val="20"/>
          <w:szCs w:val="20"/>
          <w:lang w:val="es-AR"/>
        </w:rPr>
      </w:pPr>
      <w:r w:rsidRPr="005B0A93">
        <w:rPr>
          <w:rFonts w:ascii="Arial" w:hAnsi="Arial" w:cs="Arial"/>
          <w:sz w:val="20"/>
          <w:szCs w:val="20"/>
          <w:u w:val="single"/>
          <w:lang w:val="es-AR"/>
        </w:rPr>
        <w:t>Fecha</w:t>
      </w:r>
      <w:r w:rsidRPr="00A91251">
        <w:rPr>
          <w:rFonts w:ascii="Arial" w:hAnsi="Arial" w:cs="Arial"/>
          <w:sz w:val="20"/>
          <w:szCs w:val="20"/>
          <w:lang w:val="es-AR"/>
        </w:rPr>
        <w:t xml:space="preserve">: </w:t>
      </w:r>
      <w:r w:rsidR="00243633">
        <w:rPr>
          <w:rFonts w:ascii="Arial" w:hAnsi="Arial" w:cs="Arial"/>
          <w:sz w:val="20"/>
          <w:szCs w:val="20"/>
          <w:lang w:val="es-AR"/>
        </w:rPr>
        <w:t>31</w:t>
      </w:r>
      <w:r w:rsidRPr="00A91251">
        <w:rPr>
          <w:rFonts w:ascii="Arial" w:hAnsi="Arial" w:cs="Arial"/>
          <w:sz w:val="20"/>
          <w:szCs w:val="20"/>
          <w:lang w:val="es-AR"/>
        </w:rPr>
        <w:t>/10/2018</w:t>
      </w:r>
    </w:p>
    <w:p w:rsidR="00AB6B63" w:rsidRPr="00A91251" w:rsidRDefault="00246B90" w:rsidP="00CD041F">
      <w:pPr>
        <w:ind w:left="4956" w:right="329" w:firstLine="708"/>
        <w:rPr>
          <w:rFonts w:ascii="Arial" w:hAnsi="Arial" w:cs="Arial"/>
          <w:sz w:val="20"/>
          <w:szCs w:val="20"/>
          <w:lang w:val="es-AR"/>
        </w:rPr>
      </w:pPr>
      <w:r w:rsidRPr="005B0A93">
        <w:rPr>
          <w:rFonts w:ascii="Arial" w:hAnsi="Arial" w:cs="Arial"/>
          <w:sz w:val="20"/>
          <w:szCs w:val="20"/>
          <w:u w:val="single"/>
          <w:lang w:val="es-AR"/>
        </w:rPr>
        <w:t>Versión</w:t>
      </w:r>
      <w:r w:rsidR="00A91251" w:rsidRPr="00A91251">
        <w:rPr>
          <w:rFonts w:ascii="Arial" w:hAnsi="Arial" w:cs="Arial"/>
          <w:sz w:val="20"/>
          <w:szCs w:val="20"/>
          <w:lang w:val="es-AR"/>
        </w:rPr>
        <w:t xml:space="preserve">: </w:t>
      </w:r>
      <w:r w:rsidR="0010355D" w:rsidRPr="00A91251">
        <w:rPr>
          <w:rFonts w:ascii="Arial" w:hAnsi="Arial" w:cs="Arial"/>
          <w:sz w:val="20"/>
          <w:szCs w:val="20"/>
          <w:lang w:val="es-AR"/>
        </w:rPr>
        <w:t>1</w:t>
      </w:r>
      <w:r w:rsidR="00A91251">
        <w:rPr>
          <w:rFonts w:ascii="Arial" w:hAnsi="Arial" w:cs="Arial"/>
          <w:sz w:val="20"/>
          <w:szCs w:val="20"/>
          <w:lang w:val="es-AR"/>
        </w:rPr>
        <w:t>.0</w:t>
      </w:r>
    </w:p>
    <w:p w:rsidR="00A91251" w:rsidRPr="005B0470" w:rsidRDefault="00A91251">
      <w:pPr>
        <w:rPr>
          <w:rFonts w:ascii="Arial" w:hAnsi="Arial" w:cs="Arial"/>
          <w:sz w:val="20"/>
          <w:szCs w:val="20"/>
          <w:lang w:val="es-AR"/>
        </w:rPr>
      </w:pPr>
      <w:r w:rsidRPr="005B0470">
        <w:rPr>
          <w:rFonts w:ascii="Arial" w:hAnsi="Arial" w:cs="Arial"/>
          <w:sz w:val="20"/>
          <w:szCs w:val="20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33078770"/>
        <w:docPartObj>
          <w:docPartGallery w:val="Table of Contents"/>
          <w:docPartUnique/>
        </w:docPartObj>
      </w:sdtPr>
      <w:sdtEndPr/>
      <w:sdtContent>
        <w:p w:rsidR="00AE5A91" w:rsidRPr="00121F87" w:rsidRDefault="004A1B5B">
          <w:pPr>
            <w:pStyle w:val="TOCHeading"/>
          </w:pPr>
          <w:r w:rsidRPr="00121F87">
            <w:t>T</w:t>
          </w:r>
          <w:r w:rsidR="00121F87" w:rsidRPr="00121F87">
            <w:t>abla de contenidos</w:t>
          </w:r>
        </w:p>
        <w:p w:rsidR="00D74C57" w:rsidRDefault="00AE5A91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4248" w:history="1"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1</w:t>
            </w:r>
            <w:r w:rsidR="00D74C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Introducción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_Toc528744248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3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49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1.1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Objetivo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_Toc528744249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3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0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1.2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Sobre el trabajo a realizar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_Toc528744250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3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8744251" w:history="1"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2</w:t>
            </w:r>
            <w:r w:rsidR="00D74C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Ejercicio propuesto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_Toc528744251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4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2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2.1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Sobre el cliente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_Toc528744252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4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3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2.2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Contexto de la problemática / necesidad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_Toc528744253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4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4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2.3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Requerimiento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_Toc528744254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5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5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2.4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Documentos de referencia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_Toc528744255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5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6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2.5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Material inicial de trabajo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_Toc528744256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6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7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2.6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Información complementaria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_Toc528744257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6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8744258" w:history="1"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3</w:t>
            </w:r>
            <w:r w:rsidR="00D74C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Desarrollo del trabajo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_Toc528744258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7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59" w:history="1">
            <w:r w:rsidR="00D74C57" w:rsidRPr="00DE1828">
              <w:rPr>
                <w:rStyle w:val="Hyperlink"/>
                <w:rFonts w:eastAsia="Batang"/>
                <w:noProof/>
                <w:lang w:eastAsia="ja-JP"/>
              </w:rPr>
              <w:t>3.1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Herramientas necesarias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_Toc528744259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7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0" w:history="1">
            <w:r w:rsidR="00D74C57" w:rsidRPr="00DE1828">
              <w:rPr>
                <w:rStyle w:val="Hyperlink"/>
                <w:rFonts w:cs="Arial"/>
                <w:noProof/>
              </w:rPr>
              <w:t>3.2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Marco de trabajo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_Toc528744260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7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1" w:history="1">
            <w:r w:rsidR="00D74C57" w:rsidRPr="00DE1828">
              <w:rPr>
                <w:rStyle w:val="Hyperlink"/>
                <w:rFonts w:cs="Arial"/>
                <w:noProof/>
              </w:rPr>
              <w:t>3.3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Repositorio de trabajo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_Toc528744261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8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2" w:history="1">
            <w:r w:rsidR="00D74C57" w:rsidRPr="00DE1828">
              <w:rPr>
                <w:rStyle w:val="Hyperlink"/>
                <w:rFonts w:cs="Arial"/>
                <w:noProof/>
              </w:rPr>
              <w:t>3.4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Diseño de la solución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_Toc528744262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9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3" w:history="1">
            <w:r w:rsidR="00D74C57" w:rsidRPr="00DE1828">
              <w:rPr>
                <w:rStyle w:val="Hyperlink"/>
                <w:rFonts w:cs="Arial"/>
                <w:noProof/>
              </w:rPr>
              <w:t>3.5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Estimación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_Toc528744263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9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4" w:history="1">
            <w:r w:rsidR="00D74C57" w:rsidRPr="00DE1828">
              <w:rPr>
                <w:rStyle w:val="Hyperlink"/>
                <w:rFonts w:cs="Arial"/>
                <w:noProof/>
              </w:rPr>
              <w:t>3.6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Implementación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_Toc528744264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9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5" w:history="1">
            <w:r w:rsidR="00D74C57" w:rsidRPr="00DE1828">
              <w:rPr>
                <w:rStyle w:val="Hyperlink"/>
                <w:rFonts w:cs="Arial"/>
                <w:noProof/>
              </w:rPr>
              <w:t>3.7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Testing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_Toc528744265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10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6" w:history="1">
            <w:r w:rsidR="00D74C57" w:rsidRPr="00DE1828">
              <w:rPr>
                <w:rStyle w:val="Hyperlink"/>
                <w:rFonts w:cs="Arial"/>
                <w:noProof/>
              </w:rPr>
              <w:t>3.8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Entregable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_Toc528744266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10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528744267" w:history="1">
            <w:r w:rsidR="00D74C57" w:rsidRPr="00DE1828">
              <w:rPr>
                <w:rStyle w:val="Hyperlink"/>
                <w:rFonts w:cs="Arial"/>
                <w:noProof/>
              </w:rPr>
              <w:t>3.9</w:t>
            </w:r>
            <w:r w:rsidR="00D74C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s-AR" w:eastAsia="ja-JP"/>
              </w:rPr>
              <w:t>Despliegue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_Toc528744267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10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D74C57" w:rsidRDefault="002E23DE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28744268" w:history="1"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4</w:t>
            </w:r>
            <w:r w:rsidR="00D74C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D74C57" w:rsidRPr="00DE1828">
              <w:rPr>
                <w:rStyle w:val="Hyperlink"/>
                <w:rFonts w:eastAsia="Batang"/>
                <w:noProof/>
                <w:lang w:val="en-US" w:eastAsia="ja-JP"/>
              </w:rPr>
              <w:t>Observaciones</w:t>
            </w:r>
            <w:r w:rsidR="00D74C57">
              <w:rPr>
                <w:noProof/>
                <w:webHidden/>
              </w:rPr>
              <w:tab/>
            </w:r>
            <w:r w:rsidR="00D74C57">
              <w:rPr>
                <w:noProof/>
                <w:webHidden/>
              </w:rPr>
              <w:fldChar w:fldCharType="begin"/>
            </w:r>
            <w:r w:rsidR="00D74C57">
              <w:rPr>
                <w:noProof/>
                <w:webHidden/>
              </w:rPr>
              <w:instrText xml:space="preserve"> PAGEREF _Toc528744268 \h </w:instrText>
            </w:r>
            <w:r w:rsidR="00D74C57">
              <w:rPr>
                <w:noProof/>
                <w:webHidden/>
              </w:rPr>
            </w:r>
            <w:r w:rsidR="00D74C57">
              <w:rPr>
                <w:noProof/>
                <w:webHidden/>
              </w:rPr>
              <w:fldChar w:fldCharType="separate"/>
            </w:r>
            <w:r w:rsidR="00D74C57">
              <w:rPr>
                <w:noProof/>
                <w:webHidden/>
              </w:rPr>
              <w:t>11</w:t>
            </w:r>
            <w:r w:rsidR="00D74C57">
              <w:rPr>
                <w:noProof/>
                <w:webHidden/>
              </w:rPr>
              <w:fldChar w:fldCharType="end"/>
            </w:r>
          </w:hyperlink>
        </w:p>
        <w:p w:rsidR="00AE5A91" w:rsidRDefault="00AE5A91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8759C" w:rsidRDefault="0018759C">
      <w:pPr>
        <w:rPr>
          <w:lang w:val="es-ES"/>
        </w:rPr>
      </w:pPr>
      <w:r>
        <w:rPr>
          <w:lang w:val="es-ES"/>
        </w:rPr>
        <w:br w:type="page"/>
      </w:r>
    </w:p>
    <w:p w:rsidR="0026192B" w:rsidRPr="00807A1F" w:rsidRDefault="00A91251" w:rsidP="0026192B">
      <w:pPr>
        <w:pStyle w:val="StyleHeading1ComplexArialNotComplexBoldSmallcaps"/>
        <w:numPr>
          <w:ilvl w:val="0"/>
          <w:numId w:val="4"/>
        </w:numPr>
        <w:ind w:left="431" w:hanging="431"/>
        <w:rPr>
          <w:rFonts w:eastAsia="Batang"/>
          <w:lang w:val="en-US" w:eastAsia="ja-JP"/>
        </w:rPr>
      </w:pPr>
      <w:bookmarkStart w:id="12" w:name="_Toc528744248"/>
      <w:proofErr w:type="spellStart"/>
      <w:r>
        <w:rPr>
          <w:rFonts w:eastAsia="Batang"/>
          <w:lang w:val="en-US" w:eastAsia="ja-JP"/>
        </w:rPr>
        <w:lastRenderedPageBreak/>
        <w:t>Introducción</w:t>
      </w:r>
      <w:bookmarkEnd w:id="12"/>
      <w:proofErr w:type="spellEnd"/>
    </w:p>
    <w:p w:rsidR="00A77D95" w:rsidRPr="00A77D95" w:rsidRDefault="00A91251" w:rsidP="00A77D95">
      <w:pPr>
        <w:pStyle w:val="StyleHeading2BottomSinglesolidlineAuto075ptLinew"/>
        <w:rPr>
          <w:rFonts w:eastAsia="Batang"/>
          <w:lang w:val="en-US" w:eastAsia="ja-JP"/>
        </w:rPr>
      </w:pPr>
      <w:bookmarkStart w:id="13" w:name="_Toc528744249"/>
      <w:proofErr w:type="spellStart"/>
      <w:r>
        <w:rPr>
          <w:rFonts w:eastAsia="Batang"/>
          <w:lang w:val="en-US" w:eastAsia="ja-JP"/>
        </w:rPr>
        <w:t>Objetivo</w:t>
      </w:r>
      <w:bookmarkEnd w:id="13"/>
      <w:proofErr w:type="spellEnd"/>
    </w:p>
    <w:p w:rsidR="00A91251" w:rsidRDefault="00A91251" w:rsidP="00A91251">
      <w:pPr>
        <w:ind w:right="329"/>
        <w:jc w:val="both"/>
        <w:rPr>
          <w:rFonts w:cs="Arial"/>
          <w:lang w:val="es-AR"/>
        </w:rPr>
      </w:pPr>
      <w:r w:rsidRPr="00A91251">
        <w:rPr>
          <w:rFonts w:cs="Arial"/>
          <w:lang w:val="es-AR"/>
        </w:rPr>
        <w:t>El objetivo de este document</w:t>
      </w:r>
      <w:r>
        <w:rPr>
          <w:rFonts w:cs="Arial"/>
          <w:lang w:val="es-AR"/>
        </w:rPr>
        <w:t>o</w:t>
      </w:r>
      <w:r w:rsidRPr="00A91251">
        <w:rPr>
          <w:rFonts w:cs="Arial"/>
          <w:lang w:val="es-AR"/>
        </w:rPr>
        <w:t xml:space="preserve"> es </w:t>
      </w:r>
      <w:r w:rsidR="00176F82">
        <w:rPr>
          <w:rFonts w:cs="Arial"/>
          <w:lang w:val="es-AR"/>
        </w:rPr>
        <w:t xml:space="preserve">dar a conocer al desarrollador participante de programa de training de </w:t>
      </w:r>
      <w:proofErr w:type="spellStart"/>
      <w:r w:rsidR="00176F82">
        <w:rPr>
          <w:rFonts w:cs="Arial"/>
          <w:lang w:val="es-AR"/>
        </w:rPr>
        <w:t>Services</w:t>
      </w:r>
      <w:proofErr w:type="spellEnd"/>
      <w:r w:rsidR="00176F82">
        <w:rPr>
          <w:rFonts w:cs="Arial"/>
          <w:lang w:val="es-AR"/>
        </w:rPr>
        <w:t xml:space="preserve"> &amp; </w:t>
      </w:r>
      <w:proofErr w:type="spellStart"/>
      <w:r w:rsidR="00176F82">
        <w:rPr>
          <w:rFonts w:cs="Arial"/>
          <w:lang w:val="es-AR"/>
        </w:rPr>
        <w:t>Integrations</w:t>
      </w:r>
      <w:proofErr w:type="spellEnd"/>
      <w:r w:rsidR="00176F82">
        <w:rPr>
          <w:rFonts w:cs="Arial"/>
          <w:lang w:val="es-AR"/>
        </w:rPr>
        <w:t xml:space="preserve"> (S&amp;I) el ejercicio propuesto y las pautas generales que determinen un marco de trabajo definido para la implementación y entre</w:t>
      </w:r>
      <w:r w:rsidR="00DD458A">
        <w:rPr>
          <w:rFonts w:cs="Arial"/>
          <w:lang w:val="es-AR"/>
        </w:rPr>
        <w:t>ga de los servicios solicitados, con la finalidad de que el desarrollador sume experiencia y logre aplicar y demostrar de manera práctica los conocimientos adquiridos antes y durante el desarrollo de este trabajo.</w:t>
      </w:r>
    </w:p>
    <w:p w:rsidR="00A91251" w:rsidRPr="00A91251" w:rsidRDefault="00A91251" w:rsidP="00752F08">
      <w:pPr>
        <w:ind w:right="329"/>
        <w:rPr>
          <w:rFonts w:cs="Arial"/>
          <w:lang w:val="es-AR"/>
        </w:rPr>
      </w:pPr>
    </w:p>
    <w:p w:rsidR="0040050C" w:rsidRPr="00B578A5" w:rsidRDefault="0013227B" w:rsidP="0040050C">
      <w:pPr>
        <w:pStyle w:val="StyleHeading2BottomSinglesolidlineAuto075ptLinew"/>
        <w:rPr>
          <w:rFonts w:eastAsia="Batang"/>
          <w:lang w:val="es-AR" w:eastAsia="ja-JP"/>
        </w:rPr>
      </w:pPr>
      <w:bookmarkStart w:id="14" w:name="_Toc528744250"/>
      <w:r w:rsidRPr="00B578A5">
        <w:rPr>
          <w:rFonts w:eastAsia="Batang"/>
          <w:lang w:val="es-AR" w:eastAsia="ja-JP"/>
        </w:rPr>
        <w:t xml:space="preserve">Sobre el </w:t>
      </w:r>
      <w:r w:rsidR="00840175">
        <w:rPr>
          <w:rFonts w:eastAsia="Batang"/>
          <w:lang w:val="es-AR" w:eastAsia="ja-JP"/>
        </w:rPr>
        <w:t>trabajo a realizar</w:t>
      </w:r>
      <w:bookmarkEnd w:id="14"/>
    </w:p>
    <w:p w:rsidR="00F23313" w:rsidRDefault="00D73847" w:rsidP="00104C26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El ejercicio a realizar </w:t>
      </w:r>
      <w:r w:rsidR="006B2462">
        <w:rPr>
          <w:rFonts w:cs="Arial"/>
          <w:lang w:val="es-AR"/>
        </w:rPr>
        <w:t>consiste en</w:t>
      </w:r>
      <w:r>
        <w:rPr>
          <w:rFonts w:cs="Arial"/>
          <w:lang w:val="es-AR"/>
        </w:rPr>
        <w:t xml:space="preserve"> la implementación de un servicio para el bus de servicios empresarial (ESB), en particular para Oracle </w:t>
      </w:r>
      <w:proofErr w:type="spellStart"/>
      <w:r>
        <w:rPr>
          <w:rFonts w:cs="Arial"/>
          <w:lang w:val="es-AR"/>
        </w:rPr>
        <w:t>Service</w:t>
      </w:r>
      <w:proofErr w:type="spellEnd"/>
      <w:r>
        <w:rPr>
          <w:rFonts w:cs="Arial"/>
          <w:lang w:val="es-AR"/>
        </w:rPr>
        <w:t xml:space="preserve"> Bus (OSB) versión 12c</w:t>
      </w:r>
      <w:r w:rsidR="00B346D2">
        <w:rPr>
          <w:rFonts w:cs="Arial"/>
          <w:lang w:val="es-AR"/>
        </w:rPr>
        <w:t>.</w:t>
      </w:r>
    </w:p>
    <w:p w:rsidR="00D73847" w:rsidRDefault="00D73847" w:rsidP="00104C26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El ejercicio corresponde a un caso de solicitud real de implementación. A fines didácticos, los documentos provistos y los requisitos del trabajo están ligeramente modificados o adaptados para el training de la pr</w:t>
      </w:r>
      <w:r w:rsidR="0076074C">
        <w:rPr>
          <w:rFonts w:cs="Arial"/>
          <w:lang w:val="es-AR"/>
        </w:rPr>
        <w:t xml:space="preserve">áctica, y se ajustan en función del desarrollador participante y su </w:t>
      </w:r>
      <w:proofErr w:type="spellStart"/>
      <w:r w:rsidR="0076074C" w:rsidRPr="0076074C">
        <w:rPr>
          <w:rFonts w:cs="Arial"/>
          <w:i/>
          <w:lang w:val="es-AR"/>
        </w:rPr>
        <w:t>seniority</w:t>
      </w:r>
      <w:proofErr w:type="spellEnd"/>
      <w:r w:rsidR="0076074C">
        <w:rPr>
          <w:rFonts w:cs="Arial"/>
          <w:lang w:val="es-AR"/>
        </w:rPr>
        <w:t xml:space="preserve"> actual o a aspirar.</w:t>
      </w:r>
    </w:p>
    <w:p w:rsidR="00D73847" w:rsidRPr="00F23313" w:rsidRDefault="00D73847" w:rsidP="00104C26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Se planteará un</w:t>
      </w:r>
      <w:r w:rsidR="0076074C">
        <w:rPr>
          <w:rFonts w:cs="Arial"/>
          <w:lang w:val="es-AR"/>
        </w:rPr>
        <w:t xml:space="preserve"> contexto y</w:t>
      </w:r>
      <w:r>
        <w:rPr>
          <w:rFonts w:cs="Arial"/>
          <w:lang w:val="es-AR"/>
        </w:rPr>
        <w:t xml:space="preserve"> problemática inicial a resolver, con requisitos básicos que el servicio deberá cumplir para cada etapa del desarrollo, y conforme avancen las iteraciones del ciclo, se </w:t>
      </w:r>
      <w:r w:rsidR="0076074C">
        <w:rPr>
          <w:rFonts w:cs="Arial"/>
          <w:lang w:val="es-AR"/>
        </w:rPr>
        <w:t>irán agregando</w:t>
      </w:r>
      <w:r>
        <w:rPr>
          <w:rFonts w:cs="Arial"/>
          <w:lang w:val="es-AR"/>
        </w:rPr>
        <w:t xml:space="preserve"> nuevos requisitos</w:t>
      </w:r>
      <w:r w:rsidR="001C0692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que sumen complejidad </w:t>
      </w:r>
      <w:r w:rsidR="001C0692">
        <w:rPr>
          <w:rFonts w:cs="Arial"/>
          <w:lang w:val="es-AR"/>
        </w:rPr>
        <w:t xml:space="preserve">y busquen </w:t>
      </w:r>
      <w:r>
        <w:rPr>
          <w:rFonts w:cs="Arial"/>
          <w:lang w:val="es-AR"/>
        </w:rPr>
        <w:t>integra</w:t>
      </w:r>
      <w:r w:rsidR="001C0692">
        <w:rPr>
          <w:rFonts w:cs="Arial"/>
          <w:lang w:val="es-AR"/>
        </w:rPr>
        <w:t xml:space="preserve">r otros servicios y componentes, de manera que </w:t>
      </w:r>
      <w:r w:rsidR="0076074C">
        <w:rPr>
          <w:rFonts w:cs="Arial"/>
          <w:lang w:val="es-AR"/>
        </w:rPr>
        <w:t>forme</w:t>
      </w:r>
      <w:r w:rsidR="001C0692">
        <w:rPr>
          <w:rFonts w:cs="Arial"/>
          <w:lang w:val="es-AR"/>
        </w:rPr>
        <w:t xml:space="preserve"> una arquitectura de servicios m</w:t>
      </w:r>
      <w:r w:rsidR="0076074C">
        <w:rPr>
          <w:rFonts w:cs="Arial"/>
          <w:lang w:val="es-AR"/>
        </w:rPr>
        <w:t>ás cercana a la realidad.</w:t>
      </w:r>
    </w:p>
    <w:p w:rsidR="00B578A5" w:rsidRPr="00683FB0" w:rsidRDefault="00B578A5" w:rsidP="00846BA7">
      <w:pPr>
        <w:ind w:right="329"/>
        <w:jc w:val="both"/>
        <w:rPr>
          <w:rFonts w:cs="Arial"/>
          <w:lang w:val="es-AR"/>
        </w:rPr>
      </w:pPr>
    </w:p>
    <w:p w:rsidR="00853469" w:rsidRPr="00051EA5" w:rsidRDefault="00853469" w:rsidP="00752F08">
      <w:pPr>
        <w:ind w:right="329"/>
        <w:rPr>
          <w:rFonts w:cs="Arial"/>
          <w:lang w:val="es-AR"/>
        </w:rPr>
      </w:pPr>
    </w:p>
    <w:p w:rsidR="00937E98" w:rsidRPr="00246B90" w:rsidRDefault="00937E98">
      <w:pPr>
        <w:rPr>
          <w:rFonts w:ascii="Arial" w:eastAsia="Batang" w:hAnsi="Arial" w:cs="Arial"/>
          <w:b/>
          <w:smallCaps/>
          <w:kern w:val="28"/>
          <w:sz w:val="28"/>
          <w:szCs w:val="28"/>
          <w:lang w:val="es-AR" w:eastAsia="ja-JP"/>
        </w:rPr>
      </w:pPr>
      <w:r w:rsidRPr="00246B90">
        <w:rPr>
          <w:rFonts w:eastAsia="Batang"/>
          <w:lang w:val="es-AR" w:eastAsia="ja-JP"/>
        </w:rPr>
        <w:br w:type="page"/>
      </w:r>
    </w:p>
    <w:p w:rsidR="007D42CB" w:rsidRPr="00176F82" w:rsidRDefault="00176F82" w:rsidP="007D42CB">
      <w:pPr>
        <w:pStyle w:val="StyleHeading1ComplexArialNotComplexBoldSmallcaps"/>
        <w:numPr>
          <w:ilvl w:val="0"/>
          <w:numId w:val="4"/>
        </w:numPr>
        <w:ind w:left="431" w:hanging="431"/>
        <w:rPr>
          <w:rFonts w:eastAsia="Batang"/>
          <w:lang w:val="es-AR" w:eastAsia="ja-JP"/>
        </w:rPr>
      </w:pPr>
      <w:bookmarkStart w:id="15" w:name="_Toc528744251"/>
      <w:r w:rsidRPr="00176F82">
        <w:rPr>
          <w:rFonts w:eastAsia="Batang"/>
          <w:lang w:val="es-AR" w:eastAsia="ja-JP"/>
        </w:rPr>
        <w:lastRenderedPageBreak/>
        <w:t>Ejercicio propuesto</w:t>
      </w:r>
      <w:bookmarkEnd w:id="15"/>
    </w:p>
    <w:p w:rsidR="007D42CB" w:rsidRPr="00A77D95" w:rsidRDefault="000D65AB" w:rsidP="007D42CB">
      <w:pPr>
        <w:pStyle w:val="StyleHeading2BottomSinglesolidlineAuto075ptLinew"/>
        <w:rPr>
          <w:rFonts w:eastAsia="Batang"/>
          <w:lang w:val="en-US" w:eastAsia="ja-JP"/>
        </w:rPr>
      </w:pPr>
      <w:bookmarkStart w:id="16" w:name="_Toc528744252"/>
      <w:proofErr w:type="spellStart"/>
      <w:r>
        <w:rPr>
          <w:rFonts w:eastAsia="Batang"/>
          <w:lang w:val="en-US" w:eastAsia="ja-JP"/>
        </w:rPr>
        <w:t>Sobre</w:t>
      </w:r>
      <w:proofErr w:type="spellEnd"/>
      <w:r>
        <w:rPr>
          <w:rFonts w:eastAsia="Batang"/>
          <w:lang w:val="en-US" w:eastAsia="ja-JP"/>
        </w:rPr>
        <w:t xml:space="preserve"> el </w:t>
      </w:r>
      <w:proofErr w:type="spellStart"/>
      <w:r>
        <w:rPr>
          <w:rFonts w:eastAsia="Batang"/>
          <w:lang w:val="en-US" w:eastAsia="ja-JP"/>
        </w:rPr>
        <w:t>cliente</w:t>
      </w:r>
      <w:bookmarkEnd w:id="16"/>
      <w:proofErr w:type="spellEnd"/>
    </w:p>
    <w:p w:rsidR="00176F82" w:rsidRPr="00787463" w:rsidRDefault="00794747" w:rsidP="006528A2">
      <w:pPr>
        <w:ind w:left="576" w:right="329"/>
        <w:jc w:val="both"/>
        <w:rPr>
          <w:rFonts w:cs="Arial"/>
          <w:lang w:val="es-AR"/>
        </w:rPr>
      </w:pPr>
      <w:proofErr w:type="spellStart"/>
      <w:r w:rsidRPr="00794747">
        <w:rPr>
          <w:rFonts w:cs="Arial"/>
          <w:lang w:val="es-AR"/>
        </w:rPr>
        <w:t>Cencosud</w:t>
      </w:r>
      <w:proofErr w:type="spellEnd"/>
      <w:r w:rsidRPr="00794747">
        <w:rPr>
          <w:rFonts w:cs="Arial"/>
          <w:lang w:val="es-AR"/>
        </w:rPr>
        <w:t xml:space="preserve"> S.A. (Centros Comerciales Sudamericanos S.A.)  es una empresa multinacional chilena que opera principalmente en el rubro minorista (</w:t>
      </w:r>
      <w:proofErr w:type="spellStart"/>
      <w:r w:rsidRPr="00794747">
        <w:rPr>
          <w:rFonts w:cs="Arial"/>
          <w:lang w:val="es-AR"/>
        </w:rPr>
        <w:t>retail</w:t>
      </w:r>
      <w:proofErr w:type="spellEnd"/>
      <w:r w:rsidRPr="00794747">
        <w:rPr>
          <w:rFonts w:cs="Arial"/>
          <w:lang w:val="es-AR"/>
        </w:rPr>
        <w:t>).</w:t>
      </w:r>
      <w:r w:rsidR="00787463">
        <w:rPr>
          <w:rFonts w:cs="Arial"/>
          <w:lang w:val="es-AR"/>
        </w:rPr>
        <w:t xml:space="preserve"> </w:t>
      </w:r>
      <w:r w:rsidR="00787463" w:rsidRPr="00787463">
        <w:rPr>
          <w:rFonts w:cs="Arial"/>
          <w:lang w:val="es-AR"/>
        </w:rPr>
        <w:t>Cuenta con operaciones activas en Argentina, Brasil, Chile, Perú y Colombia</w:t>
      </w:r>
      <w:r w:rsidR="00787463">
        <w:rPr>
          <w:rFonts w:cs="Arial"/>
          <w:lang w:val="es-AR"/>
        </w:rPr>
        <w:t>.</w:t>
      </w:r>
    </w:p>
    <w:p w:rsidR="00787463" w:rsidRDefault="00787463" w:rsidP="006528A2">
      <w:pPr>
        <w:ind w:left="576" w:right="329"/>
        <w:jc w:val="both"/>
        <w:rPr>
          <w:rFonts w:cs="Arial"/>
          <w:lang w:val="es-AR"/>
        </w:rPr>
      </w:pPr>
      <w:r w:rsidRPr="00787463">
        <w:rPr>
          <w:rFonts w:cs="Arial"/>
          <w:lang w:val="es-AR"/>
        </w:rPr>
        <w:t xml:space="preserve">En los últimos años, </w:t>
      </w:r>
      <w:proofErr w:type="spellStart"/>
      <w:r w:rsidRPr="00787463">
        <w:rPr>
          <w:rFonts w:cs="Arial"/>
          <w:lang w:val="es-AR"/>
        </w:rPr>
        <w:t>Cencosud</w:t>
      </w:r>
      <w:proofErr w:type="spellEnd"/>
      <w:r w:rsidRPr="00787463">
        <w:rPr>
          <w:rFonts w:cs="Arial"/>
          <w:lang w:val="es-AR"/>
        </w:rPr>
        <w:t xml:space="preserve"> ha aumentado su participación en el mercado, abriendo nuevas tiendas, sumando cada vez más clientes y contratos con distintos proveedores de servicios para la gestión de su información. Este aumento ha implicado un desafío en seguir garantizando una alta disponibilidad y rendimiento de los sistemas y servicios que la empresa mantiene.</w:t>
      </w:r>
    </w:p>
    <w:p w:rsidR="00794747" w:rsidRDefault="00794747" w:rsidP="006528A2">
      <w:pPr>
        <w:ind w:left="576"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Entre las distintas áreas de sistemas que cuenta la empresa, se destaca el </w:t>
      </w:r>
      <w:r w:rsidRPr="00794747">
        <w:rPr>
          <w:rFonts w:cs="Arial"/>
          <w:lang w:val="es-AR"/>
        </w:rPr>
        <w:t>área de Integración Regional, donde se administra y se da soporte a los componentes y servicios</w:t>
      </w:r>
      <w:r w:rsidRPr="00794747">
        <w:rPr>
          <w:rFonts w:cs="Arial"/>
          <w:i/>
          <w:lang w:val="es-AR"/>
        </w:rPr>
        <w:t xml:space="preserve"> middleware</w:t>
      </w:r>
      <w:r w:rsidRPr="00794747">
        <w:rPr>
          <w:rFonts w:cs="Arial"/>
          <w:lang w:val="es-AR"/>
        </w:rPr>
        <w:t xml:space="preserve"> para las </w:t>
      </w:r>
      <w:r>
        <w:rPr>
          <w:rFonts w:cs="Arial"/>
          <w:lang w:val="es-AR"/>
        </w:rPr>
        <w:t>unidades de negocio de la compañía. Es para esta área solicitante donde se brindarán soluciones informáticas a sus necesidades de negocio.</w:t>
      </w:r>
    </w:p>
    <w:p w:rsidR="00794747" w:rsidRPr="00794747" w:rsidRDefault="00794747" w:rsidP="00794747">
      <w:pPr>
        <w:ind w:left="576" w:right="329"/>
        <w:rPr>
          <w:rFonts w:cs="Arial"/>
          <w:lang w:val="es-AR"/>
        </w:rPr>
      </w:pPr>
    </w:p>
    <w:p w:rsidR="00176F82" w:rsidRPr="00176F82" w:rsidRDefault="00176F82" w:rsidP="00176F82">
      <w:pPr>
        <w:pStyle w:val="StyleHeading2BottomSinglesolidlineAuto075ptLinew"/>
        <w:rPr>
          <w:rFonts w:eastAsia="Batang"/>
          <w:lang w:val="es-AR" w:eastAsia="ja-JP"/>
        </w:rPr>
      </w:pPr>
      <w:bookmarkStart w:id="17" w:name="_Toc528744253"/>
      <w:r w:rsidRPr="00176F82">
        <w:rPr>
          <w:rFonts w:eastAsia="Batang"/>
          <w:lang w:val="es-AR" w:eastAsia="ja-JP"/>
        </w:rPr>
        <w:t>Contexto de la problemática</w:t>
      </w:r>
      <w:r w:rsidR="00AE1688">
        <w:rPr>
          <w:rFonts w:eastAsia="Batang"/>
          <w:lang w:val="es-AR" w:eastAsia="ja-JP"/>
        </w:rPr>
        <w:t xml:space="preserve"> / necesidad</w:t>
      </w:r>
      <w:bookmarkEnd w:id="17"/>
    </w:p>
    <w:p w:rsidR="006528A2" w:rsidRDefault="006528A2" w:rsidP="006528A2">
      <w:pPr>
        <w:ind w:left="576" w:right="329"/>
        <w:jc w:val="both"/>
        <w:rPr>
          <w:rFonts w:cs="Arial"/>
          <w:lang w:val="es-AR"/>
        </w:rPr>
      </w:pPr>
      <w:r w:rsidRPr="006528A2">
        <w:rPr>
          <w:rFonts w:cs="Arial"/>
          <w:lang w:val="es-AR"/>
        </w:rPr>
        <w:t>Actualmente</w:t>
      </w:r>
      <w:r>
        <w:rPr>
          <w:rFonts w:cs="Arial"/>
          <w:lang w:val="es-AR"/>
        </w:rPr>
        <w:t>,</w:t>
      </w:r>
      <w:r w:rsidRPr="006528A2">
        <w:rPr>
          <w:rFonts w:cs="Arial"/>
          <w:lang w:val="es-AR"/>
        </w:rPr>
        <w:t xml:space="preserve"> </w:t>
      </w:r>
      <w:r>
        <w:rPr>
          <w:rFonts w:cs="Arial"/>
          <w:lang w:val="es-AR"/>
        </w:rPr>
        <w:t xml:space="preserve">existe un </w:t>
      </w:r>
      <w:r w:rsidRPr="006528A2">
        <w:rPr>
          <w:rFonts w:cs="Arial"/>
          <w:lang w:val="es-AR"/>
        </w:rPr>
        <w:t>proceso de factura a crédito</w:t>
      </w:r>
      <w:r>
        <w:rPr>
          <w:rFonts w:cs="Arial"/>
          <w:lang w:val="es-AR"/>
        </w:rPr>
        <w:t>, que se</w:t>
      </w:r>
      <w:r w:rsidRPr="006528A2">
        <w:rPr>
          <w:rFonts w:cs="Arial"/>
          <w:lang w:val="es-AR"/>
        </w:rPr>
        <w:t xml:space="preserve"> mantiene a través de la gestión </w:t>
      </w:r>
      <w:r w:rsidRPr="006528A2">
        <w:rPr>
          <w:rFonts w:cs="Arial"/>
          <w:u w:val="single"/>
          <w:lang w:val="es-AR"/>
        </w:rPr>
        <w:t>manual</w:t>
      </w:r>
      <w:r w:rsidR="00F02939">
        <w:rPr>
          <w:rFonts w:cs="Arial"/>
          <w:lang w:val="es-AR"/>
        </w:rPr>
        <w:t xml:space="preserve"> de los clientes </w:t>
      </w:r>
      <w:r w:rsidRPr="006528A2">
        <w:rPr>
          <w:rFonts w:cs="Arial"/>
          <w:lang w:val="es-AR"/>
        </w:rPr>
        <w:t>donde</w:t>
      </w:r>
      <w:r w:rsidR="00F02939">
        <w:rPr>
          <w:rFonts w:cs="Arial"/>
          <w:lang w:val="es-AR"/>
        </w:rPr>
        <w:t>,</w:t>
      </w:r>
      <w:r w:rsidRPr="006528A2">
        <w:rPr>
          <w:rFonts w:cs="Arial"/>
          <w:lang w:val="es-AR"/>
        </w:rPr>
        <w:t xml:space="preserve"> a través de llamadas telefónicas desde la tienda</w:t>
      </w:r>
      <w:r w:rsidR="00F02939">
        <w:rPr>
          <w:rFonts w:cs="Arial"/>
          <w:lang w:val="es-AR"/>
        </w:rPr>
        <w:t>,</w:t>
      </w:r>
      <w:r w:rsidRPr="006528A2">
        <w:rPr>
          <w:rFonts w:cs="Arial"/>
          <w:lang w:val="es-AR"/>
        </w:rPr>
        <w:t xml:space="preserve"> se solicita la autorización para vender a un cliente. Desde el centro se autoriza la venta revisando una planilla en Excel y evaluando el monto solicitado contra el monto disponible, una vez que se realiza el cargo se actualiza la planilla cargando el monto de la </w:t>
      </w:r>
      <w:r>
        <w:rPr>
          <w:rFonts w:cs="Arial"/>
          <w:lang w:val="es-AR"/>
        </w:rPr>
        <w:t xml:space="preserve">venta a la cuenta del cliente. </w:t>
      </w:r>
    </w:p>
    <w:p w:rsidR="00176F82" w:rsidRPr="006528A2" w:rsidRDefault="006528A2" w:rsidP="006528A2">
      <w:pPr>
        <w:ind w:left="576" w:right="329"/>
        <w:jc w:val="both"/>
        <w:rPr>
          <w:rFonts w:cs="Arial"/>
          <w:lang w:val="es-AR"/>
        </w:rPr>
      </w:pPr>
      <w:r w:rsidRPr="006528A2">
        <w:rPr>
          <w:rFonts w:cs="Arial"/>
          <w:lang w:val="es-AR"/>
        </w:rPr>
        <w:t xml:space="preserve">La integración </w:t>
      </w:r>
      <w:r w:rsidRPr="006528A2">
        <w:rPr>
          <w:rFonts w:cs="Arial"/>
          <w:i/>
          <w:lang w:val="es-AR"/>
        </w:rPr>
        <w:t>host</w:t>
      </w:r>
      <w:r w:rsidRPr="006528A2">
        <w:rPr>
          <w:rFonts w:cs="Arial"/>
          <w:lang w:val="es-AR"/>
        </w:rPr>
        <w:t xml:space="preserve"> to </w:t>
      </w:r>
      <w:r w:rsidRPr="006528A2">
        <w:rPr>
          <w:rFonts w:cs="Arial"/>
          <w:i/>
          <w:lang w:val="es-AR"/>
        </w:rPr>
        <w:t>host</w:t>
      </w:r>
      <w:r w:rsidRPr="006528A2">
        <w:rPr>
          <w:rFonts w:cs="Arial"/>
          <w:lang w:val="es-AR"/>
        </w:rPr>
        <w:t xml:space="preserve"> con factura a crédito </w:t>
      </w:r>
      <w:r w:rsidRPr="00AE1688">
        <w:rPr>
          <w:rFonts w:cs="Arial"/>
          <w:u w:val="single"/>
          <w:lang w:val="es-AR"/>
        </w:rPr>
        <w:t>pretende utilizar como autorizador a SAP FICO</w:t>
      </w:r>
      <w:r w:rsidRPr="006528A2">
        <w:rPr>
          <w:rFonts w:cs="Arial"/>
          <w:lang w:val="es-AR"/>
        </w:rPr>
        <w:t xml:space="preserve">, donde a través del consumo de un </w:t>
      </w:r>
      <w:r w:rsidRPr="006528A2">
        <w:rPr>
          <w:rFonts w:cs="Arial"/>
          <w:i/>
          <w:lang w:val="es-AR"/>
        </w:rPr>
        <w:t xml:space="preserve">web </w:t>
      </w:r>
      <w:proofErr w:type="spellStart"/>
      <w:r w:rsidRPr="006528A2">
        <w:rPr>
          <w:rFonts w:cs="Arial"/>
          <w:i/>
          <w:lang w:val="es-AR"/>
        </w:rPr>
        <w:t>service</w:t>
      </w:r>
      <w:proofErr w:type="spellEnd"/>
      <w:r w:rsidRPr="006528A2">
        <w:rPr>
          <w:rFonts w:cs="Arial"/>
          <w:lang w:val="es-AR"/>
        </w:rPr>
        <w:t>, el POS</w:t>
      </w:r>
      <w:r>
        <w:rPr>
          <w:rStyle w:val="FootnoteReference"/>
          <w:rFonts w:cs="Arial"/>
          <w:lang w:val="es-AR"/>
        </w:rPr>
        <w:footnoteReference w:id="1"/>
      </w:r>
      <w:r w:rsidRPr="006528A2">
        <w:rPr>
          <w:rFonts w:cs="Arial"/>
          <w:lang w:val="es-AR"/>
        </w:rPr>
        <w:t xml:space="preserve"> de manera automática, enviará una solicitud de cargo a su cuenta, informando el monto de la compra y este responderá si puede o no puede proceder con la venta. Una vez que se realice el cargo en el autorizador se procederá a cerrar la transacción.</w:t>
      </w:r>
    </w:p>
    <w:p w:rsidR="00794747" w:rsidRDefault="00794747" w:rsidP="00752F08">
      <w:pPr>
        <w:ind w:right="329"/>
        <w:rPr>
          <w:rFonts w:cs="Arial"/>
          <w:lang w:val="es-AR"/>
        </w:rPr>
      </w:pPr>
    </w:p>
    <w:p w:rsidR="00744E39" w:rsidRDefault="00744E39">
      <w:pPr>
        <w:rPr>
          <w:rFonts w:ascii="Arial" w:eastAsia="Batang" w:hAnsi="Arial" w:cs="Sendnya"/>
          <w:b/>
          <w:bCs/>
          <w:iCs/>
          <w:sz w:val="24"/>
          <w:szCs w:val="24"/>
          <w:lang w:val="es-AR" w:eastAsia="ja-JP"/>
        </w:rPr>
      </w:pPr>
      <w:r>
        <w:rPr>
          <w:rFonts w:eastAsia="Batang"/>
          <w:lang w:val="es-AR" w:eastAsia="ja-JP"/>
        </w:rPr>
        <w:br w:type="page"/>
      </w:r>
    </w:p>
    <w:p w:rsidR="000D65AB" w:rsidRPr="00176F82" w:rsidRDefault="000D65AB" w:rsidP="000D65AB">
      <w:pPr>
        <w:pStyle w:val="StyleHeading2BottomSinglesolidlineAuto075ptLinew"/>
        <w:rPr>
          <w:rFonts w:eastAsia="Batang"/>
          <w:lang w:val="es-AR" w:eastAsia="ja-JP"/>
        </w:rPr>
      </w:pPr>
      <w:bookmarkStart w:id="18" w:name="_Toc528744254"/>
      <w:r>
        <w:rPr>
          <w:rFonts w:eastAsia="Batang"/>
          <w:lang w:val="es-AR" w:eastAsia="ja-JP"/>
        </w:rPr>
        <w:lastRenderedPageBreak/>
        <w:t>Requerimiento</w:t>
      </w:r>
      <w:bookmarkEnd w:id="18"/>
    </w:p>
    <w:p w:rsidR="000D65AB" w:rsidRDefault="00744E39" w:rsidP="00744E39">
      <w:pPr>
        <w:ind w:left="576"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El área de Integración Regional de </w:t>
      </w:r>
      <w:proofErr w:type="spellStart"/>
      <w:r>
        <w:rPr>
          <w:rFonts w:cs="Arial"/>
          <w:lang w:val="es-AR"/>
        </w:rPr>
        <w:t>Cencosud</w:t>
      </w:r>
      <w:proofErr w:type="spellEnd"/>
      <w:r>
        <w:rPr>
          <w:rFonts w:cs="Arial"/>
          <w:lang w:val="es-AR"/>
        </w:rPr>
        <w:t xml:space="preserve"> solicita la implementación de un servicio web, que </w:t>
      </w:r>
      <w:r w:rsidRPr="00744E39">
        <w:rPr>
          <w:rFonts w:cs="Arial"/>
          <w:lang w:val="es-AR"/>
        </w:rPr>
        <w:t>permita la consulta y actualización de créditos de los POS de los supermercados.</w:t>
      </w:r>
      <w:r>
        <w:rPr>
          <w:rFonts w:cs="Arial"/>
          <w:lang w:val="es-AR"/>
        </w:rPr>
        <w:t xml:space="preserve"> Este servicio deberá encontrarse desplegado en el bus de servicios </w:t>
      </w:r>
      <w:r w:rsidR="00BF6BCF">
        <w:rPr>
          <w:rFonts w:cs="Arial"/>
          <w:lang w:val="es-AR"/>
        </w:rPr>
        <w:t xml:space="preserve">con el </w:t>
      </w:r>
      <w:r>
        <w:rPr>
          <w:rFonts w:cs="Arial"/>
          <w:lang w:val="es-AR"/>
        </w:rPr>
        <w:t>que cuenta la compañía.</w:t>
      </w:r>
    </w:p>
    <w:p w:rsidR="00744E39" w:rsidRDefault="00744E39" w:rsidP="00744E39">
      <w:pPr>
        <w:ind w:left="576"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El servicio a construir será un intermediario entre </w:t>
      </w:r>
      <w:r w:rsidRPr="007106F1">
        <w:rPr>
          <w:rFonts w:cs="Arial"/>
          <w:highlight w:val="yellow"/>
          <w:lang w:val="es-AR"/>
        </w:rPr>
        <w:t>los sistemas POS</w:t>
      </w:r>
      <w:r>
        <w:rPr>
          <w:rFonts w:cs="Arial"/>
          <w:lang w:val="es-AR"/>
        </w:rPr>
        <w:t xml:space="preserve"> y el autorizador SAP FICO.</w:t>
      </w:r>
    </w:p>
    <w:p w:rsidR="00744E39" w:rsidRDefault="00744E39" w:rsidP="00744E39">
      <w:pPr>
        <w:ind w:left="576" w:right="329"/>
        <w:jc w:val="both"/>
        <w:rPr>
          <w:rFonts w:cs="Arial"/>
          <w:lang w:val="es-AR"/>
        </w:rPr>
      </w:pPr>
      <w:r>
        <w:rPr>
          <w:noProof/>
        </w:rPr>
        <w:drawing>
          <wp:inline distT="0" distB="0" distL="0" distR="0">
            <wp:extent cx="5152078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43" cy="34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39" w:rsidRDefault="00744E39" w:rsidP="00744E39">
      <w:pPr>
        <w:ind w:left="576" w:right="329"/>
        <w:jc w:val="both"/>
        <w:rPr>
          <w:rFonts w:cs="Arial"/>
          <w:lang w:val="es-AR"/>
        </w:rPr>
      </w:pPr>
      <w:r w:rsidRPr="00744E39">
        <w:rPr>
          <w:rFonts w:cs="Arial"/>
          <w:lang w:val="es-AR"/>
        </w:rPr>
        <w:t xml:space="preserve">El </w:t>
      </w:r>
      <w:r w:rsidR="00A86351" w:rsidRPr="00A86351">
        <w:rPr>
          <w:rFonts w:cs="Arial"/>
          <w:lang w:val="es-AR"/>
        </w:rPr>
        <w:t xml:space="preserve">autorizador </w:t>
      </w:r>
      <w:r w:rsidR="00AB36D5">
        <w:rPr>
          <w:rFonts w:cs="Arial"/>
          <w:lang w:val="es-AR"/>
        </w:rPr>
        <w:t xml:space="preserve">SAP </w:t>
      </w:r>
      <w:r>
        <w:rPr>
          <w:rFonts w:cs="Arial"/>
          <w:lang w:val="es-AR"/>
        </w:rPr>
        <w:t xml:space="preserve">expone un </w:t>
      </w:r>
      <w:r w:rsidRPr="00744E39">
        <w:rPr>
          <w:rFonts w:cs="Arial"/>
          <w:lang w:val="es-AR"/>
        </w:rPr>
        <w:t xml:space="preserve">web </w:t>
      </w:r>
      <w:proofErr w:type="spellStart"/>
      <w:r w:rsidRPr="00744E39">
        <w:rPr>
          <w:rFonts w:cs="Arial"/>
          <w:lang w:val="es-AR"/>
        </w:rPr>
        <w:t>service</w:t>
      </w:r>
      <w:proofErr w:type="spellEnd"/>
      <w:r w:rsidRPr="00744E39">
        <w:rPr>
          <w:rFonts w:cs="Arial"/>
          <w:lang w:val="es-AR"/>
        </w:rPr>
        <w:t>. Para su invocación, se requerirá autenticación básica.</w:t>
      </w:r>
    </w:p>
    <w:p w:rsidR="00495D58" w:rsidRPr="00495D58" w:rsidRDefault="00495D58" w:rsidP="00744E39">
      <w:pPr>
        <w:ind w:left="576" w:right="329"/>
        <w:jc w:val="both"/>
        <w:rPr>
          <w:rFonts w:cs="Arial"/>
          <w:i/>
          <w:lang w:val="es-AR"/>
        </w:rPr>
      </w:pPr>
      <w:r w:rsidRPr="00495D58">
        <w:rPr>
          <w:rFonts w:cs="Arial"/>
          <w:i/>
          <w:lang w:val="es-AR"/>
        </w:rPr>
        <w:t>Ver los detalles del requerimiento en el documento de especificación funcional.</w:t>
      </w:r>
    </w:p>
    <w:p w:rsidR="00176F82" w:rsidRDefault="00176F82" w:rsidP="00752F08">
      <w:pPr>
        <w:ind w:right="329"/>
        <w:rPr>
          <w:rFonts w:cs="Arial"/>
          <w:lang w:val="es-AR"/>
        </w:rPr>
      </w:pPr>
    </w:p>
    <w:p w:rsidR="00176F82" w:rsidRPr="00DC4EE5" w:rsidRDefault="00176F82" w:rsidP="00DC4EE5">
      <w:pPr>
        <w:pStyle w:val="StyleHeading2BottomSinglesolidlineAuto075ptLinew"/>
        <w:rPr>
          <w:rFonts w:eastAsia="Batang"/>
          <w:lang w:val="es-AR" w:eastAsia="ja-JP"/>
        </w:rPr>
      </w:pPr>
      <w:bookmarkStart w:id="19" w:name="_Toc528744255"/>
      <w:r w:rsidRPr="00176F82">
        <w:rPr>
          <w:rFonts w:eastAsia="Batang"/>
          <w:lang w:val="es-AR" w:eastAsia="ja-JP"/>
        </w:rPr>
        <w:t>Documentos de referencia</w:t>
      </w:r>
      <w:bookmarkEnd w:id="19"/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755"/>
        <w:gridCol w:w="2831"/>
        <w:gridCol w:w="4360"/>
      </w:tblGrid>
      <w:tr w:rsidR="00170AF0" w:rsidRPr="00DC4EE5" w:rsidTr="00170AF0">
        <w:trPr>
          <w:trHeight w:val="300"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170AF0" w:rsidRPr="00DC4EE5" w:rsidRDefault="00170AF0" w:rsidP="00DC4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Referencia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0AF0" w:rsidRPr="00DC4EE5" w:rsidRDefault="00170AF0" w:rsidP="00DC4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C4EE5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70AF0" w:rsidRPr="00DC4EE5" w:rsidRDefault="00170AF0" w:rsidP="00DC4E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C4EE5">
              <w:rPr>
                <w:rFonts w:ascii="Calibri" w:eastAsia="Times New Roman" w:hAnsi="Calibri" w:cs="Calibri"/>
                <w:b/>
                <w:bCs/>
                <w:color w:val="000000"/>
              </w:rPr>
              <w:t>Nombre</w:t>
            </w:r>
            <w:proofErr w:type="spellEnd"/>
          </w:p>
        </w:tc>
      </w:tr>
      <w:tr w:rsidR="00170AF0" w:rsidRPr="00BB1DF9" w:rsidTr="00170AF0">
        <w:trPr>
          <w:trHeight w:val="300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AF0" w:rsidRPr="00DC4EE5" w:rsidRDefault="00170AF0" w:rsidP="00DC4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2.4.1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F0" w:rsidRPr="00DC4EE5" w:rsidRDefault="00170AF0" w:rsidP="00DC4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4EE5">
              <w:rPr>
                <w:rFonts w:ascii="Calibri" w:eastAsia="Times New Roman" w:hAnsi="Calibri" w:cs="Calibri"/>
                <w:color w:val="000000"/>
              </w:rPr>
              <w:t>Especificación</w:t>
            </w:r>
            <w:proofErr w:type="spellEnd"/>
            <w:r w:rsidRPr="00DC4EE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4EE5">
              <w:rPr>
                <w:rFonts w:ascii="Calibri" w:eastAsia="Times New Roman" w:hAnsi="Calibri" w:cs="Calibri"/>
                <w:color w:val="000000"/>
              </w:rPr>
              <w:t>funcional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F0" w:rsidRPr="00DC4EE5" w:rsidRDefault="00170AF0" w:rsidP="00DC4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DC4EE5">
              <w:rPr>
                <w:rFonts w:ascii="Calibri" w:eastAsia="Times New Roman" w:hAnsi="Calibri" w:cs="Calibri"/>
                <w:color w:val="000000"/>
                <w:lang w:val="es-AR"/>
              </w:rPr>
              <w:t xml:space="preserve">EFI INT2377 2378 - Control de </w:t>
            </w:r>
            <w:proofErr w:type="spellStart"/>
            <w:r w:rsidRPr="00DC4EE5">
              <w:rPr>
                <w:rFonts w:ascii="Calibri" w:eastAsia="Times New Roman" w:hAnsi="Calibri" w:cs="Calibri"/>
                <w:color w:val="000000"/>
                <w:lang w:val="es-AR"/>
              </w:rPr>
              <w:t>Credito</w:t>
            </w:r>
            <w:proofErr w:type="spellEnd"/>
            <w:r w:rsidRPr="00DC4EE5">
              <w:rPr>
                <w:rFonts w:ascii="Calibri" w:eastAsia="Times New Roman" w:hAnsi="Calibri" w:cs="Calibri"/>
                <w:color w:val="000000"/>
                <w:lang w:val="es-AR"/>
              </w:rPr>
              <w:t xml:space="preserve"> v1.docx</w:t>
            </w:r>
          </w:p>
        </w:tc>
      </w:tr>
      <w:tr w:rsidR="00170AF0" w:rsidRPr="00BB1DF9" w:rsidTr="00170AF0">
        <w:trPr>
          <w:trHeight w:val="300"/>
          <w:jc w:val="center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AF0" w:rsidRPr="00DC4EE5" w:rsidRDefault="00170AF0" w:rsidP="00DC4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2.4.2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F0" w:rsidRPr="00DC4EE5" w:rsidRDefault="00170AF0" w:rsidP="00DC4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4EE5">
              <w:rPr>
                <w:rFonts w:ascii="Calibri" w:eastAsia="Times New Roman" w:hAnsi="Calibri" w:cs="Calibri"/>
                <w:color w:val="000000"/>
              </w:rPr>
              <w:t>Anexo</w:t>
            </w:r>
            <w:proofErr w:type="spellEnd"/>
            <w:r w:rsidRPr="00DC4EE5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DC4EE5">
              <w:rPr>
                <w:rFonts w:ascii="Calibri" w:eastAsia="Times New Roman" w:hAnsi="Calibri" w:cs="Calibri"/>
                <w:color w:val="000000"/>
              </w:rPr>
              <w:t>Buenas</w:t>
            </w:r>
            <w:proofErr w:type="spellEnd"/>
            <w:r w:rsidRPr="00DC4EE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4EE5">
              <w:rPr>
                <w:rFonts w:ascii="Calibri" w:eastAsia="Times New Roman" w:hAnsi="Calibri" w:cs="Calibri"/>
                <w:color w:val="000000"/>
              </w:rPr>
              <w:t>prácticas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AF0" w:rsidRPr="00DC4EE5" w:rsidRDefault="00170AF0" w:rsidP="00DC4E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DC4EE5">
              <w:rPr>
                <w:rFonts w:ascii="Calibri" w:eastAsia="Times New Roman" w:hAnsi="Calibri" w:cs="Calibri"/>
                <w:color w:val="000000"/>
                <w:lang w:val="es-AR"/>
              </w:rPr>
              <w:t>BP_Desarrollo</w:t>
            </w:r>
            <w:proofErr w:type="spellEnd"/>
            <w:r w:rsidRPr="00DC4EE5">
              <w:rPr>
                <w:rFonts w:ascii="Calibri" w:eastAsia="Times New Roman" w:hAnsi="Calibri" w:cs="Calibri"/>
                <w:color w:val="000000"/>
                <w:lang w:val="es-AR"/>
              </w:rPr>
              <w:t xml:space="preserve"> OSB_v1.docx</w:t>
            </w:r>
          </w:p>
        </w:tc>
      </w:tr>
    </w:tbl>
    <w:p w:rsidR="00DC4EE5" w:rsidRPr="00DC4EE5" w:rsidRDefault="00DC4EE5" w:rsidP="00DC4EE5">
      <w:pPr>
        <w:ind w:right="329"/>
        <w:rPr>
          <w:rFonts w:cs="Arial"/>
          <w:lang w:val="es-AR"/>
        </w:rPr>
      </w:pPr>
    </w:p>
    <w:p w:rsidR="00176F82" w:rsidRDefault="00176F82" w:rsidP="00752F08">
      <w:pPr>
        <w:ind w:right="329"/>
        <w:rPr>
          <w:rFonts w:cs="Arial"/>
          <w:lang w:val="es-AR"/>
        </w:rPr>
      </w:pPr>
    </w:p>
    <w:p w:rsidR="0035637D" w:rsidRPr="006B2462" w:rsidRDefault="0035637D">
      <w:pPr>
        <w:rPr>
          <w:rFonts w:ascii="Arial" w:eastAsia="Batang" w:hAnsi="Arial" w:cs="Sendnya"/>
          <w:b/>
          <w:bCs/>
          <w:iCs/>
          <w:sz w:val="24"/>
          <w:szCs w:val="24"/>
          <w:lang w:val="es-AR" w:eastAsia="ja-JP"/>
        </w:rPr>
      </w:pPr>
      <w:r w:rsidRPr="006B2462">
        <w:rPr>
          <w:rFonts w:eastAsia="Batang"/>
          <w:lang w:val="es-AR" w:eastAsia="ja-JP"/>
        </w:rPr>
        <w:br w:type="page"/>
      </w:r>
    </w:p>
    <w:p w:rsidR="00176F82" w:rsidRPr="00A77D95" w:rsidRDefault="00176F82" w:rsidP="00176F82">
      <w:pPr>
        <w:pStyle w:val="StyleHeading2BottomSinglesolidlineAuto075ptLinew"/>
        <w:rPr>
          <w:rFonts w:eastAsia="Batang"/>
          <w:lang w:val="en-US" w:eastAsia="ja-JP"/>
        </w:rPr>
      </w:pPr>
      <w:bookmarkStart w:id="20" w:name="_Toc528744256"/>
      <w:r>
        <w:rPr>
          <w:rFonts w:eastAsia="Batang"/>
          <w:lang w:val="en-US" w:eastAsia="ja-JP"/>
        </w:rPr>
        <w:lastRenderedPageBreak/>
        <w:t xml:space="preserve">Material </w:t>
      </w:r>
      <w:proofErr w:type="spellStart"/>
      <w:r>
        <w:rPr>
          <w:rFonts w:eastAsia="Batang"/>
          <w:lang w:val="en-US" w:eastAsia="ja-JP"/>
        </w:rPr>
        <w:t>inicial</w:t>
      </w:r>
      <w:proofErr w:type="spellEnd"/>
      <w:r>
        <w:rPr>
          <w:rFonts w:eastAsia="Batang"/>
          <w:lang w:val="en-US" w:eastAsia="ja-JP"/>
        </w:rPr>
        <w:t xml:space="preserve"> de </w:t>
      </w:r>
      <w:proofErr w:type="spellStart"/>
      <w:r>
        <w:rPr>
          <w:rFonts w:eastAsia="Batang"/>
          <w:lang w:val="en-US" w:eastAsia="ja-JP"/>
        </w:rPr>
        <w:t>trabajo</w:t>
      </w:r>
      <w:bookmarkEnd w:id="20"/>
      <w:proofErr w:type="spellEnd"/>
    </w:p>
    <w:p w:rsidR="00176F82" w:rsidRPr="0035637D" w:rsidRDefault="00AB36D5" w:rsidP="00752F08">
      <w:pPr>
        <w:ind w:right="329"/>
        <w:rPr>
          <w:rFonts w:cs="Arial"/>
          <w:u w:val="single"/>
          <w:lang w:val="es-AR"/>
        </w:rPr>
      </w:pPr>
      <w:r w:rsidRPr="0035637D">
        <w:rPr>
          <w:rFonts w:cs="Arial"/>
          <w:u w:val="single"/>
          <w:lang w:val="es-AR"/>
        </w:rPr>
        <w:t>El solicitante entreg</w:t>
      </w:r>
      <w:r w:rsidR="001B285B" w:rsidRPr="0035637D">
        <w:rPr>
          <w:rFonts w:cs="Arial"/>
          <w:u w:val="single"/>
          <w:lang w:val="es-AR"/>
        </w:rPr>
        <w:t>a:</w:t>
      </w:r>
    </w:p>
    <w:p w:rsidR="001B285B" w:rsidRDefault="001B285B" w:rsidP="0035637D">
      <w:pPr>
        <w:pStyle w:val="ListParagraph"/>
        <w:numPr>
          <w:ilvl w:val="0"/>
          <w:numId w:val="20"/>
        </w:numPr>
        <w:ind w:right="329"/>
        <w:rPr>
          <w:rFonts w:cs="Arial"/>
          <w:lang w:val="es-AR"/>
        </w:rPr>
      </w:pPr>
      <w:r w:rsidRPr="0035637D">
        <w:rPr>
          <w:rFonts w:cs="Arial"/>
          <w:lang w:val="es-AR"/>
        </w:rPr>
        <w:t>Contratos WSDL de los servicios web que expone el autorizado SAP.</w:t>
      </w:r>
    </w:p>
    <w:p w:rsidR="009E73CC" w:rsidRDefault="009E73CC" w:rsidP="0035637D">
      <w:pPr>
        <w:pStyle w:val="ListParagraph"/>
        <w:numPr>
          <w:ilvl w:val="0"/>
          <w:numId w:val="20"/>
        </w:numPr>
        <w:ind w:right="329"/>
        <w:rPr>
          <w:rFonts w:cs="Arial"/>
          <w:lang w:val="es-AR"/>
        </w:rPr>
      </w:pPr>
      <w:r>
        <w:rPr>
          <w:rFonts w:cs="Arial"/>
          <w:lang w:val="es-AR"/>
        </w:rPr>
        <w:t>Esquema EBM</w:t>
      </w:r>
      <w:r>
        <w:rPr>
          <w:rStyle w:val="FootnoteReference"/>
          <w:rFonts w:cs="Arial"/>
          <w:lang w:val="es-AR"/>
        </w:rPr>
        <w:footnoteReference w:id="2"/>
      </w:r>
      <w:r>
        <w:rPr>
          <w:rFonts w:cs="Arial"/>
          <w:lang w:val="es-AR"/>
        </w:rPr>
        <w:t xml:space="preserve"> </w:t>
      </w:r>
      <w:r w:rsidR="0082280D">
        <w:rPr>
          <w:rFonts w:cs="Arial"/>
          <w:lang w:val="es-AR"/>
        </w:rPr>
        <w:t xml:space="preserve">del cliente, </w:t>
      </w:r>
      <w:r>
        <w:rPr>
          <w:rFonts w:cs="Arial"/>
          <w:lang w:val="es-AR"/>
        </w:rPr>
        <w:t xml:space="preserve">a ser usado como </w:t>
      </w:r>
      <w:proofErr w:type="spellStart"/>
      <w:r w:rsidR="0082280D" w:rsidRPr="0082280D">
        <w:rPr>
          <w:rFonts w:cs="Arial"/>
          <w:i/>
          <w:lang w:val="es-AR"/>
        </w:rPr>
        <w:t>header</w:t>
      </w:r>
      <w:proofErr w:type="spellEnd"/>
      <w:r>
        <w:rPr>
          <w:rFonts w:cs="Arial"/>
          <w:lang w:val="es-AR"/>
        </w:rPr>
        <w:t xml:space="preserve"> </w:t>
      </w:r>
      <w:r w:rsidR="0082280D">
        <w:rPr>
          <w:rFonts w:cs="Arial"/>
          <w:lang w:val="es-AR"/>
        </w:rPr>
        <w:t xml:space="preserve">de </w:t>
      </w:r>
      <w:r>
        <w:rPr>
          <w:rFonts w:cs="Arial"/>
          <w:lang w:val="es-AR"/>
        </w:rPr>
        <w:t xml:space="preserve">mensajes de servicios </w:t>
      </w:r>
      <w:r w:rsidR="0082280D">
        <w:rPr>
          <w:rFonts w:cs="Arial"/>
          <w:lang w:val="es-AR"/>
        </w:rPr>
        <w:t>en</w:t>
      </w:r>
      <w:r>
        <w:rPr>
          <w:rFonts w:cs="Arial"/>
          <w:lang w:val="es-AR"/>
        </w:rPr>
        <w:t xml:space="preserve"> OSB.</w:t>
      </w:r>
    </w:p>
    <w:p w:rsidR="00396C33" w:rsidRPr="0035637D" w:rsidRDefault="00396C33" w:rsidP="0035637D">
      <w:pPr>
        <w:pStyle w:val="ListParagraph"/>
        <w:numPr>
          <w:ilvl w:val="0"/>
          <w:numId w:val="20"/>
        </w:numPr>
        <w:ind w:right="329"/>
        <w:rPr>
          <w:rFonts w:cs="Arial"/>
          <w:lang w:val="es-AR"/>
        </w:rPr>
      </w:pPr>
      <w:r>
        <w:rPr>
          <w:rFonts w:cs="Arial"/>
          <w:lang w:val="es-AR"/>
        </w:rPr>
        <w:t>Documento de especificación funcional</w:t>
      </w:r>
      <w:r w:rsidR="0082280D">
        <w:rPr>
          <w:rFonts w:cs="Arial"/>
          <w:lang w:val="es-AR"/>
        </w:rPr>
        <w:t xml:space="preserve"> del servicio.</w:t>
      </w:r>
    </w:p>
    <w:p w:rsidR="0035637D" w:rsidRPr="0035637D" w:rsidRDefault="0035637D" w:rsidP="0035637D">
      <w:pPr>
        <w:pStyle w:val="ListParagraph"/>
        <w:numPr>
          <w:ilvl w:val="0"/>
          <w:numId w:val="20"/>
        </w:numPr>
        <w:ind w:right="329"/>
        <w:rPr>
          <w:rFonts w:cs="Arial"/>
          <w:lang w:val="es-AR"/>
        </w:rPr>
      </w:pPr>
      <w:r w:rsidRPr="0035637D">
        <w:rPr>
          <w:rFonts w:cs="Arial"/>
          <w:lang w:val="es-AR"/>
        </w:rPr>
        <w:t xml:space="preserve">Guía de buenas prácticas de desarrollo en OSB (provisto por </w:t>
      </w:r>
      <w:proofErr w:type="spellStart"/>
      <w:r w:rsidRPr="0035637D">
        <w:rPr>
          <w:rFonts w:cs="Arial"/>
          <w:lang w:val="es-AR"/>
        </w:rPr>
        <w:t>Cencosud</w:t>
      </w:r>
      <w:proofErr w:type="spellEnd"/>
      <w:r w:rsidRPr="0035637D">
        <w:rPr>
          <w:rFonts w:cs="Arial"/>
          <w:lang w:val="es-AR"/>
        </w:rPr>
        <w:t>)</w:t>
      </w:r>
      <w:r w:rsidR="0082280D">
        <w:rPr>
          <w:rFonts w:cs="Arial"/>
          <w:lang w:val="es-AR"/>
        </w:rPr>
        <w:t>.</w:t>
      </w:r>
    </w:p>
    <w:p w:rsidR="00DC4EE5" w:rsidRPr="0035637D" w:rsidRDefault="00DC4EE5" w:rsidP="00752F08">
      <w:pPr>
        <w:ind w:right="329"/>
        <w:rPr>
          <w:rFonts w:cs="Arial"/>
          <w:u w:val="single"/>
          <w:lang w:val="es-AR"/>
        </w:rPr>
      </w:pPr>
      <w:proofErr w:type="spellStart"/>
      <w:r w:rsidRPr="0035637D">
        <w:rPr>
          <w:rFonts w:cs="Arial"/>
          <w:u w:val="single"/>
          <w:lang w:val="es-AR"/>
        </w:rPr>
        <w:t>GlobalLogic</w:t>
      </w:r>
      <w:proofErr w:type="spellEnd"/>
      <w:r w:rsidRPr="0035637D">
        <w:rPr>
          <w:rFonts w:cs="Arial"/>
          <w:u w:val="single"/>
          <w:lang w:val="es-AR"/>
        </w:rPr>
        <w:t xml:space="preserve"> provee:</w:t>
      </w:r>
    </w:p>
    <w:p w:rsidR="00DC4EE5" w:rsidRPr="0035637D" w:rsidRDefault="00DC4EE5" w:rsidP="0035637D">
      <w:pPr>
        <w:pStyle w:val="ListParagraph"/>
        <w:numPr>
          <w:ilvl w:val="0"/>
          <w:numId w:val="21"/>
        </w:numPr>
        <w:ind w:right="329"/>
        <w:rPr>
          <w:rFonts w:cs="Arial"/>
          <w:lang w:val="es-AR"/>
        </w:rPr>
      </w:pPr>
      <w:r w:rsidRPr="0035637D">
        <w:rPr>
          <w:rFonts w:cs="Arial"/>
          <w:lang w:val="es-AR"/>
        </w:rPr>
        <w:t xml:space="preserve">Ambiente de pruebas OSB: </w:t>
      </w:r>
      <w:hyperlink r:id="rId10" w:history="1">
        <w:r w:rsidRPr="0035637D">
          <w:rPr>
            <w:rStyle w:val="Hyperlink"/>
            <w:rFonts w:cs="Arial"/>
            <w:lang w:val="es-AR"/>
          </w:rPr>
          <w:t>http://172.17.240.86:7001/servicebus</w:t>
        </w:r>
      </w:hyperlink>
      <w:r w:rsidRPr="0035637D">
        <w:rPr>
          <w:rFonts w:cs="Arial"/>
          <w:lang w:val="es-AR"/>
        </w:rPr>
        <w:t xml:space="preserve"> (dominio </w:t>
      </w:r>
      <w:proofErr w:type="spellStart"/>
      <w:r w:rsidRPr="0035637D">
        <w:rPr>
          <w:rFonts w:cs="Arial"/>
          <w:lang w:val="es-AR"/>
        </w:rPr>
        <w:t>aprender_trabajando</w:t>
      </w:r>
      <w:proofErr w:type="spellEnd"/>
      <w:r w:rsidRPr="0035637D">
        <w:rPr>
          <w:rFonts w:cs="Arial"/>
          <w:lang w:val="es-AR"/>
        </w:rPr>
        <w:t>)</w:t>
      </w:r>
    </w:p>
    <w:p w:rsidR="00004241" w:rsidRPr="00004241" w:rsidRDefault="0035637D" w:rsidP="00004241">
      <w:pPr>
        <w:pStyle w:val="ListParagraph"/>
        <w:numPr>
          <w:ilvl w:val="0"/>
          <w:numId w:val="21"/>
        </w:numPr>
        <w:ind w:right="329"/>
        <w:rPr>
          <w:rFonts w:cs="Arial"/>
          <w:lang w:val="es-AR"/>
        </w:rPr>
      </w:pPr>
      <w:r w:rsidRPr="0035637D">
        <w:rPr>
          <w:rFonts w:cs="Arial"/>
          <w:lang w:val="es-AR"/>
        </w:rPr>
        <w:t xml:space="preserve">Repositorio de trabajo: </w:t>
      </w:r>
      <w:r w:rsidRPr="0035637D">
        <w:rPr>
          <w:rFonts w:cs="Arial"/>
          <w:highlight w:val="yellow"/>
          <w:lang w:val="es-AR"/>
        </w:rPr>
        <w:t>A definir</w:t>
      </w:r>
    </w:p>
    <w:p w:rsidR="00004241" w:rsidRDefault="00396C33" w:rsidP="00004241">
      <w:pPr>
        <w:pStyle w:val="ListParagraph"/>
        <w:numPr>
          <w:ilvl w:val="0"/>
          <w:numId w:val="21"/>
        </w:numPr>
        <w:ind w:right="329"/>
        <w:rPr>
          <w:rFonts w:cs="Arial"/>
          <w:lang w:val="es-AR"/>
        </w:rPr>
      </w:pPr>
      <w:r>
        <w:rPr>
          <w:rFonts w:cs="Arial"/>
          <w:lang w:val="es-AR"/>
        </w:rPr>
        <w:t xml:space="preserve">Tablero para la administración del proyecto: </w:t>
      </w:r>
      <w:r w:rsidRPr="0035637D">
        <w:rPr>
          <w:rFonts w:cs="Arial"/>
          <w:highlight w:val="yellow"/>
          <w:lang w:val="es-AR"/>
        </w:rPr>
        <w:t>A definir</w:t>
      </w:r>
    </w:p>
    <w:p w:rsidR="00004241" w:rsidRPr="00004241" w:rsidRDefault="00004241" w:rsidP="00004241">
      <w:pPr>
        <w:ind w:left="360" w:right="329"/>
        <w:rPr>
          <w:rFonts w:cs="Arial"/>
          <w:lang w:val="es-AR"/>
        </w:rPr>
      </w:pPr>
    </w:p>
    <w:p w:rsidR="00571879" w:rsidRPr="00A77D95" w:rsidRDefault="00571879" w:rsidP="00571879">
      <w:pPr>
        <w:pStyle w:val="StyleHeading2BottomSinglesolidlineAuto075ptLinew"/>
        <w:rPr>
          <w:rFonts w:eastAsia="Batang"/>
          <w:lang w:val="en-US" w:eastAsia="ja-JP"/>
        </w:rPr>
      </w:pPr>
      <w:bookmarkStart w:id="21" w:name="_Toc528744257"/>
      <w:proofErr w:type="spellStart"/>
      <w:r>
        <w:rPr>
          <w:rFonts w:eastAsia="Batang"/>
          <w:lang w:val="en-US" w:eastAsia="ja-JP"/>
        </w:rPr>
        <w:t>Información</w:t>
      </w:r>
      <w:proofErr w:type="spellEnd"/>
      <w:r>
        <w:rPr>
          <w:rFonts w:eastAsia="Batang"/>
          <w:lang w:val="en-US" w:eastAsia="ja-JP"/>
        </w:rPr>
        <w:t xml:space="preserve"> </w:t>
      </w:r>
      <w:proofErr w:type="spellStart"/>
      <w:r>
        <w:rPr>
          <w:rFonts w:eastAsia="Batang"/>
          <w:lang w:val="en-US" w:eastAsia="ja-JP"/>
        </w:rPr>
        <w:t>complementaria</w:t>
      </w:r>
      <w:bookmarkEnd w:id="21"/>
      <w:proofErr w:type="spellEnd"/>
    </w:p>
    <w:p w:rsidR="00571879" w:rsidRDefault="00571879" w:rsidP="00571879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Cada proyecto de desarrollo que </w:t>
      </w:r>
      <w:proofErr w:type="spellStart"/>
      <w:r>
        <w:rPr>
          <w:rFonts w:cs="Arial"/>
          <w:lang w:val="es-AR"/>
        </w:rPr>
        <w:t>Cencosud</w:t>
      </w:r>
      <w:proofErr w:type="spellEnd"/>
      <w:r>
        <w:rPr>
          <w:rFonts w:cs="Arial"/>
          <w:lang w:val="es-AR"/>
        </w:rPr>
        <w:t xml:space="preserve"> realiza, se asocia a una unidad de negocio (UN) específica y un país determinado.</w:t>
      </w:r>
    </w:p>
    <w:p w:rsidR="00571879" w:rsidRDefault="00571879" w:rsidP="00571879">
      <w:pPr>
        <w:ind w:right="329"/>
        <w:jc w:val="both"/>
        <w:rPr>
          <w:rFonts w:cs="Arial"/>
          <w:lang w:val="es-AR"/>
        </w:rPr>
      </w:pPr>
      <w:proofErr w:type="spellStart"/>
      <w:r>
        <w:rPr>
          <w:rFonts w:cs="Arial"/>
          <w:lang w:val="es-AR"/>
        </w:rPr>
        <w:t>Cencosud</w:t>
      </w:r>
      <w:proofErr w:type="spellEnd"/>
      <w:r>
        <w:rPr>
          <w:rFonts w:cs="Arial"/>
          <w:lang w:val="es-AR"/>
        </w:rPr>
        <w:t xml:space="preserve"> cuenta con las siguientes UN:</w:t>
      </w:r>
    </w:p>
    <w:p w:rsidR="00571879" w:rsidRPr="00571879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Home Center (HC)</w:t>
      </w:r>
    </w:p>
    <w:p w:rsidR="00571879" w:rsidRPr="00571879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  <w:lang w:val="es-AR"/>
        </w:rPr>
      </w:pPr>
      <w:proofErr w:type="spellStart"/>
      <w:r w:rsidRPr="00571879">
        <w:rPr>
          <w:rFonts w:cs="Arial"/>
          <w:lang w:val="es-AR"/>
        </w:rPr>
        <w:t>Retail</w:t>
      </w:r>
      <w:proofErr w:type="spellEnd"/>
      <w:r w:rsidRPr="00571879">
        <w:rPr>
          <w:rFonts w:cs="Arial"/>
          <w:lang w:val="es-AR"/>
        </w:rPr>
        <w:t xml:space="preserve"> Financiero (RF)</w:t>
      </w:r>
    </w:p>
    <w:p w:rsidR="00571879" w:rsidRPr="007106F1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  <w:highlight w:val="yellow"/>
          <w:lang w:val="es-AR"/>
        </w:rPr>
      </w:pPr>
      <w:r w:rsidRPr="007106F1">
        <w:rPr>
          <w:rFonts w:cs="Arial"/>
          <w:highlight w:val="yellow"/>
          <w:lang w:val="es-AR"/>
        </w:rPr>
        <w:t>Supermercados (SM)</w:t>
      </w:r>
    </w:p>
    <w:p w:rsidR="00571879" w:rsidRPr="00571879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Tiendas por departamento (</w:t>
      </w:r>
      <w:proofErr w:type="spellStart"/>
      <w:r w:rsidRPr="00571879">
        <w:rPr>
          <w:rFonts w:cs="Arial"/>
          <w:lang w:val="es-AR"/>
        </w:rPr>
        <w:t>TxD</w:t>
      </w:r>
      <w:proofErr w:type="spellEnd"/>
      <w:r w:rsidRPr="00571879">
        <w:rPr>
          <w:rFonts w:cs="Arial"/>
          <w:lang w:val="es-AR"/>
        </w:rPr>
        <w:t>)</w:t>
      </w:r>
    </w:p>
    <w:p w:rsidR="00571879" w:rsidRPr="00571879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</w:rPr>
      </w:pPr>
      <w:r w:rsidRPr="00571879">
        <w:rPr>
          <w:rFonts w:cs="Arial"/>
        </w:rPr>
        <w:t>Back Office (BO)</w:t>
      </w:r>
    </w:p>
    <w:p w:rsidR="00571879" w:rsidRPr="00571879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</w:rPr>
      </w:pPr>
      <w:r w:rsidRPr="00571879">
        <w:rPr>
          <w:rFonts w:cs="Arial"/>
        </w:rPr>
        <w:t>Cross (CR)</w:t>
      </w:r>
    </w:p>
    <w:p w:rsidR="00571879" w:rsidRPr="00571879" w:rsidRDefault="00571879" w:rsidP="00571879">
      <w:pPr>
        <w:pStyle w:val="ListParagraph"/>
        <w:numPr>
          <w:ilvl w:val="0"/>
          <w:numId w:val="22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Fidelidad (</w:t>
      </w:r>
      <w:r>
        <w:rPr>
          <w:rFonts w:cs="Arial"/>
          <w:lang w:val="es-AR"/>
        </w:rPr>
        <w:t>FI)</w:t>
      </w:r>
    </w:p>
    <w:p w:rsidR="00571879" w:rsidRDefault="00571879" w:rsidP="000C5D0B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Los proyectos se enmarcan también en alguno de los países de Latinoamérica donde opera, saber:</w:t>
      </w:r>
    </w:p>
    <w:p w:rsidR="00571879" w:rsidRPr="00571879" w:rsidRDefault="00571879" w:rsidP="00571879">
      <w:pPr>
        <w:pStyle w:val="ListParagraph"/>
        <w:numPr>
          <w:ilvl w:val="0"/>
          <w:numId w:val="24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Argentina (AR)</w:t>
      </w:r>
    </w:p>
    <w:p w:rsidR="00571879" w:rsidRPr="00571879" w:rsidRDefault="00571879" w:rsidP="00571879">
      <w:pPr>
        <w:pStyle w:val="ListParagraph"/>
        <w:numPr>
          <w:ilvl w:val="0"/>
          <w:numId w:val="24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Brasil (BR)</w:t>
      </w:r>
    </w:p>
    <w:p w:rsidR="00571879" w:rsidRPr="00571879" w:rsidRDefault="00571879" w:rsidP="00571879">
      <w:pPr>
        <w:pStyle w:val="ListParagraph"/>
        <w:numPr>
          <w:ilvl w:val="0"/>
          <w:numId w:val="24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Chile (CL)</w:t>
      </w:r>
    </w:p>
    <w:p w:rsidR="00571879" w:rsidRPr="00571879" w:rsidRDefault="00571879" w:rsidP="00571879">
      <w:pPr>
        <w:pStyle w:val="ListParagraph"/>
        <w:numPr>
          <w:ilvl w:val="0"/>
          <w:numId w:val="24"/>
        </w:numPr>
        <w:ind w:right="329"/>
        <w:rPr>
          <w:rFonts w:cs="Arial"/>
          <w:lang w:val="es-AR"/>
        </w:rPr>
      </w:pPr>
      <w:r w:rsidRPr="00571879">
        <w:rPr>
          <w:rFonts w:cs="Arial"/>
          <w:lang w:val="es-AR"/>
        </w:rPr>
        <w:t>Colombia (CO)</w:t>
      </w:r>
    </w:p>
    <w:p w:rsidR="00571879" w:rsidRPr="00571879" w:rsidRDefault="00571879" w:rsidP="00571879">
      <w:pPr>
        <w:pStyle w:val="ListParagraph"/>
        <w:numPr>
          <w:ilvl w:val="0"/>
          <w:numId w:val="24"/>
        </w:numPr>
        <w:rPr>
          <w:rFonts w:eastAsia="Batang"/>
          <w:lang w:val="es-AR" w:eastAsia="ja-JP"/>
        </w:rPr>
      </w:pPr>
      <w:r w:rsidRPr="00571879">
        <w:rPr>
          <w:rFonts w:eastAsia="Batang"/>
          <w:lang w:val="es-AR" w:eastAsia="ja-JP"/>
        </w:rPr>
        <w:t>Perú (PE)</w:t>
      </w:r>
    </w:p>
    <w:p w:rsidR="00571879" w:rsidRDefault="00571879" w:rsidP="00571879">
      <w:pPr>
        <w:pStyle w:val="ListParagraph"/>
        <w:numPr>
          <w:ilvl w:val="0"/>
          <w:numId w:val="24"/>
        </w:numPr>
        <w:rPr>
          <w:rFonts w:eastAsia="Batang"/>
          <w:lang w:val="es-AR" w:eastAsia="ja-JP"/>
        </w:rPr>
      </w:pPr>
      <w:r w:rsidRPr="00571879">
        <w:rPr>
          <w:rFonts w:eastAsia="Batang"/>
          <w:i/>
          <w:lang w:val="es-AR" w:eastAsia="ja-JP"/>
        </w:rPr>
        <w:t xml:space="preserve">Regional </w:t>
      </w:r>
      <w:r w:rsidRPr="00571879">
        <w:rPr>
          <w:rFonts w:eastAsia="Batang"/>
          <w:lang w:val="es-AR" w:eastAsia="ja-JP"/>
        </w:rPr>
        <w:t>(RE)</w:t>
      </w:r>
    </w:p>
    <w:p w:rsidR="0035637D" w:rsidRPr="00571879" w:rsidRDefault="000C5D0B">
      <w:pPr>
        <w:rPr>
          <w:rFonts w:ascii="Arial" w:eastAsia="Batang" w:hAnsi="Arial" w:cs="Arial"/>
          <w:b/>
          <w:i/>
          <w:smallCaps/>
          <w:kern w:val="28"/>
          <w:sz w:val="28"/>
          <w:szCs w:val="28"/>
          <w:lang w:val="es-AR" w:eastAsia="ja-JP"/>
        </w:rPr>
      </w:pPr>
      <w:r>
        <w:rPr>
          <w:rFonts w:eastAsia="Batang"/>
          <w:lang w:val="es-AR" w:eastAsia="ja-JP"/>
        </w:rPr>
        <w:t xml:space="preserve">Además, a cada operación de un servicio se le asigna un código de integración, de tipo INTXXXX. Por ejemplo, para la operación </w:t>
      </w:r>
      <w:proofErr w:type="spellStart"/>
      <w:r w:rsidRPr="000C5D0B">
        <w:rPr>
          <w:rFonts w:eastAsia="Batang"/>
          <w:i/>
          <w:lang w:val="es-AR" w:eastAsia="ja-JP"/>
        </w:rPr>
        <w:t>getProductDetails</w:t>
      </w:r>
      <w:proofErr w:type="spellEnd"/>
      <w:r>
        <w:rPr>
          <w:rFonts w:eastAsia="Batang"/>
          <w:lang w:val="es-AR" w:eastAsia="ja-JP"/>
        </w:rPr>
        <w:t xml:space="preserve"> del servicio Compra Fácil, le corresponde la INT2444.</w:t>
      </w:r>
      <w:r w:rsidR="00004241">
        <w:rPr>
          <w:rFonts w:eastAsia="Batang"/>
          <w:lang w:val="es-AR" w:eastAsia="ja-JP"/>
        </w:rPr>
        <w:t xml:space="preserve"> </w:t>
      </w:r>
      <w:r w:rsidR="0035637D" w:rsidRPr="00571879">
        <w:rPr>
          <w:rFonts w:eastAsia="Batang"/>
          <w:i/>
          <w:lang w:val="es-AR" w:eastAsia="ja-JP"/>
        </w:rPr>
        <w:br w:type="page"/>
      </w:r>
    </w:p>
    <w:p w:rsidR="000A7CAD" w:rsidRPr="00571879" w:rsidRDefault="00CA51B0" w:rsidP="000A7CAD">
      <w:pPr>
        <w:pStyle w:val="StyleHeading1ComplexArialNotComplexBoldSmallcaps"/>
        <w:numPr>
          <w:ilvl w:val="0"/>
          <w:numId w:val="4"/>
        </w:numPr>
        <w:ind w:left="431" w:hanging="431"/>
        <w:rPr>
          <w:rFonts w:eastAsia="Batang"/>
          <w:lang w:val="es-AR" w:eastAsia="ja-JP"/>
        </w:rPr>
      </w:pPr>
      <w:bookmarkStart w:id="22" w:name="_Toc528744258"/>
      <w:r w:rsidRPr="00571879">
        <w:rPr>
          <w:rFonts w:eastAsia="Batang"/>
          <w:lang w:val="es-AR" w:eastAsia="ja-JP"/>
        </w:rPr>
        <w:lastRenderedPageBreak/>
        <w:t>D</w:t>
      </w:r>
      <w:r w:rsidR="000D65AB" w:rsidRPr="00571879">
        <w:rPr>
          <w:rFonts w:eastAsia="Batang"/>
          <w:lang w:val="es-AR" w:eastAsia="ja-JP"/>
        </w:rPr>
        <w:t>esarrollo del</w:t>
      </w:r>
      <w:r w:rsidRPr="00571879">
        <w:rPr>
          <w:rFonts w:eastAsia="Batang"/>
          <w:lang w:val="es-AR" w:eastAsia="ja-JP"/>
        </w:rPr>
        <w:t xml:space="preserve"> trabajo</w:t>
      </w:r>
      <w:bookmarkEnd w:id="22"/>
    </w:p>
    <w:p w:rsidR="000A7CAD" w:rsidRPr="00571879" w:rsidRDefault="000D65AB" w:rsidP="00832A37">
      <w:pPr>
        <w:pStyle w:val="StyleHeading2BottomSinglesolidlineAuto075ptLinew"/>
        <w:rPr>
          <w:rFonts w:eastAsia="Batang"/>
          <w:lang w:val="es-AR" w:eastAsia="ja-JP"/>
        </w:rPr>
      </w:pPr>
      <w:bookmarkStart w:id="23" w:name="_Toc528744259"/>
      <w:r w:rsidRPr="00571879">
        <w:rPr>
          <w:rFonts w:eastAsia="Batang"/>
          <w:lang w:val="es-AR" w:eastAsia="ja-JP"/>
        </w:rPr>
        <w:t>Herramientas necesarias</w:t>
      </w:r>
      <w:bookmarkEnd w:id="23"/>
    </w:p>
    <w:p w:rsidR="00724D12" w:rsidRDefault="00724D12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El desarrollador deberá tener instalado en su máquina local: </w:t>
      </w:r>
    </w:p>
    <w:p w:rsidR="005423CD" w:rsidRPr="00571879" w:rsidRDefault="006F1984" w:rsidP="005423CD">
      <w:pPr>
        <w:pStyle w:val="ListParagraph"/>
        <w:numPr>
          <w:ilvl w:val="0"/>
          <w:numId w:val="19"/>
        </w:numPr>
        <w:ind w:right="329"/>
        <w:jc w:val="both"/>
        <w:rPr>
          <w:rFonts w:cs="Arial"/>
          <w:lang w:val="es-AR"/>
        </w:rPr>
      </w:pPr>
      <w:proofErr w:type="spellStart"/>
      <w:r w:rsidRPr="00571879">
        <w:rPr>
          <w:rFonts w:cs="Arial"/>
          <w:lang w:val="es-AR"/>
        </w:rPr>
        <w:t>Weblogic</w:t>
      </w:r>
      <w:proofErr w:type="spellEnd"/>
      <w:r w:rsidRPr="00571879">
        <w:rPr>
          <w:rFonts w:cs="Arial"/>
          <w:lang w:val="es-AR"/>
        </w:rPr>
        <w:t xml:space="preserve"> Server</w:t>
      </w:r>
    </w:p>
    <w:p w:rsidR="005423CD" w:rsidRDefault="00724D12" w:rsidP="005423CD">
      <w:pPr>
        <w:pStyle w:val="ListParagraph"/>
        <w:numPr>
          <w:ilvl w:val="0"/>
          <w:numId w:val="19"/>
        </w:numPr>
        <w:ind w:right="329"/>
        <w:jc w:val="both"/>
        <w:rPr>
          <w:rFonts w:cs="Arial"/>
        </w:rPr>
      </w:pPr>
      <w:r w:rsidRPr="005423CD">
        <w:rPr>
          <w:rFonts w:cs="Arial"/>
        </w:rPr>
        <w:t>OSB 12c</w:t>
      </w:r>
    </w:p>
    <w:p w:rsidR="00724D12" w:rsidRPr="005423CD" w:rsidRDefault="00724D12" w:rsidP="005423CD">
      <w:pPr>
        <w:pStyle w:val="ListParagraph"/>
        <w:numPr>
          <w:ilvl w:val="0"/>
          <w:numId w:val="19"/>
        </w:numPr>
        <w:ind w:right="329"/>
        <w:jc w:val="both"/>
        <w:rPr>
          <w:rFonts w:cs="Arial"/>
        </w:rPr>
      </w:pPr>
      <w:r w:rsidRPr="005423CD">
        <w:rPr>
          <w:rFonts w:cs="Arial"/>
        </w:rPr>
        <w:t>Enterprise Manager</w:t>
      </w:r>
    </w:p>
    <w:p w:rsidR="00C945DA" w:rsidRDefault="005C5335" w:rsidP="005423CD">
      <w:pPr>
        <w:pStyle w:val="ListParagraph"/>
        <w:numPr>
          <w:ilvl w:val="0"/>
          <w:numId w:val="19"/>
        </w:numPr>
        <w:ind w:right="329"/>
        <w:jc w:val="both"/>
        <w:rPr>
          <w:rFonts w:cs="Arial"/>
          <w:lang w:val="es-AR"/>
        </w:rPr>
      </w:pPr>
      <w:proofErr w:type="spellStart"/>
      <w:r>
        <w:rPr>
          <w:rFonts w:cs="Arial"/>
          <w:lang w:val="es-AR"/>
        </w:rPr>
        <w:t>JDeveloper</w:t>
      </w:r>
      <w:proofErr w:type="spellEnd"/>
    </w:p>
    <w:p w:rsidR="005C5335" w:rsidRDefault="005C5335" w:rsidP="005423CD">
      <w:pPr>
        <w:pStyle w:val="ListParagraph"/>
        <w:numPr>
          <w:ilvl w:val="0"/>
          <w:numId w:val="19"/>
        </w:numPr>
        <w:ind w:right="329"/>
        <w:jc w:val="both"/>
        <w:rPr>
          <w:rFonts w:cs="Arial"/>
          <w:lang w:val="es-AR"/>
        </w:rPr>
      </w:pPr>
      <w:proofErr w:type="spellStart"/>
      <w:r>
        <w:rPr>
          <w:rFonts w:cs="Arial"/>
          <w:lang w:val="es-AR"/>
        </w:rPr>
        <w:t>Tortoise</w:t>
      </w:r>
      <w:proofErr w:type="spellEnd"/>
      <w:r>
        <w:rPr>
          <w:rFonts w:cs="Arial"/>
          <w:lang w:val="es-AR"/>
        </w:rPr>
        <w:t xml:space="preserve"> SVN</w:t>
      </w:r>
    </w:p>
    <w:p w:rsidR="000D65AB" w:rsidRDefault="000D65AB" w:rsidP="000A7CAD">
      <w:pPr>
        <w:ind w:right="329"/>
        <w:jc w:val="both"/>
        <w:rPr>
          <w:rFonts w:cs="Arial"/>
          <w:lang w:val="es-AR"/>
        </w:rPr>
      </w:pPr>
    </w:p>
    <w:p w:rsidR="00C2492C" w:rsidRPr="00022347" w:rsidRDefault="00C2492C" w:rsidP="00C2492C">
      <w:pPr>
        <w:pStyle w:val="StyleHeading2BottomSinglesolidlineAuto075ptLinew"/>
        <w:ind w:right="329"/>
        <w:rPr>
          <w:rFonts w:cs="Arial"/>
          <w:lang w:val="es-AR"/>
        </w:rPr>
      </w:pPr>
      <w:bookmarkStart w:id="24" w:name="_Toc528744260"/>
      <w:r w:rsidRPr="00C2492C">
        <w:rPr>
          <w:rFonts w:eastAsia="Batang"/>
          <w:lang w:val="es-AR" w:eastAsia="ja-JP"/>
        </w:rPr>
        <w:t>Marco de trabajo</w:t>
      </w:r>
      <w:bookmarkEnd w:id="24"/>
    </w:p>
    <w:p w:rsidR="005F6D60" w:rsidRDefault="00910719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El desarrollador acordará con el solicitante del servicio un plazo de tiempo determinado p</w:t>
      </w:r>
      <w:r w:rsidR="005F6D60">
        <w:rPr>
          <w:rFonts w:cs="Arial"/>
          <w:lang w:val="es-AR"/>
        </w:rPr>
        <w:t xml:space="preserve">ara la entrega de la solución. </w:t>
      </w:r>
    </w:p>
    <w:p w:rsidR="005F6D60" w:rsidRDefault="005F6D60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Considerando que este trabajo se irá realizando en los tiempos libres con los que cuente el desarrollador, los</w:t>
      </w:r>
      <w:r w:rsidR="0035637D">
        <w:rPr>
          <w:rFonts w:cs="Arial"/>
          <w:lang w:val="es-AR"/>
        </w:rPr>
        <w:t xml:space="preserve"> ciclos de entrega estarán divididos en </w:t>
      </w:r>
      <w:proofErr w:type="spellStart"/>
      <w:r w:rsidR="0035637D" w:rsidRPr="0035637D">
        <w:rPr>
          <w:rFonts w:cs="Arial"/>
          <w:i/>
          <w:lang w:val="es-AR"/>
        </w:rPr>
        <w:t>sprints</w:t>
      </w:r>
      <w:proofErr w:type="spellEnd"/>
      <w:r w:rsidR="0035637D">
        <w:rPr>
          <w:rFonts w:cs="Arial"/>
          <w:lang w:val="es-AR"/>
        </w:rPr>
        <w:t xml:space="preserve"> de </w:t>
      </w:r>
      <w:r>
        <w:rPr>
          <w:rFonts w:cs="Arial"/>
          <w:lang w:val="es-AR"/>
        </w:rPr>
        <w:t>21</w:t>
      </w:r>
      <w:r w:rsidR="0035637D">
        <w:rPr>
          <w:rFonts w:cs="Arial"/>
          <w:lang w:val="es-AR"/>
        </w:rPr>
        <w:t xml:space="preserve"> d</w:t>
      </w:r>
      <w:r>
        <w:rPr>
          <w:rFonts w:cs="Arial"/>
          <w:lang w:val="es-AR"/>
        </w:rPr>
        <w:t xml:space="preserve">ías, </w:t>
      </w:r>
      <w:r w:rsidR="0035637D">
        <w:rPr>
          <w:rFonts w:cs="Arial"/>
          <w:lang w:val="es-AR"/>
        </w:rPr>
        <w:t>pudiendo extenderse hasta 30 días</w:t>
      </w:r>
      <w:r>
        <w:rPr>
          <w:rFonts w:cs="Arial"/>
          <w:lang w:val="es-AR"/>
        </w:rPr>
        <w:t xml:space="preserve"> </w:t>
      </w:r>
      <w:r w:rsidR="0035637D">
        <w:rPr>
          <w:rFonts w:cs="Arial"/>
          <w:lang w:val="es-AR"/>
        </w:rPr>
        <w:t xml:space="preserve">en función de la carga de trabajo con la que cuente en desarrollador en sus tareas habituales. </w:t>
      </w:r>
    </w:p>
    <w:p w:rsidR="005F6D60" w:rsidRDefault="005F6D60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Si el desarrollador no se encontrase asignado a </w:t>
      </w:r>
      <w:r w:rsidR="003B6717">
        <w:rPr>
          <w:rFonts w:cs="Arial"/>
          <w:lang w:val="es-AR"/>
        </w:rPr>
        <w:t>algún</w:t>
      </w:r>
      <w:r>
        <w:rPr>
          <w:rFonts w:cs="Arial"/>
          <w:lang w:val="es-AR"/>
        </w:rPr>
        <w:t xml:space="preserve"> proyecto, o la carga de trabajo del mismo fuese muy baja, el tiempo recomendado por </w:t>
      </w:r>
      <w:r w:rsidRPr="005F6D60">
        <w:rPr>
          <w:rFonts w:cs="Arial"/>
          <w:i/>
          <w:lang w:val="es-AR"/>
        </w:rPr>
        <w:t>sprint</w:t>
      </w:r>
      <w:r>
        <w:rPr>
          <w:rFonts w:cs="Arial"/>
          <w:lang w:val="es-AR"/>
        </w:rPr>
        <w:t xml:space="preserve"> será de 15 días.</w:t>
      </w:r>
    </w:p>
    <w:p w:rsidR="00C945DA" w:rsidRDefault="005F6D60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En caso de que, por diversas razones</w:t>
      </w:r>
      <w:r w:rsidR="0035637D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los plazos de entrega se extendiesen demasiado,</w:t>
      </w:r>
      <w:r w:rsidR="0035637D">
        <w:rPr>
          <w:rFonts w:cs="Arial"/>
          <w:lang w:val="es-AR"/>
        </w:rPr>
        <w:t xml:space="preserve"> se aconsejará redefinir el alcance de las tareas</w:t>
      </w:r>
      <w:r>
        <w:rPr>
          <w:rFonts w:cs="Arial"/>
          <w:lang w:val="es-AR"/>
        </w:rPr>
        <w:t xml:space="preserve">. Lo preferible, es que el desarrollador se anticipe y avise al solicitante en caso de no poder cumplir con los plazos en el tiempo acordado; es decir, no deberá llegar al </w:t>
      </w:r>
      <w:proofErr w:type="spellStart"/>
      <w:r w:rsidRPr="005F6D60">
        <w:rPr>
          <w:rFonts w:cs="Arial"/>
          <w:i/>
          <w:lang w:val="es-AR"/>
        </w:rPr>
        <w:t>deadline</w:t>
      </w:r>
      <w:proofErr w:type="spellEnd"/>
      <w:r>
        <w:rPr>
          <w:rFonts w:cs="Arial"/>
          <w:lang w:val="es-AR"/>
        </w:rPr>
        <w:t xml:space="preserve"> sin tener el trabajo finalizado.</w:t>
      </w:r>
    </w:p>
    <w:p w:rsidR="008E2336" w:rsidRDefault="008E2336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El desarrollador deberá realizar el versionado </w:t>
      </w:r>
      <w:r w:rsidR="00B87D3E">
        <w:rPr>
          <w:rFonts w:cs="Arial"/>
          <w:lang w:val="es-AR"/>
        </w:rPr>
        <w:t>del código y de la documentación que se le provea y la que genere, en el</w:t>
      </w:r>
      <w:r>
        <w:rPr>
          <w:rFonts w:cs="Arial"/>
          <w:lang w:val="es-AR"/>
        </w:rPr>
        <w:t xml:space="preserve"> repositorio de trabajo que se indique</w:t>
      </w:r>
      <w:r w:rsidR="00B87D3E">
        <w:rPr>
          <w:rFonts w:cs="Arial"/>
          <w:lang w:val="es-AR"/>
        </w:rPr>
        <w:t xml:space="preserve"> (ver detalles en el siguiente punto)</w:t>
      </w:r>
      <w:r>
        <w:rPr>
          <w:rFonts w:cs="Arial"/>
          <w:lang w:val="es-AR"/>
        </w:rPr>
        <w:t xml:space="preserve">. </w:t>
      </w:r>
      <w:r w:rsidR="00B87D3E">
        <w:rPr>
          <w:rFonts w:cs="Arial"/>
          <w:lang w:val="es-AR"/>
        </w:rPr>
        <w:t xml:space="preserve">Trabajará inicialmente sobre un </w:t>
      </w:r>
      <w:proofErr w:type="spellStart"/>
      <w:r w:rsidR="00B87D3E" w:rsidRPr="00B87D3E">
        <w:rPr>
          <w:rFonts w:cs="Arial"/>
          <w:i/>
          <w:lang w:val="es-AR"/>
        </w:rPr>
        <w:t>branch</w:t>
      </w:r>
      <w:proofErr w:type="spellEnd"/>
      <w:r w:rsidR="00B87D3E">
        <w:rPr>
          <w:rFonts w:cs="Arial"/>
          <w:lang w:val="es-AR"/>
        </w:rPr>
        <w:t xml:space="preserve"> y al finalizar el trabajo</w:t>
      </w:r>
      <w:r w:rsidR="00B87D3E">
        <w:rPr>
          <w:rStyle w:val="FootnoteReference"/>
          <w:rFonts w:cs="Arial"/>
          <w:lang w:val="es-AR"/>
        </w:rPr>
        <w:footnoteReference w:id="3"/>
      </w:r>
      <w:r w:rsidR="00B87D3E">
        <w:rPr>
          <w:rFonts w:cs="Arial"/>
          <w:lang w:val="es-AR"/>
        </w:rPr>
        <w:t xml:space="preserve"> se deberá actualizar en la rama principal</w:t>
      </w:r>
      <w:r w:rsidR="00D478D3">
        <w:rPr>
          <w:rStyle w:val="FootnoteReference"/>
          <w:rFonts w:cs="Arial"/>
          <w:lang w:val="es-AR"/>
        </w:rPr>
        <w:footnoteReference w:id="4"/>
      </w:r>
      <w:r w:rsidR="00B87D3E">
        <w:rPr>
          <w:rFonts w:cs="Arial"/>
          <w:lang w:val="es-AR"/>
        </w:rPr>
        <w:t xml:space="preserve">. Se generará un </w:t>
      </w:r>
      <w:proofErr w:type="spellStart"/>
      <w:r w:rsidR="00B87D3E">
        <w:rPr>
          <w:rFonts w:cs="Arial"/>
          <w:lang w:val="es-AR"/>
        </w:rPr>
        <w:t>tag</w:t>
      </w:r>
      <w:proofErr w:type="spellEnd"/>
      <w:r w:rsidR="00B87D3E">
        <w:rPr>
          <w:rFonts w:cs="Arial"/>
          <w:lang w:val="es-AR"/>
        </w:rPr>
        <w:t xml:space="preserve"> de </w:t>
      </w:r>
      <w:proofErr w:type="spellStart"/>
      <w:r w:rsidR="00B87D3E" w:rsidRPr="00B87D3E">
        <w:rPr>
          <w:rFonts w:cs="Arial"/>
          <w:i/>
          <w:lang w:val="es-AR"/>
        </w:rPr>
        <w:t>release</w:t>
      </w:r>
      <w:proofErr w:type="spellEnd"/>
      <w:r w:rsidR="00B87D3E">
        <w:rPr>
          <w:rFonts w:cs="Arial"/>
          <w:lang w:val="es-AR"/>
        </w:rPr>
        <w:t xml:space="preserve"> por cada ciclo terminado.</w:t>
      </w:r>
    </w:p>
    <w:p w:rsidR="005F6D60" w:rsidRDefault="003B6717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Como herramienta de supervisión del proyecto, el desarrollador contará con una herramienta</w:t>
      </w:r>
      <w:r w:rsidR="00B87D3E">
        <w:rPr>
          <w:rFonts w:cs="Arial"/>
          <w:lang w:val="es-AR"/>
        </w:rPr>
        <w:t xml:space="preserve"> de administraci</w:t>
      </w:r>
      <w:r>
        <w:rPr>
          <w:rFonts w:cs="Arial"/>
          <w:lang w:val="es-AR"/>
        </w:rPr>
        <w:t>ón</w:t>
      </w:r>
      <w:r w:rsidR="00B87D3E">
        <w:rPr>
          <w:rFonts w:cs="Arial"/>
          <w:lang w:val="es-AR"/>
        </w:rPr>
        <w:t xml:space="preserve">, donde </w:t>
      </w:r>
      <w:r>
        <w:rPr>
          <w:rFonts w:cs="Arial"/>
          <w:lang w:val="es-AR"/>
        </w:rPr>
        <w:t>gestionará sus tareas y actualizará</w:t>
      </w:r>
      <w:r w:rsidR="00B87D3E">
        <w:rPr>
          <w:rFonts w:cs="Arial"/>
          <w:lang w:val="es-AR"/>
        </w:rPr>
        <w:t xml:space="preserve"> el estado de </w:t>
      </w:r>
      <w:r>
        <w:rPr>
          <w:rFonts w:cs="Arial"/>
          <w:lang w:val="es-AR"/>
        </w:rPr>
        <w:t>los mismos.</w:t>
      </w:r>
      <w:r w:rsidR="00B87D3E">
        <w:rPr>
          <w:rFonts w:cs="Arial"/>
          <w:lang w:val="es-AR"/>
        </w:rPr>
        <w:t xml:space="preserve"> </w:t>
      </w:r>
      <w:r>
        <w:rPr>
          <w:rFonts w:cs="Arial"/>
          <w:lang w:val="es-AR"/>
        </w:rPr>
        <w:t>No será necesario su uso si el trabajo se realizase de forma individual.</w:t>
      </w:r>
    </w:p>
    <w:p w:rsidR="003B6717" w:rsidRDefault="003B6717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El canal de comunicación será por email con el solicitante</w:t>
      </w:r>
      <w:r w:rsidR="00187305">
        <w:rPr>
          <w:rFonts w:cs="Arial"/>
          <w:lang w:val="es-AR"/>
        </w:rPr>
        <w:t>, tanto para consultas como notificaciones de entregables o de documentación solicitada en general</w:t>
      </w:r>
      <w:r>
        <w:rPr>
          <w:rFonts w:cs="Arial"/>
          <w:lang w:val="es-AR"/>
        </w:rPr>
        <w:t>. Podrían coordinarse reuniones de consulta o de avance para tratar los temas en curso si fuese necesario.</w:t>
      </w:r>
    </w:p>
    <w:p w:rsidR="003B6717" w:rsidRDefault="003B6717">
      <w:pPr>
        <w:rPr>
          <w:rFonts w:ascii="Arial" w:eastAsia="Batang" w:hAnsi="Arial" w:cs="Sendnya"/>
          <w:b/>
          <w:bCs/>
          <w:iCs/>
          <w:sz w:val="24"/>
          <w:szCs w:val="24"/>
          <w:lang w:val="es-AR" w:eastAsia="ja-JP"/>
        </w:rPr>
      </w:pPr>
      <w:r>
        <w:rPr>
          <w:rFonts w:eastAsia="Batang"/>
          <w:lang w:val="es-AR" w:eastAsia="ja-JP"/>
        </w:rPr>
        <w:br w:type="page"/>
      </w:r>
    </w:p>
    <w:p w:rsidR="00022347" w:rsidRPr="00022347" w:rsidRDefault="00910719" w:rsidP="00530CDF">
      <w:pPr>
        <w:pStyle w:val="StyleHeading2BottomSinglesolidlineAuto075ptLinew"/>
        <w:ind w:right="329"/>
        <w:rPr>
          <w:rFonts w:cs="Arial"/>
          <w:lang w:val="es-AR"/>
        </w:rPr>
      </w:pPr>
      <w:bookmarkStart w:id="25" w:name="_Toc528744261"/>
      <w:r>
        <w:rPr>
          <w:rFonts w:eastAsia="Batang"/>
          <w:lang w:val="es-AR" w:eastAsia="ja-JP"/>
        </w:rPr>
        <w:lastRenderedPageBreak/>
        <w:t>Repositorio de trabajo</w:t>
      </w:r>
      <w:bookmarkEnd w:id="25"/>
    </w:p>
    <w:p w:rsidR="00EF2873" w:rsidRDefault="00910719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El desarrollador realizará versionado de</w:t>
      </w:r>
      <w:r w:rsidR="00091062">
        <w:rPr>
          <w:rFonts w:cs="Arial"/>
          <w:lang w:val="es-AR"/>
        </w:rPr>
        <w:t>l</w:t>
      </w:r>
      <w:r>
        <w:rPr>
          <w:rFonts w:cs="Arial"/>
          <w:lang w:val="es-AR"/>
        </w:rPr>
        <w:t xml:space="preserve"> código, paquetes y de documentos mediante un repositorio de trabajo SVN que </w:t>
      </w:r>
      <w:proofErr w:type="spellStart"/>
      <w:r>
        <w:rPr>
          <w:rFonts w:cs="Arial"/>
          <w:lang w:val="es-AR"/>
        </w:rPr>
        <w:t>GlobalLogic</w:t>
      </w:r>
      <w:proofErr w:type="spellEnd"/>
      <w:r>
        <w:rPr>
          <w:rFonts w:cs="Arial"/>
          <w:lang w:val="es-AR"/>
        </w:rPr>
        <w:t xml:space="preserve"> proveerá.</w:t>
      </w:r>
    </w:p>
    <w:p w:rsidR="00910719" w:rsidRDefault="00910719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El repositorio de trabajo es el siguiente: </w:t>
      </w:r>
      <w:r w:rsidRPr="00910719">
        <w:rPr>
          <w:rFonts w:cs="Arial"/>
          <w:b/>
          <w:highlight w:val="yellow"/>
          <w:lang w:val="es-AR"/>
        </w:rPr>
        <w:t>A definir</w:t>
      </w:r>
    </w:p>
    <w:p w:rsidR="00910719" w:rsidRDefault="00910719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La estructura SVN de carpetas es como la que se muestra a continuación: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proofErr w:type="spellStart"/>
      <w:r w:rsidRPr="00D478D3">
        <w:rPr>
          <w:rFonts w:ascii="Courier New" w:hAnsi="Courier New" w:cs="Courier New"/>
          <w:sz w:val="20"/>
          <w:lang w:val="es-AR"/>
        </w:rPr>
        <w:t>Cencosud</w:t>
      </w:r>
      <w:proofErr w:type="spellEnd"/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|---&gt;CC_INTEGRACION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r w:rsidRPr="00D478D3">
        <w:rPr>
          <w:rFonts w:ascii="Courier New" w:hAnsi="Courier New" w:cs="Courier New"/>
          <w:i/>
          <w:sz w:val="20"/>
          <w:lang w:val="es-AR"/>
        </w:rPr>
        <w:t>&lt;</w:t>
      </w:r>
      <w:proofErr w:type="spellStart"/>
      <w:r w:rsidRPr="00D478D3">
        <w:rPr>
          <w:rFonts w:ascii="Courier New" w:hAnsi="Courier New" w:cs="Courier New"/>
          <w:i/>
          <w:sz w:val="20"/>
          <w:lang w:val="es-AR"/>
        </w:rPr>
        <w:t>Unidad_de_Negocio</w:t>
      </w:r>
      <w:proofErr w:type="spellEnd"/>
      <w:r w:rsidRPr="00D478D3">
        <w:rPr>
          <w:rFonts w:ascii="Courier New" w:hAnsi="Courier New" w:cs="Courier New"/>
          <w:i/>
          <w:sz w:val="20"/>
          <w:lang w:val="es-AR"/>
        </w:rPr>
        <w:t>&gt;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r w:rsidRPr="00D478D3">
        <w:rPr>
          <w:rFonts w:ascii="Courier New" w:hAnsi="Courier New" w:cs="Courier New"/>
          <w:i/>
          <w:sz w:val="20"/>
          <w:lang w:val="es-AR"/>
        </w:rPr>
        <w:t>&lt;</w:t>
      </w:r>
      <w:proofErr w:type="spellStart"/>
      <w:r w:rsidRPr="00D478D3">
        <w:rPr>
          <w:rFonts w:ascii="Courier New" w:hAnsi="Courier New" w:cs="Courier New"/>
          <w:i/>
          <w:sz w:val="20"/>
          <w:lang w:val="es-AR"/>
        </w:rPr>
        <w:t>Pais</w:t>
      </w:r>
      <w:proofErr w:type="spellEnd"/>
      <w:r w:rsidRPr="00D478D3">
        <w:rPr>
          <w:rFonts w:ascii="Courier New" w:hAnsi="Courier New" w:cs="Courier New"/>
          <w:i/>
          <w:sz w:val="20"/>
          <w:lang w:val="es-AR"/>
        </w:rPr>
        <w:t>&gt;</w:t>
      </w:r>
    </w:p>
    <w:p w:rsidR="00CB20AA" w:rsidRPr="00955080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r w:rsidRPr="00D478D3">
        <w:rPr>
          <w:rFonts w:ascii="Courier New" w:hAnsi="Courier New" w:cs="Courier New"/>
          <w:i/>
          <w:sz w:val="20"/>
          <w:lang w:val="es-AR"/>
        </w:rPr>
        <w:t>&lt;Proyecto&gt;</w:t>
      </w:r>
    </w:p>
    <w:p w:rsidR="00CB20AA" w:rsidRPr="00CB20AA" w:rsidRDefault="00CB20AA" w:rsidP="00CB20AA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Por ejemplo: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proofErr w:type="spellStart"/>
      <w:r w:rsidRPr="00D478D3">
        <w:rPr>
          <w:rFonts w:ascii="Courier New" w:hAnsi="Courier New" w:cs="Courier New"/>
          <w:sz w:val="20"/>
          <w:lang w:val="es-AR"/>
        </w:rPr>
        <w:t>Cencosud</w:t>
      </w:r>
      <w:proofErr w:type="spellEnd"/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|---&gt;CC_INTEGRACION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|---&gt;Supermercados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|---&gt;Argentina</w:t>
      </w:r>
    </w:p>
    <w:p w:rsidR="00CB20AA" w:rsidRPr="00D478D3" w:rsidRDefault="00CB20AA" w:rsidP="00CB20A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proofErr w:type="spellStart"/>
      <w:r w:rsidRPr="00D478D3">
        <w:rPr>
          <w:rFonts w:ascii="Courier New" w:hAnsi="Courier New" w:cs="Courier New"/>
          <w:sz w:val="20"/>
          <w:lang w:val="es-AR"/>
        </w:rPr>
        <w:t>CompraFacil</w:t>
      </w:r>
      <w:proofErr w:type="spellEnd"/>
    </w:p>
    <w:p w:rsidR="00CB165E" w:rsidRDefault="00CB165E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Para el desarrollo a realizar, se deberá revisar la documentación provista por el cliente para determinar los valores de unidad de negocio, país y nombre del proyecto, o bien, realizar las consultas necesarias para determinarlos.</w:t>
      </w:r>
    </w:p>
    <w:p w:rsidR="00910719" w:rsidRDefault="00091062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Dentro de la estructura </w:t>
      </w:r>
      <w:r w:rsidR="00E539AC">
        <w:rPr>
          <w:rFonts w:cs="Arial"/>
          <w:lang w:val="es-AR"/>
        </w:rPr>
        <w:t>del repositorio de</w:t>
      </w:r>
      <w:r>
        <w:rPr>
          <w:rFonts w:cs="Arial"/>
          <w:lang w:val="es-AR"/>
        </w:rPr>
        <w:t xml:space="preserve"> un proyecto OSB, la misma será como se indica:</w:t>
      </w:r>
    </w:p>
    <w:p w:rsidR="0087547A" w:rsidRPr="00D478D3" w:rsidRDefault="0087547A" w:rsidP="0087547A">
      <w:pPr>
        <w:ind w:right="329"/>
        <w:jc w:val="both"/>
        <w:rPr>
          <w:rFonts w:ascii="Courier New" w:hAnsi="Courier New" w:cs="Courier New"/>
          <w:i/>
          <w:sz w:val="20"/>
          <w:lang w:val="es-AR"/>
        </w:rPr>
      </w:pPr>
      <w:r w:rsidRPr="00D478D3">
        <w:rPr>
          <w:rFonts w:ascii="Courier New" w:hAnsi="Courier New" w:cs="Courier New"/>
          <w:i/>
          <w:sz w:val="20"/>
          <w:lang w:val="es-AR"/>
        </w:rPr>
        <w:t>&lt;Proyecto&gt;</w:t>
      </w:r>
    </w:p>
    <w:p w:rsidR="0087547A" w:rsidRPr="00D478D3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|---&gt;Análisis</w:t>
      </w:r>
    </w:p>
    <w:p w:rsidR="0087547A" w:rsidRPr="00D478D3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proofErr w:type="spellStart"/>
      <w:r w:rsidRPr="00D478D3">
        <w:rPr>
          <w:rFonts w:ascii="Courier New" w:hAnsi="Courier New" w:cs="Courier New"/>
          <w:sz w:val="20"/>
          <w:lang w:val="es-AR"/>
        </w:rPr>
        <w:t>InfoCliente</w:t>
      </w:r>
      <w:proofErr w:type="spellEnd"/>
    </w:p>
    <w:p w:rsidR="0087547A" w:rsidRPr="00D478D3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|---&gt;Diseño</w:t>
      </w:r>
    </w:p>
    <w:p w:rsidR="0087547A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proofErr w:type="spellStart"/>
      <w:r w:rsidRPr="00D478D3">
        <w:rPr>
          <w:rFonts w:ascii="Courier New" w:hAnsi="Courier New" w:cs="Courier New"/>
          <w:sz w:val="20"/>
          <w:lang w:val="es-AR"/>
        </w:rPr>
        <w:t>Codigo</w:t>
      </w:r>
      <w:proofErr w:type="spellEnd"/>
    </w:p>
    <w:p w:rsidR="00955080" w:rsidRPr="00D478D3" w:rsidRDefault="00955080" w:rsidP="00955080">
      <w:pPr>
        <w:ind w:left="708" w:right="329" w:firstLine="708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>|---&gt;</w:t>
      </w:r>
      <w:r>
        <w:rPr>
          <w:rFonts w:ascii="Courier New" w:hAnsi="Courier New" w:cs="Courier New"/>
          <w:sz w:val="20"/>
          <w:lang w:val="es-AR"/>
        </w:rPr>
        <w:t>OSB</w:t>
      </w:r>
    </w:p>
    <w:p w:rsidR="0087547A" w:rsidRPr="00D478D3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ab/>
      </w:r>
      <w:r w:rsidR="00955080">
        <w:rPr>
          <w:rFonts w:ascii="Courier New" w:hAnsi="Courier New" w:cs="Courier New"/>
          <w:sz w:val="20"/>
          <w:lang w:val="es-AR"/>
        </w:rPr>
        <w:tab/>
      </w:r>
      <w:r w:rsidRPr="00D478D3">
        <w:rPr>
          <w:rFonts w:ascii="Courier New" w:hAnsi="Courier New" w:cs="Courier New"/>
          <w:sz w:val="20"/>
          <w:lang w:val="es-AR"/>
        </w:rPr>
        <w:t>|---&gt;Binario</w:t>
      </w:r>
    </w:p>
    <w:p w:rsidR="0087547A" w:rsidRPr="00D478D3" w:rsidRDefault="00955080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>
        <w:rPr>
          <w:rFonts w:ascii="Courier New" w:hAnsi="Courier New" w:cs="Courier New"/>
          <w:sz w:val="20"/>
          <w:lang w:val="es-AR"/>
        </w:rPr>
        <w:tab/>
      </w:r>
      <w:r w:rsidR="0087547A" w:rsidRPr="00D478D3">
        <w:rPr>
          <w:rFonts w:ascii="Courier New" w:hAnsi="Courier New" w:cs="Courier New"/>
          <w:sz w:val="20"/>
          <w:lang w:val="es-AR"/>
        </w:rPr>
        <w:tab/>
      </w:r>
      <w:r w:rsidR="0087547A" w:rsidRPr="00D478D3">
        <w:rPr>
          <w:rFonts w:ascii="Courier New" w:hAnsi="Courier New" w:cs="Courier New"/>
          <w:sz w:val="20"/>
          <w:lang w:val="es-AR"/>
        </w:rPr>
        <w:tab/>
        <w:t>|---&gt;Fuente</w:t>
      </w:r>
    </w:p>
    <w:p w:rsidR="0087547A" w:rsidRPr="00D478D3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</w:t>
      </w:r>
      <w:proofErr w:type="spellStart"/>
      <w:r w:rsidRPr="00D478D3">
        <w:rPr>
          <w:rFonts w:ascii="Courier New" w:hAnsi="Courier New" w:cs="Courier New"/>
          <w:sz w:val="20"/>
          <w:lang w:val="es-AR"/>
        </w:rPr>
        <w:t>Testing</w:t>
      </w:r>
      <w:proofErr w:type="spellEnd"/>
    </w:p>
    <w:p w:rsidR="00091062" w:rsidRPr="00D478D3" w:rsidRDefault="0087547A" w:rsidP="0087547A">
      <w:pPr>
        <w:ind w:right="329"/>
        <w:jc w:val="both"/>
        <w:rPr>
          <w:rFonts w:ascii="Courier New" w:hAnsi="Courier New" w:cs="Courier New"/>
          <w:sz w:val="20"/>
          <w:lang w:val="es-AR"/>
        </w:rPr>
      </w:pPr>
      <w:r w:rsidRPr="00D478D3">
        <w:rPr>
          <w:rFonts w:ascii="Courier New" w:hAnsi="Courier New" w:cs="Courier New"/>
          <w:sz w:val="20"/>
          <w:lang w:val="es-AR"/>
        </w:rPr>
        <w:tab/>
        <w:t>|---&gt;Entrega</w:t>
      </w:r>
    </w:p>
    <w:p w:rsidR="0087547A" w:rsidRDefault="00955080" w:rsidP="0087547A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En caso de haber otros artefactos de código (como archivos Java, SQL, etc.) se podrá agregar la correspondiente subcarpeta que la diferencie del código de OSB.</w:t>
      </w:r>
    </w:p>
    <w:p w:rsidR="00580540" w:rsidRPr="00022347" w:rsidRDefault="00580540" w:rsidP="00580540">
      <w:pPr>
        <w:pStyle w:val="StyleHeading2BottomSinglesolidlineAuto075ptLinew"/>
        <w:ind w:right="329"/>
        <w:rPr>
          <w:rFonts w:cs="Arial"/>
          <w:lang w:val="es-AR"/>
        </w:rPr>
      </w:pPr>
      <w:bookmarkStart w:id="26" w:name="_Toc528744262"/>
      <w:r w:rsidRPr="00910719">
        <w:rPr>
          <w:rFonts w:eastAsia="Batang"/>
          <w:lang w:val="es-AR" w:eastAsia="ja-JP"/>
        </w:rPr>
        <w:lastRenderedPageBreak/>
        <w:t>Diseño de la solución</w:t>
      </w:r>
      <w:bookmarkEnd w:id="26"/>
    </w:p>
    <w:p w:rsidR="00170AF0" w:rsidRDefault="003503C2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En base al análisis del requerimiento, el desarrollador deberá realizar el correspondiente documento de diseño</w:t>
      </w:r>
      <w:r w:rsidR="00170AF0">
        <w:rPr>
          <w:rFonts w:cs="Arial"/>
          <w:lang w:val="es-AR"/>
        </w:rPr>
        <w:t xml:space="preserve"> del servicio de control de crédito</w:t>
      </w:r>
      <w:r>
        <w:rPr>
          <w:rFonts w:cs="Arial"/>
          <w:lang w:val="es-AR"/>
        </w:rPr>
        <w:t xml:space="preserve">, que incluya un diagrama de componentes y uno de flujo, </w:t>
      </w:r>
      <w:r w:rsidR="00170AF0">
        <w:rPr>
          <w:rFonts w:cs="Arial"/>
          <w:lang w:val="es-AR"/>
        </w:rPr>
        <w:t>y se</w:t>
      </w:r>
      <w:r w:rsidR="007B55F6">
        <w:rPr>
          <w:rFonts w:cs="Arial"/>
          <w:lang w:val="es-AR"/>
        </w:rPr>
        <w:t xml:space="preserve"> explique brevemente el comportamiento del servicio y los componentes y accesos involucrados.</w:t>
      </w:r>
      <w:r w:rsidR="00992D56">
        <w:rPr>
          <w:rFonts w:cs="Arial"/>
          <w:lang w:val="es-AR"/>
        </w:rPr>
        <w:t xml:space="preserve"> Si corresponde, deberá indicar estructura de datos y/o mapeos de los mismos a otras estructuras.</w:t>
      </w:r>
      <w:r w:rsidR="00170AF0">
        <w:rPr>
          <w:rFonts w:cs="Arial"/>
          <w:lang w:val="es-AR"/>
        </w:rPr>
        <w:t xml:space="preserve"> </w:t>
      </w:r>
    </w:p>
    <w:p w:rsidR="00CA51B0" w:rsidRDefault="00170AF0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El documento a entregar deberá ser uno solo, que incluya las 2 operaciones del servicio.</w:t>
      </w:r>
    </w:p>
    <w:p w:rsidR="00C945DA" w:rsidRDefault="00C945DA" w:rsidP="000A7CAD">
      <w:pPr>
        <w:ind w:right="329"/>
        <w:jc w:val="both"/>
        <w:rPr>
          <w:rFonts w:cs="Arial"/>
          <w:lang w:val="es-AR"/>
        </w:rPr>
      </w:pPr>
    </w:p>
    <w:p w:rsidR="00580540" w:rsidRPr="00022347" w:rsidRDefault="00580540" w:rsidP="00580540">
      <w:pPr>
        <w:pStyle w:val="StyleHeading2BottomSinglesolidlineAuto075ptLinew"/>
        <w:ind w:right="329"/>
        <w:rPr>
          <w:rFonts w:cs="Arial"/>
          <w:lang w:val="es-AR"/>
        </w:rPr>
      </w:pPr>
      <w:bookmarkStart w:id="27" w:name="_Toc528744263"/>
      <w:r w:rsidRPr="00910719">
        <w:rPr>
          <w:rFonts w:eastAsia="Batang"/>
          <w:lang w:val="es-AR" w:eastAsia="ja-JP"/>
        </w:rPr>
        <w:t>Estimación</w:t>
      </w:r>
      <w:bookmarkEnd w:id="27"/>
    </w:p>
    <w:p w:rsidR="00C945DA" w:rsidRDefault="007B55F6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Para el ejercicio propuesto, la estimación para las distintas etapas del ciclo de desarrollo son las siguientes: </w:t>
      </w:r>
    </w:p>
    <w:tbl>
      <w:tblPr>
        <w:tblW w:w="8946" w:type="dxa"/>
        <w:tblInd w:w="108" w:type="dxa"/>
        <w:tblLook w:val="04A0" w:firstRow="1" w:lastRow="0" w:firstColumn="1" w:lastColumn="0" w:noHBand="0" w:noVBand="1"/>
      </w:tblPr>
      <w:tblGrid>
        <w:gridCol w:w="1842"/>
        <w:gridCol w:w="992"/>
        <w:gridCol w:w="1576"/>
        <w:gridCol w:w="977"/>
        <w:gridCol w:w="1276"/>
        <w:gridCol w:w="1290"/>
        <w:gridCol w:w="993"/>
      </w:tblGrid>
      <w:tr w:rsidR="00992D56" w:rsidRPr="00992D56" w:rsidTr="00992D56">
        <w:trPr>
          <w:trHeight w:val="30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Servicio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Análisis</w:t>
            </w:r>
            <w:proofErr w:type="spellEnd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y </w:t>
            </w: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diseño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Implementación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Code review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Testing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bugfixing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Entregable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Total (</w:t>
            </w: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en</w:t>
            </w:r>
            <w:proofErr w:type="spellEnd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días</w:t>
            </w:r>
            <w:proofErr w:type="spellEnd"/>
            <w:r w:rsidRPr="00992D56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)</w:t>
            </w:r>
          </w:p>
        </w:tc>
      </w:tr>
      <w:tr w:rsidR="00992D56" w:rsidRPr="00992D56" w:rsidTr="00992D56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Consulta</w:t>
            </w:r>
            <w:proofErr w:type="spellEnd"/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 xml:space="preserve"> de </w:t>
            </w:r>
            <w:proofErr w:type="spellStart"/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crédito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B30AF1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CA535A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B30AF1" w:rsidP="00992D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</w:tr>
      <w:tr w:rsidR="00992D56" w:rsidRPr="00992D56" w:rsidTr="00992D56">
        <w:trPr>
          <w:trHeight w:val="3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Actualización</w:t>
            </w:r>
            <w:proofErr w:type="spellEnd"/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 xml:space="preserve"> de </w:t>
            </w:r>
            <w:proofErr w:type="spellStart"/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crédito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B30AF1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CA535A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992D56" w:rsidP="00992D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2D56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D56" w:rsidRPr="00992D56" w:rsidRDefault="00B30AF1" w:rsidP="00992D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</w:tr>
    </w:tbl>
    <w:p w:rsidR="00992D56" w:rsidRDefault="00992D56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Se consideran días de 6hs (efectivas de trabajo).</w:t>
      </w:r>
    </w:p>
    <w:p w:rsidR="007B55F6" w:rsidRDefault="007B55F6" w:rsidP="000A7CAD">
      <w:pPr>
        <w:ind w:right="329"/>
        <w:jc w:val="both"/>
        <w:rPr>
          <w:rFonts w:cs="Arial"/>
          <w:lang w:val="es-AR"/>
        </w:rPr>
      </w:pPr>
    </w:p>
    <w:p w:rsidR="00CA51B0" w:rsidRPr="00695473" w:rsidRDefault="00C2492C" w:rsidP="000A7CAD">
      <w:pPr>
        <w:pStyle w:val="StyleHeading2BottomSinglesolidlineAuto075ptLinew"/>
        <w:ind w:right="329"/>
        <w:rPr>
          <w:rFonts w:cs="Arial"/>
          <w:lang w:val="es-AR"/>
        </w:rPr>
      </w:pPr>
      <w:bookmarkStart w:id="28" w:name="_Toc528744264"/>
      <w:r w:rsidRPr="00910719">
        <w:rPr>
          <w:rFonts w:eastAsia="Batang"/>
          <w:lang w:val="es-AR" w:eastAsia="ja-JP"/>
        </w:rPr>
        <w:t>Implementación</w:t>
      </w:r>
      <w:bookmarkEnd w:id="28"/>
    </w:p>
    <w:p w:rsidR="00C945DA" w:rsidRPr="006B2462" w:rsidRDefault="00695473" w:rsidP="000A7CAD">
      <w:pPr>
        <w:ind w:right="329"/>
        <w:jc w:val="both"/>
        <w:rPr>
          <w:rFonts w:ascii="Calibri" w:eastAsia="Times New Roman" w:hAnsi="Calibri" w:cs="Calibri"/>
          <w:color w:val="000000"/>
          <w:lang w:val="es-AR"/>
        </w:rPr>
      </w:pPr>
      <w:r>
        <w:rPr>
          <w:rFonts w:cs="Arial"/>
          <w:lang w:val="es-AR"/>
        </w:rPr>
        <w:t xml:space="preserve">El desarrollador deberá realizar la implementación siguiendo las guías de buenas prácticas de programación en OSB. Puede apoyarse en el documento </w:t>
      </w:r>
      <w:r w:rsidRPr="006B2462">
        <w:rPr>
          <w:rFonts w:ascii="Calibri" w:eastAsia="Times New Roman" w:hAnsi="Calibri" w:cs="Calibri"/>
          <w:color w:val="000000"/>
          <w:lang w:val="es-AR"/>
        </w:rPr>
        <w:t xml:space="preserve">2.4.2 que el cliente provee. </w:t>
      </w:r>
    </w:p>
    <w:p w:rsidR="009D45DB" w:rsidRDefault="009D45DB" w:rsidP="000A7CAD">
      <w:pPr>
        <w:ind w:right="329"/>
        <w:jc w:val="both"/>
        <w:rPr>
          <w:rFonts w:ascii="Calibri" w:eastAsia="Times New Roman" w:hAnsi="Calibri" w:cs="Calibri"/>
          <w:color w:val="000000"/>
          <w:lang w:val="es-AR"/>
        </w:rPr>
      </w:pPr>
      <w:r w:rsidRPr="009D45DB">
        <w:rPr>
          <w:rFonts w:ascii="Calibri" w:eastAsia="Times New Roman" w:hAnsi="Calibri" w:cs="Calibri"/>
          <w:color w:val="000000"/>
          <w:lang w:val="es-AR"/>
        </w:rPr>
        <w:t>La estructura del Proyecto OSB</w:t>
      </w:r>
      <w:r>
        <w:rPr>
          <w:rFonts w:ascii="Calibri" w:eastAsia="Times New Roman" w:hAnsi="Calibri" w:cs="Calibri"/>
          <w:color w:val="000000"/>
          <w:lang w:val="es-AR"/>
        </w:rPr>
        <w:t xml:space="preserve"> a usar será el siguiente:</w:t>
      </w:r>
    </w:p>
    <w:p w:rsidR="009D45DB" w:rsidRPr="009D45DB" w:rsidRDefault="009D45DB" w:rsidP="009D45DB">
      <w:pPr>
        <w:rPr>
          <w:rFonts w:ascii="Courier New" w:hAnsi="Courier New" w:cs="Courier New"/>
          <w:sz w:val="20"/>
          <w:szCs w:val="20"/>
        </w:rPr>
      </w:pPr>
      <w:r w:rsidRPr="009D45D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45DB">
        <w:rPr>
          <w:rFonts w:ascii="Courier New" w:hAnsi="Courier New" w:cs="Courier New"/>
          <w:sz w:val="20"/>
          <w:szCs w:val="20"/>
        </w:rPr>
        <w:t>NombreProyecto</w:t>
      </w:r>
      <w:proofErr w:type="spellEnd"/>
      <w:r w:rsidRPr="009D45DB">
        <w:rPr>
          <w:rFonts w:ascii="Courier New" w:hAnsi="Courier New" w:cs="Courier New"/>
          <w:sz w:val="20"/>
          <w:szCs w:val="20"/>
        </w:rPr>
        <w:t>&gt;</w:t>
      </w:r>
    </w:p>
    <w:p w:rsidR="009D45DB" w:rsidRPr="009D45DB" w:rsidRDefault="009D45DB" w:rsidP="009D45DB">
      <w:pPr>
        <w:pStyle w:val="ListParagraph"/>
        <w:numPr>
          <w:ilvl w:val="0"/>
          <w:numId w:val="2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D45DB">
        <w:rPr>
          <w:rFonts w:ascii="Courier New" w:hAnsi="Courier New" w:cs="Courier New"/>
          <w:sz w:val="20"/>
          <w:szCs w:val="20"/>
        </w:rPr>
        <w:t>BusinessServices</w:t>
      </w:r>
      <w:proofErr w:type="spellEnd"/>
    </w:p>
    <w:p w:rsidR="009D45DB" w:rsidRPr="009D45DB" w:rsidRDefault="009D45DB" w:rsidP="009D45DB">
      <w:pPr>
        <w:pStyle w:val="ListParagraph"/>
        <w:numPr>
          <w:ilvl w:val="0"/>
          <w:numId w:val="2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D45DB">
        <w:rPr>
          <w:rFonts w:ascii="Courier New" w:hAnsi="Courier New" w:cs="Courier New"/>
          <w:sz w:val="20"/>
          <w:szCs w:val="20"/>
        </w:rPr>
        <w:t>ProxyServices</w:t>
      </w:r>
      <w:proofErr w:type="spellEnd"/>
    </w:p>
    <w:p w:rsidR="009D45DB" w:rsidRPr="009D45DB" w:rsidRDefault="009D45DB" w:rsidP="009D45DB">
      <w:pPr>
        <w:pStyle w:val="ListParagraph"/>
        <w:numPr>
          <w:ilvl w:val="0"/>
          <w:numId w:val="25"/>
        </w:numPr>
        <w:rPr>
          <w:rFonts w:ascii="Courier New" w:hAnsi="Courier New" w:cs="Courier New"/>
          <w:sz w:val="20"/>
          <w:szCs w:val="20"/>
        </w:rPr>
      </w:pPr>
      <w:r w:rsidRPr="009D45DB">
        <w:rPr>
          <w:rFonts w:ascii="Courier New" w:hAnsi="Courier New" w:cs="Courier New"/>
          <w:sz w:val="20"/>
          <w:szCs w:val="20"/>
        </w:rPr>
        <w:t>Resources</w:t>
      </w:r>
    </w:p>
    <w:p w:rsidR="009D45DB" w:rsidRPr="009D45DB" w:rsidRDefault="009D45DB" w:rsidP="009D45DB">
      <w:pPr>
        <w:pStyle w:val="ListParagraph"/>
        <w:numPr>
          <w:ilvl w:val="2"/>
          <w:numId w:val="26"/>
        </w:numPr>
        <w:rPr>
          <w:rFonts w:ascii="Courier New" w:hAnsi="Courier New" w:cs="Courier New"/>
          <w:sz w:val="20"/>
          <w:szCs w:val="20"/>
        </w:rPr>
      </w:pPr>
      <w:r w:rsidRPr="009D45DB">
        <w:rPr>
          <w:rFonts w:ascii="Courier New" w:hAnsi="Courier New" w:cs="Courier New"/>
          <w:sz w:val="20"/>
          <w:szCs w:val="20"/>
        </w:rPr>
        <w:t>WSDL</w:t>
      </w:r>
    </w:p>
    <w:p w:rsidR="009D45DB" w:rsidRPr="009D45DB" w:rsidRDefault="009D45DB" w:rsidP="009D45DB">
      <w:pPr>
        <w:pStyle w:val="ListParagraph"/>
        <w:numPr>
          <w:ilvl w:val="2"/>
          <w:numId w:val="26"/>
        </w:numPr>
        <w:rPr>
          <w:rFonts w:ascii="Courier New" w:hAnsi="Courier New" w:cs="Courier New"/>
          <w:sz w:val="20"/>
          <w:szCs w:val="20"/>
        </w:rPr>
      </w:pPr>
      <w:r w:rsidRPr="009D45DB">
        <w:rPr>
          <w:rFonts w:ascii="Courier New" w:hAnsi="Courier New" w:cs="Courier New"/>
          <w:sz w:val="20"/>
          <w:szCs w:val="20"/>
        </w:rPr>
        <w:t>Schemas</w:t>
      </w:r>
    </w:p>
    <w:p w:rsidR="009D45DB" w:rsidRPr="009D45DB" w:rsidRDefault="009D45DB" w:rsidP="009D45DB">
      <w:pPr>
        <w:pStyle w:val="ListParagraph"/>
        <w:numPr>
          <w:ilvl w:val="2"/>
          <w:numId w:val="26"/>
        </w:numPr>
        <w:rPr>
          <w:rFonts w:ascii="Courier New" w:hAnsi="Courier New" w:cs="Courier New"/>
          <w:sz w:val="20"/>
          <w:szCs w:val="20"/>
        </w:rPr>
      </w:pPr>
      <w:r w:rsidRPr="009D45DB">
        <w:rPr>
          <w:rFonts w:ascii="Courier New" w:hAnsi="Courier New" w:cs="Courier New"/>
          <w:sz w:val="20"/>
          <w:szCs w:val="20"/>
        </w:rPr>
        <w:t>XQuery</w:t>
      </w:r>
    </w:p>
    <w:p w:rsidR="009D45DB" w:rsidRDefault="009D45DB" w:rsidP="009D45DB">
      <w:pPr>
        <w:pStyle w:val="ListParagraph"/>
        <w:numPr>
          <w:ilvl w:val="2"/>
          <w:numId w:val="26"/>
        </w:numPr>
        <w:rPr>
          <w:rFonts w:ascii="Courier New" w:hAnsi="Courier New" w:cs="Courier New"/>
          <w:sz w:val="20"/>
          <w:szCs w:val="20"/>
          <w:lang w:val="es-AR"/>
        </w:rPr>
      </w:pPr>
      <w:r w:rsidRPr="009D45DB">
        <w:rPr>
          <w:rFonts w:ascii="Courier New" w:hAnsi="Courier New" w:cs="Courier New"/>
          <w:sz w:val="20"/>
          <w:szCs w:val="20"/>
          <w:lang w:val="es-AR"/>
        </w:rPr>
        <w:t>JCA</w:t>
      </w:r>
    </w:p>
    <w:p w:rsidR="009D45DB" w:rsidRPr="009D45DB" w:rsidRDefault="009D45DB" w:rsidP="009D45DB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0"/>
          <w:szCs w:val="20"/>
          <w:lang w:val="es-AR"/>
        </w:rPr>
      </w:pPr>
      <w:r>
        <w:rPr>
          <w:rFonts w:ascii="Courier New" w:hAnsi="Courier New" w:cs="Courier New"/>
          <w:sz w:val="20"/>
          <w:szCs w:val="20"/>
          <w:lang w:val="es-AR"/>
        </w:rPr>
        <w:t>SOA</w:t>
      </w:r>
    </w:p>
    <w:p w:rsidR="009D45DB" w:rsidRDefault="004F7BE9" w:rsidP="009D45DB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Para el nombre del proyecto en OSB, deberá seguir el estándar usado por el cliente:</w:t>
      </w:r>
    </w:p>
    <w:p w:rsidR="004F7BE9" w:rsidRPr="009D45DB" w:rsidRDefault="004F7BE9" w:rsidP="009D45DB">
      <w:pPr>
        <w:ind w:right="329"/>
        <w:jc w:val="both"/>
        <w:rPr>
          <w:rFonts w:cs="Arial"/>
          <w:lang w:val="es-AR"/>
        </w:rPr>
      </w:pPr>
      <w:r w:rsidRPr="004F7BE9">
        <w:rPr>
          <w:rFonts w:cs="Arial"/>
          <w:color w:val="ED7D31" w:themeColor="accent2"/>
          <w:lang w:val="es-AR"/>
        </w:rPr>
        <w:t>&lt;</w:t>
      </w:r>
      <w:proofErr w:type="spellStart"/>
      <w:r>
        <w:rPr>
          <w:rFonts w:cs="Arial"/>
          <w:color w:val="ED7D31" w:themeColor="accent2"/>
          <w:lang w:val="es-AR"/>
        </w:rPr>
        <w:t>Cod</w:t>
      </w:r>
      <w:r w:rsidRPr="004F7BE9">
        <w:rPr>
          <w:rFonts w:cs="Arial"/>
          <w:color w:val="ED7D31" w:themeColor="accent2"/>
          <w:lang w:val="es-AR"/>
        </w:rPr>
        <w:t>UnidadDeNegocio</w:t>
      </w:r>
      <w:proofErr w:type="spellEnd"/>
      <w:r w:rsidRPr="004F7BE9">
        <w:rPr>
          <w:rFonts w:cs="Arial"/>
          <w:color w:val="ED7D31" w:themeColor="accent2"/>
          <w:lang w:val="es-AR"/>
        </w:rPr>
        <w:t>&gt;</w:t>
      </w:r>
      <w:r w:rsidRPr="004F7BE9">
        <w:rPr>
          <w:rFonts w:cs="Arial"/>
          <w:color w:val="4472C4" w:themeColor="accent5"/>
          <w:lang w:val="es-AR"/>
        </w:rPr>
        <w:t>&lt;</w:t>
      </w:r>
      <w:proofErr w:type="spellStart"/>
      <w:r w:rsidRPr="004F7BE9">
        <w:rPr>
          <w:rFonts w:cs="Arial"/>
          <w:color w:val="4472C4" w:themeColor="accent5"/>
          <w:lang w:val="es-AR"/>
        </w:rPr>
        <w:t>CodPais</w:t>
      </w:r>
      <w:proofErr w:type="spellEnd"/>
      <w:r w:rsidRPr="004F7BE9">
        <w:rPr>
          <w:rFonts w:cs="Arial"/>
          <w:color w:val="4472C4" w:themeColor="accent5"/>
          <w:lang w:val="es-AR"/>
        </w:rPr>
        <w:t>&gt;</w:t>
      </w:r>
      <w:r>
        <w:rPr>
          <w:rFonts w:cs="Arial"/>
          <w:lang w:val="es-AR"/>
        </w:rPr>
        <w:t>_</w:t>
      </w:r>
      <w:r w:rsidRPr="004F7BE9">
        <w:rPr>
          <w:rFonts w:cs="Arial"/>
          <w:color w:val="FF0000"/>
          <w:lang w:val="es-AR"/>
        </w:rPr>
        <w:t>&lt;</w:t>
      </w:r>
      <w:proofErr w:type="spellStart"/>
      <w:r w:rsidRPr="004F7BE9">
        <w:rPr>
          <w:rFonts w:cs="Arial"/>
          <w:color w:val="FF0000"/>
          <w:lang w:val="es-AR"/>
        </w:rPr>
        <w:t>NombreDelProyecto</w:t>
      </w:r>
      <w:proofErr w:type="spellEnd"/>
      <w:r w:rsidRPr="004F7BE9">
        <w:rPr>
          <w:rFonts w:cs="Arial"/>
          <w:color w:val="FF0000"/>
          <w:lang w:val="es-AR"/>
        </w:rPr>
        <w:t>&gt;</w:t>
      </w:r>
    </w:p>
    <w:p w:rsidR="00695473" w:rsidRDefault="004F7BE9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Donde:</w:t>
      </w:r>
    </w:p>
    <w:p w:rsidR="004F7BE9" w:rsidRDefault="004F7BE9" w:rsidP="000A7CAD">
      <w:pPr>
        <w:ind w:right="329"/>
        <w:jc w:val="both"/>
        <w:rPr>
          <w:rFonts w:cs="Arial"/>
          <w:lang w:val="es-AR"/>
        </w:rPr>
      </w:pPr>
      <w:proofErr w:type="spellStart"/>
      <w:r w:rsidRPr="004F7BE9">
        <w:rPr>
          <w:rFonts w:cs="Arial"/>
          <w:u w:val="single"/>
          <w:lang w:val="es-AR"/>
        </w:rPr>
        <w:t>CodUnidadDeNegocio</w:t>
      </w:r>
      <w:proofErr w:type="spellEnd"/>
      <w:r>
        <w:rPr>
          <w:rFonts w:cs="Arial"/>
          <w:lang w:val="es-AR"/>
        </w:rPr>
        <w:t>: corresponde al código de la UN de la empresa, de 2 letras.</w:t>
      </w:r>
    </w:p>
    <w:p w:rsidR="004F7BE9" w:rsidRDefault="004F7BE9" w:rsidP="000A7CAD">
      <w:pPr>
        <w:ind w:right="329"/>
        <w:jc w:val="both"/>
        <w:rPr>
          <w:rFonts w:cs="Arial"/>
          <w:lang w:val="es-AR"/>
        </w:rPr>
      </w:pPr>
      <w:proofErr w:type="spellStart"/>
      <w:r w:rsidRPr="004F7BE9">
        <w:rPr>
          <w:rFonts w:cs="Arial"/>
          <w:u w:val="single"/>
          <w:lang w:val="es-AR"/>
        </w:rPr>
        <w:lastRenderedPageBreak/>
        <w:t>CodPais</w:t>
      </w:r>
      <w:proofErr w:type="spellEnd"/>
      <w:r>
        <w:rPr>
          <w:rFonts w:cs="Arial"/>
          <w:lang w:val="es-AR"/>
        </w:rPr>
        <w:t>: corresponde al código de país donde funcionará el proyecto, de 2 letras. Excepcionalmente para el caso de proyectos regionales, usar “00” (doble cero).</w:t>
      </w:r>
    </w:p>
    <w:p w:rsidR="004F7BE9" w:rsidRDefault="004F7BE9" w:rsidP="000A7CAD">
      <w:pPr>
        <w:ind w:right="329"/>
        <w:jc w:val="both"/>
        <w:rPr>
          <w:rFonts w:cs="Arial"/>
          <w:lang w:val="es-AR"/>
        </w:rPr>
      </w:pPr>
      <w:proofErr w:type="spellStart"/>
      <w:r w:rsidRPr="004F7BE9">
        <w:rPr>
          <w:rFonts w:cs="Arial"/>
          <w:u w:val="single"/>
          <w:lang w:val="es-AR"/>
        </w:rPr>
        <w:t>NombreDelProyecto</w:t>
      </w:r>
      <w:proofErr w:type="spellEnd"/>
      <w:r>
        <w:rPr>
          <w:rFonts w:cs="Arial"/>
          <w:lang w:val="es-AR"/>
        </w:rPr>
        <w:t>: el nombre del proyecto en sí.</w:t>
      </w:r>
    </w:p>
    <w:p w:rsidR="004F7BE9" w:rsidRDefault="004F7BE9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Por ejemplo, para el proyecto “Compra Fácil” de la UN “Supermercados” que funcionará en Chile, el nombre proyecto será el siguiente:</w:t>
      </w:r>
    </w:p>
    <w:p w:rsidR="004F7BE9" w:rsidRDefault="004F7BE9" w:rsidP="000A7CAD">
      <w:pPr>
        <w:ind w:right="329"/>
        <w:jc w:val="both"/>
        <w:rPr>
          <w:rFonts w:cs="Arial"/>
          <w:lang w:val="es-AR"/>
        </w:rPr>
      </w:pPr>
      <w:proofErr w:type="spellStart"/>
      <w:r w:rsidRPr="004F7BE9">
        <w:rPr>
          <w:rFonts w:cs="Arial"/>
          <w:color w:val="ED7D31" w:themeColor="accent2"/>
          <w:lang w:val="es-AR"/>
        </w:rPr>
        <w:t>SM</w:t>
      </w:r>
      <w:r w:rsidRPr="004F7BE9">
        <w:rPr>
          <w:rFonts w:cs="Arial"/>
          <w:color w:val="4472C4" w:themeColor="accent5"/>
          <w:lang w:val="es-AR"/>
        </w:rPr>
        <w:t>CL</w:t>
      </w:r>
      <w:r>
        <w:rPr>
          <w:rFonts w:cs="Arial"/>
          <w:lang w:val="es-AR"/>
        </w:rPr>
        <w:t>_</w:t>
      </w:r>
      <w:r w:rsidRPr="004F7BE9">
        <w:rPr>
          <w:rFonts w:cs="Arial"/>
          <w:color w:val="FF0000"/>
          <w:lang w:val="es-AR"/>
        </w:rPr>
        <w:t>CompraFacil</w:t>
      </w:r>
      <w:proofErr w:type="spellEnd"/>
    </w:p>
    <w:p w:rsidR="004F7BE9" w:rsidRDefault="009E73CC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Para la exposición de web </w:t>
      </w:r>
      <w:proofErr w:type="spellStart"/>
      <w:r>
        <w:rPr>
          <w:rFonts w:cs="Arial"/>
          <w:lang w:val="es-AR"/>
        </w:rPr>
        <w:t>services</w:t>
      </w:r>
      <w:proofErr w:type="spellEnd"/>
      <w:r>
        <w:rPr>
          <w:rFonts w:cs="Arial"/>
          <w:lang w:val="es-AR"/>
        </w:rPr>
        <w:t xml:space="preserve"> en el bus OSB, el estándar que el cliente exige es que en el contrato WSDL se incluya un </w:t>
      </w:r>
      <w:r w:rsidRPr="009E73CC">
        <w:rPr>
          <w:rFonts w:cs="Arial"/>
          <w:i/>
          <w:lang w:val="es-AR"/>
        </w:rPr>
        <w:t xml:space="preserve">EBM </w:t>
      </w:r>
      <w:proofErr w:type="spellStart"/>
      <w:r w:rsidRPr="009E73CC">
        <w:rPr>
          <w:rFonts w:cs="Arial"/>
          <w:i/>
          <w:lang w:val="es-AR"/>
        </w:rPr>
        <w:t>Header</w:t>
      </w:r>
      <w:proofErr w:type="spellEnd"/>
      <w:r>
        <w:rPr>
          <w:rFonts w:cs="Arial"/>
          <w:lang w:val="es-AR"/>
        </w:rPr>
        <w:t xml:space="preserve">, que es una estructura de mensajería </w:t>
      </w:r>
      <w:r w:rsidR="00581DE1">
        <w:rPr>
          <w:rFonts w:cs="Arial"/>
          <w:lang w:val="es-AR"/>
        </w:rPr>
        <w:t>empresarial usado</w:t>
      </w:r>
      <w:r>
        <w:rPr>
          <w:rFonts w:cs="Arial"/>
          <w:lang w:val="es-AR"/>
        </w:rPr>
        <w:t xml:space="preserve"> a fines de trazabilidad de los mensajes que pasan por el bus. </w:t>
      </w:r>
    </w:p>
    <w:p w:rsidR="005B1D1C" w:rsidRDefault="005B1D1C" w:rsidP="000A7CAD">
      <w:pPr>
        <w:ind w:right="329"/>
        <w:jc w:val="both"/>
        <w:rPr>
          <w:rFonts w:cs="Arial"/>
          <w:lang w:val="es-AR"/>
        </w:rPr>
      </w:pPr>
    </w:p>
    <w:p w:rsidR="007F52C9" w:rsidRPr="00022347" w:rsidRDefault="007F52C9" w:rsidP="007F52C9">
      <w:pPr>
        <w:pStyle w:val="StyleHeading2BottomSinglesolidlineAuto075ptLinew"/>
        <w:ind w:right="329"/>
        <w:rPr>
          <w:rFonts w:cs="Arial"/>
          <w:lang w:val="es-AR"/>
        </w:rPr>
      </w:pPr>
      <w:bookmarkStart w:id="29" w:name="_Toc528744265"/>
      <w:proofErr w:type="spellStart"/>
      <w:r w:rsidRPr="00910719">
        <w:rPr>
          <w:rFonts w:eastAsia="Batang"/>
          <w:lang w:val="es-AR" w:eastAsia="ja-JP"/>
        </w:rPr>
        <w:t>Testing</w:t>
      </w:r>
      <w:bookmarkEnd w:id="29"/>
      <w:proofErr w:type="spellEnd"/>
    </w:p>
    <w:p w:rsidR="00530CDF" w:rsidRDefault="006D1C24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Para los </w:t>
      </w:r>
      <w:proofErr w:type="spellStart"/>
      <w:r>
        <w:rPr>
          <w:rFonts w:cs="Arial"/>
          <w:lang w:val="es-AR"/>
        </w:rPr>
        <w:t>tests</w:t>
      </w:r>
      <w:proofErr w:type="spellEnd"/>
      <w:r>
        <w:rPr>
          <w:rFonts w:cs="Arial"/>
          <w:lang w:val="es-AR"/>
        </w:rPr>
        <w:t>, deberán crearse y evidenciar los casos de prueba considerados en el documento de especificación funcional, o los indicados a través de otro medio que el solicitante especifique.</w:t>
      </w:r>
    </w:p>
    <w:p w:rsidR="006D1C24" w:rsidRDefault="006D1C24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Los accesos a sistemas legados o </w:t>
      </w:r>
      <w:proofErr w:type="spellStart"/>
      <w:r w:rsidRPr="006D1C24">
        <w:rPr>
          <w:rFonts w:cs="Arial"/>
          <w:i/>
          <w:lang w:val="es-AR"/>
        </w:rPr>
        <w:t>backends</w:t>
      </w:r>
      <w:proofErr w:type="spellEnd"/>
      <w:r>
        <w:rPr>
          <w:rFonts w:cs="Arial"/>
          <w:lang w:val="es-AR"/>
        </w:rPr>
        <w:t xml:space="preserve"> deberán ser simulados mediante alguna herramienta como </w:t>
      </w:r>
      <w:proofErr w:type="spellStart"/>
      <w:r>
        <w:rPr>
          <w:rFonts w:cs="Arial"/>
          <w:lang w:val="es-AR"/>
        </w:rPr>
        <w:t>Soap</w:t>
      </w:r>
      <w:proofErr w:type="spellEnd"/>
      <w:r>
        <w:rPr>
          <w:rFonts w:cs="Arial"/>
          <w:lang w:val="es-AR"/>
        </w:rPr>
        <w:t xml:space="preserve"> UI o similar, que respete el contrato del servicio a simular y valide y retorne las respuestas en función de los casos de prueba solicitados y los datos que se provean.</w:t>
      </w:r>
    </w:p>
    <w:p w:rsidR="00C945DA" w:rsidRDefault="00C945DA" w:rsidP="000A7CAD">
      <w:pPr>
        <w:ind w:right="329"/>
        <w:jc w:val="both"/>
        <w:rPr>
          <w:rFonts w:cs="Arial"/>
          <w:lang w:val="es-AR"/>
        </w:rPr>
      </w:pPr>
    </w:p>
    <w:p w:rsidR="00530CDF" w:rsidRPr="00022347" w:rsidRDefault="00530CDF" w:rsidP="00530CDF">
      <w:pPr>
        <w:pStyle w:val="StyleHeading2BottomSinglesolidlineAuto075ptLinew"/>
        <w:ind w:right="329"/>
        <w:rPr>
          <w:rFonts w:cs="Arial"/>
          <w:lang w:val="es-AR"/>
        </w:rPr>
      </w:pPr>
      <w:bookmarkStart w:id="30" w:name="_Toc528744266"/>
      <w:r w:rsidRPr="00910719">
        <w:rPr>
          <w:rFonts w:eastAsia="Batang"/>
          <w:lang w:val="es-AR" w:eastAsia="ja-JP"/>
        </w:rPr>
        <w:t>Entregable</w:t>
      </w:r>
      <w:bookmarkEnd w:id="30"/>
    </w:p>
    <w:p w:rsidR="00E811AF" w:rsidRDefault="00F34EFA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 xml:space="preserve">Una vez validados los casos de prueba, el desarrollador deberá generar un paquete entregable que contendrá el binario </w:t>
      </w:r>
      <w:proofErr w:type="spellStart"/>
      <w:r>
        <w:rPr>
          <w:rFonts w:cs="Arial"/>
          <w:lang w:val="es-AR"/>
        </w:rPr>
        <w:t>jar</w:t>
      </w:r>
      <w:proofErr w:type="spellEnd"/>
      <w:r>
        <w:rPr>
          <w:rFonts w:cs="Arial"/>
          <w:lang w:val="es-AR"/>
        </w:rPr>
        <w:t xml:space="preserve"> y los documentos de instalación. Si hubiere, además s</w:t>
      </w:r>
      <w:r w:rsidR="000C5D0B">
        <w:rPr>
          <w:rFonts w:cs="Arial"/>
          <w:lang w:val="es-AR"/>
        </w:rPr>
        <w:t>e deberán incluir scripts SQL.</w:t>
      </w:r>
    </w:p>
    <w:p w:rsidR="00C945DA" w:rsidRDefault="00C945DA" w:rsidP="000A7CAD">
      <w:pPr>
        <w:ind w:right="329"/>
        <w:jc w:val="both"/>
        <w:rPr>
          <w:rFonts w:cs="Arial"/>
          <w:lang w:val="es-AR"/>
        </w:rPr>
      </w:pPr>
    </w:p>
    <w:p w:rsidR="00530CDF" w:rsidRPr="00022347" w:rsidRDefault="00530CDF" w:rsidP="00530CDF">
      <w:pPr>
        <w:pStyle w:val="StyleHeading2BottomSinglesolidlineAuto075ptLinew"/>
        <w:ind w:right="329"/>
        <w:rPr>
          <w:rFonts w:cs="Arial"/>
          <w:lang w:val="es-AR"/>
        </w:rPr>
      </w:pPr>
      <w:bookmarkStart w:id="31" w:name="_Toc528744267"/>
      <w:r w:rsidRPr="00910719">
        <w:rPr>
          <w:rFonts w:eastAsia="Batang"/>
          <w:lang w:val="es-AR" w:eastAsia="ja-JP"/>
        </w:rPr>
        <w:t>Despliegue</w:t>
      </w:r>
      <w:bookmarkEnd w:id="31"/>
    </w:p>
    <w:p w:rsidR="00530CDF" w:rsidRDefault="00F34EFA" w:rsidP="000A7CAD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El despliegue del servicio será realizado en el ambiente de pruebas de GL. Implica tanto la configuración como la instalación del servicio</w:t>
      </w:r>
      <w:r w:rsidR="005B1D1C">
        <w:rPr>
          <w:rFonts w:cs="Arial"/>
          <w:lang w:val="es-AR"/>
        </w:rPr>
        <w:t xml:space="preserve"> en el servidor de aplicaciones, así como también la puesta en ejecución de los sistemas legados que se simulen.</w:t>
      </w:r>
    </w:p>
    <w:p w:rsidR="000D65AB" w:rsidRPr="00DC4EE5" w:rsidRDefault="000D65AB">
      <w:pPr>
        <w:rPr>
          <w:rFonts w:ascii="Arial" w:eastAsia="Batang" w:hAnsi="Arial" w:cs="Arial"/>
          <w:b/>
          <w:smallCaps/>
          <w:kern w:val="28"/>
          <w:sz w:val="28"/>
          <w:szCs w:val="28"/>
          <w:lang w:val="es-AR" w:eastAsia="ja-JP"/>
        </w:rPr>
      </w:pPr>
      <w:r w:rsidRPr="00DC4EE5">
        <w:rPr>
          <w:rFonts w:eastAsia="Batang"/>
          <w:lang w:val="es-AR" w:eastAsia="ja-JP"/>
        </w:rPr>
        <w:br w:type="page"/>
      </w:r>
    </w:p>
    <w:p w:rsidR="00F23313" w:rsidRPr="000A7CAD" w:rsidRDefault="00F34EFA" w:rsidP="00F23313">
      <w:pPr>
        <w:pStyle w:val="StyleHeading1ComplexArialNotComplexBoldSmallcaps"/>
        <w:numPr>
          <w:ilvl w:val="0"/>
          <w:numId w:val="4"/>
        </w:numPr>
        <w:ind w:left="431" w:hanging="431"/>
        <w:rPr>
          <w:rFonts w:eastAsia="Batang"/>
          <w:lang w:val="en-US" w:eastAsia="ja-JP"/>
        </w:rPr>
      </w:pPr>
      <w:bookmarkStart w:id="32" w:name="_Toc528744268"/>
      <w:proofErr w:type="spellStart"/>
      <w:r>
        <w:rPr>
          <w:rFonts w:eastAsia="Batang"/>
          <w:lang w:val="en-US" w:eastAsia="ja-JP"/>
        </w:rPr>
        <w:lastRenderedPageBreak/>
        <w:t>Observaciones</w:t>
      </w:r>
      <w:bookmarkEnd w:id="32"/>
      <w:proofErr w:type="spellEnd"/>
    </w:p>
    <w:p w:rsidR="00F34EFA" w:rsidRDefault="00F34EFA" w:rsidP="00F23313">
      <w:pPr>
        <w:ind w:right="329"/>
        <w:jc w:val="both"/>
        <w:rPr>
          <w:rFonts w:cs="Arial"/>
          <w:lang w:val="es-AR"/>
        </w:rPr>
      </w:pPr>
    </w:p>
    <w:p w:rsidR="00F23313" w:rsidRDefault="00F34EFA" w:rsidP="00F23313">
      <w:pPr>
        <w:ind w:right="329"/>
        <w:jc w:val="both"/>
        <w:rPr>
          <w:rFonts w:cs="Arial"/>
          <w:lang w:val="es-AR"/>
        </w:rPr>
      </w:pPr>
      <w:r>
        <w:rPr>
          <w:rFonts w:cs="Arial"/>
          <w:lang w:val="es-AR"/>
        </w:rPr>
        <w:t>N/A</w:t>
      </w:r>
    </w:p>
    <w:p w:rsidR="008B04F3" w:rsidRPr="00F23313" w:rsidRDefault="008B04F3" w:rsidP="00F23313">
      <w:pPr>
        <w:ind w:right="329"/>
        <w:jc w:val="both"/>
        <w:rPr>
          <w:rFonts w:cs="Arial"/>
          <w:lang w:val="es-AR"/>
        </w:rPr>
      </w:pPr>
      <w:bookmarkStart w:id="33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33"/>
    </w:p>
    <w:sectPr w:rsidR="008B04F3" w:rsidRPr="00F23313" w:rsidSect="00F422D1">
      <w:headerReference w:type="default" r:id="rId11"/>
      <w:footerReference w:type="default" r:id="rId12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3DE" w:rsidRDefault="002E23DE" w:rsidP="00807A1F">
      <w:pPr>
        <w:spacing w:after="0" w:line="240" w:lineRule="auto"/>
      </w:pPr>
      <w:r>
        <w:separator/>
      </w:r>
    </w:p>
  </w:endnote>
  <w:endnote w:type="continuationSeparator" w:id="0">
    <w:p w:rsidR="002E23DE" w:rsidRDefault="002E23DE" w:rsidP="0080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BE9" w:rsidRPr="004A5982" w:rsidRDefault="004F7BE9" w:rsidP="00807A1F">
    <w:pPr>
      <w:pStyle w:val="Footer"/>
      <w:spacing w:before="100" w:beforeAutospacing="1" w:after="10"/>
      <w:jc w:val="center"/>
      <w:rPr>
        <w:rStyle w:val="PageNumber"/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4C61B4" wp14:editId="614D3039">
              <wp:simplePos x="0" y="0"/>
              <wp:positionH relativeFrom="column">
                <wp:posOffset>-60960</wp:posOffset>
              </wp:positionH>
              <wp:positionV relativeFrom="paragraph">
                <wp:posOffset>-14605</wp:posOffset>
              </wp:positionV>
              <wp:extent cx="57435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8C86C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1.15pt" to="447.4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nttgEAALcDAAAOAAAAZHJzL2Uyb0RvYy54bWysU8GO0zAQvSPxD5bvNO2W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X7erm6XUmhr3fNMzFS&#10;yu8BvSibTjobim3VqsOHlDkZQ68QDkoh59R1l08OCtiFz2DYCidbVHYdItg6EgfFz99/XRQbrFWR&#10;hWKscxNp/mfSBVtoUAfrb4kTumbEkCeitwHpd1nz8VqqOeOvrs9ei+0n7E/1IWo7eDqqs8skl/H7&#10;Ma705/9t8x0AAP//AwBQSwMEFAAGAAgAAAAhAChGkCPdAAAACAEAAA8AAABkcnMvZG93bnJldi54&#10;bWxMj8FOwzAQRO9I/IO1SNxah4CiJsSpqkoIcUE0hbsbb5208TqynTT8PUYcymm1O6PZN+V6Nj2b&#10;0PnOkoCHZQIMqbGqIy3gc/+yWAHzQZKSvSUU8I0e1tXtTSkLZS+0w6kOmsUQ8oUU0IYwFJz7pkUj&#10;/dIOSFE7WmdkiKvTXDl5ieGm52mSZNzIjuKHVg64bbE516MR0L+56Utv9caPr7usPn0c0/f9JMT9&#10;3bx5BhZwDlcz/OJHdKgi08GOpDzrBSzyLDrjTB+BRX2VP+XADn8HXpX8f4HqBwAA//8DAFBLAQIt&#10;ABQABgAIAAAAIQC2gziS/gAAAOEBAAATAAAAAAAAAAAAAAAAAAAAAABbQ29udGVudF9UeXBlc10u&#10;eG1sUEsBAi0AFAAGAAgAAAAhADj9If/WAAAAlAEAAAsAAAAAAAAAAAAAAAAALwEAAF9yZWxzLy5y&#10;ZWxzUEsBAi0AFAAGAAgAAAAhADgEKe22AQAAtwMAAA4AAAAAAAAAAAAAAAAALgIAAGRycy9lMm9E&#10;b2MueG1sUEsBAi0AFAAGAAgAAAAhAChGkCP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rPr>
        <w:noProof/>
        <w:sz w:val="16"/>
        <w:szCs w:val="16"/>
        <w:lang w:val="es-AR" w:eastAsia="es-AR"/>
      </w:rPr>
      <w:t>Page</w:t>
    </w:r>
    <w:r w:rsidRPr="004A5982">
      <w:rPr>
        <w:sz w:val="16"/>
        <w:szCs w:val="16"/>
      </w:rPr>
      <w:t xml:space="preserve"> </w:t>
    </w:r>
    <w:r w:rsidRPr="004A5982">
      <w:rPr>
        <w:rStyle w:val="PageNumber"/>
        <w:sz w:val="16"/>
        <w:szCs w:val="16"/>
      </w:rPr>
      <w:fldChar w:fldCharType="begin"/>
    </w:r>
    <w:r w:rsidRPr="004A5982">
      <w:rPr>
        <w:rStyle w:val="PageNumber"/>
        <w:sz w:val="16"/>
        <w:szCs w:val="16"/>
      </w:rPr>
      <w:instrText xml:space="preserve"> PAGE </w:instrText>
    </w:r>
    <w:r w:rsidRPr="004A5982">
      <w:rPr>
        <w:rStyle w:val="PageNumber"/>
        <w:sz w:val="16"/>
        <w:szCs w:val="16"/>
      </w:rPr>
      <w:fldChar w:fldCharType="separate"/>
    </w:r>
    <w:r w:rsidR="00BB1DF9">
      <w:rPr>
        <w:rStyle w:val="PageNumber"/>
        <w:noProof/>
        <w:sz w:val="16"/>
        <w:szCs w:val="16"/>
      </w:rPr>
      <w:t>11</w:t>
    </w:r>
    <w:r w:rsidRPr="004A5982"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</w:t>
    </w:r>
    <w:r w:rsidRPr="004A5982">
      <w:rPr>
        <w:rStyle w:val="PageNumber"/>
        <w:sz w:val="16"/>
        <w:szCs w:val="16"/>
      </w:rPr>
      <w:t xml:space="preserve"> </w:t>
    </w:r>
    <w:r w:rsidRPr="004A5982">
      <w:rPr>
        <w:rStyle w:val="PageNumber"/>
        <w:sz w:val="16"/>
        <w:szCs w:val="16"/>
      </w:rPr>
      <w:fldChar w:fldCharType="begin"/>
    </w:r>
    <w:r w:rsidRPr="004A5982">
      <w:rPr>
        <w:rStyle w:val="PageNumber"/>
        <w:sz w:val="16"/>
        <w:szCs w:val="16"/>
      </w:rPr>
      <w:instrText xml:space="preserve"> NUMPAGES </w:instrText>
    </w:r>
    <w:r w:rsidRPr="004A5982">
      <w:rPr>
        <w:rStyle w:val="PageNumber"/>
        <w:sz w:val="16"/>
        <w:szCs w:val="16"/>
      </w:rPr>
      <w:fldChar w:fldCharType="separate"/>
    </w:r>
    <w:r w:rsidR="00BB1DF9">
      <w:rPr>
        <w:rStyle w:val="PageNumber"/>
        <w:noProof/>
        <w:sz w:val="16"/>
        <w:szCs w:val="16"/>
      </w:rPr>
      <w:t>11</w:t>
    </w:r>
    <w:r w:rsidRPr="004A5982">
      <w:rPr>
        <w:rStyle w:val="PageNumber"/>
        <w:sz w:val="16"/>
        <w:szCs w:val="16"/>
      </w:rPr>
      <w:fldChar w:fldCharType="end"/>
    </w:r>
  </w:p>
  <w:p w:rsidR="004F7BE9" w:rsidRDefault="004F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3DE" w:rsidRDefault="002E23DE" w:rsidP="00807A1F">
      <w:pPr>
        <w:spacing w:after="0" w:line="240" w:lineRule="auto"/>
      </w:pPr>
      <w:r>
        <w:separator/>
      </w:r>
    </w:p>
  </w:footnote>
  <w:footnote w:type="continuationSeparator" w:id="0">
    <w:p w:rsidR="002E23DE" w:rsidRDefault="002E23DE" w:rsidP="00807A1F">
      <w:pPr>
        <w:spacing w:after="0" w:line="240" w:lineRule="auto"/>
      </w:pPr>
      <w:r>
        <w:continuationSeparator/>
      </w:r>
    </w:p>
  </w:footnote>
  <w:footnote w:id="1">
    <w:p w:rsidR="004F7BE9" w:rsidRPr="006528A2" w:rsidRDefault="004F7BE9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DC4EE5">
        <w:rPr>
          <w:lang w:val="es-AR"/>
        </w:rPr>
        <w:t xml:space="preserve"> </w:t>
      </w:r>
      <w:r>
        <w:rPr>
          <w:lang w:val="es-AR"/>
        </w:rPr>
        <w:t>Punto de venta.</w:t>
      </w:r>
    </w:p>
  </w:footnote>
  <w:footnote w:id="2">
    <w:p w:rsidR="009E73CC" w:rsidRPr="009E73CC" w:rsidRDefault="009E73CC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9E73CC">
        <w:rPr>
          <w:lang w:val="es-AR"/>
        </w:rPr>
        <w:t xml:space="preserve"> </w:t>
      </w:r>
      <w:r>
        <w:rPr>
          <w:lang w:val="es-AR"/>
        </w:rPr>
        <w:t xml:space="preserve">Enterprise Business </w:t>
      </w:r>
      <w:proofErr w:type="spellStart"/>
      <w:r>
        <w:rPr>
          <w:lang w:val="es-AR"/>
        </w:rPr>
        <w:t>Message</w:t>
      </w:r>
      <w:proofErr w:type="spellEnd"/>
    </w:p>
  </w:footnote>
  <w:footnote w:id="3">
    <w:p w:rsidR="004F7BE9" w:rsidRPr="00B87D3E" w:rsidRDefault="004F7BE9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B87D3E">
        <w:rPr>
          <w:lang w:val="es-AR"/>
        </w:rPr>
        <w:t xml:space="preserve"> </w:t>
      </w:r>
      <w:r>
        <w:rPr>
          <w:lang w:val="es-AR"/>
        </w:rPr>
        <w:t>El entregable debe estar correcto y la solución debe funcionar correctamente en el ambiente de pruebas.</w:t>
      </w:r>
    </w:p>
  </w:footnote>
  <w:footnote w:id="4">
    <w:p w:rsidR="004F7BE9" w:rsidRPr="00D478D3" w:rsidRDefault="004F7BE9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D478D3">
        <w:rPr>
          <w:lang w:val="es-AR"/>
        </w:rPr>
        <w:t xml:space="preserve"> </w:t>
      </w:r>
      <w:r>
        <w:rPr>
          <w:lang w:val="es-AR"/>
        </w:rPr>
        <w:t xml:space="preserve">Para la primera iteración sobre un proyecto nuevo, se podrá trabajar directamente sobre el </w:t>
      </w:r>
      <w:proofErr w:type="spellStart"/>
      <w:r w:rsidRPr="00D478D3">
        <w:rPr>
          <w:i/>
          <w:lang w:val="es-AR"/>
        </w:rPr>
        <w:t>trunk</w:t>
      </w:r>
      <w:proofErr w:type="spellEnd"/>
      <w:r>
        <w:rPr>
          <w:i/>
          <w:lang w:val="es-A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BE9" w:rsidRDefault="004F7BE9" w:rsidP="00807A1F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8DFA4E" wp14:editId="33C86AB6">
              <wp:simplePos x="0" y="0"/>
              <wp:positionH relativeFrom="margin">
                <wp:align>left</wp:align>
              </wp:positionH>
              <wp:positionV relativeFrom="paragraph">
                <wp:posOffset>360045</wp:posOffset>
              </wp:positionV>
              <wp:extent cx="5612130" cy="15240"/>
              <wp:effectExtent l="0" t="0" r="2667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213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38E4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35pt" to="441.9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o9uQEAALsDAAAOAAAAZHJzL2Uyb0RvYy54bWysU8GO0zAQvSPxD5bvNE1hVyhquoeu4IKg&#10;YtkP8DrjxsL2WGPTtH/P2G2zCBBCiIvjsd+bmfc8Wd8dvRMHoGQx9LJdLKWAoHGwYd/Lxy/vXr2V&#10;ImUVBuUwQC9PkOTd5uWL9RQ7WOGIbgASnCSkboq9HHOOXdMkPYJXaYERAl8aJK8yh7RvBlITZ/eu&#10;WS2Xt82ENERCDSnx6f35Um5qfmNA50/GJMjC9ZJ7y3Wluj6VtdmsVbcnFUerL22of+jCKxu46Jzq&#10;XmUlvpH9JZW3mjChyQuNvkFjrIaqgdW0y5/UPIwqQtXC5qQ425T+X1r98bAjYQd+OymC8vxED5mU&#10;3Y9ZbDEENhBJtMWnKaaO4duwo0uU4o6K6KMhX74sRxyrt6fZWzhmofnw5rZdta/5CTTftTerN9X7&#10;5pkcKeX3gF6UTS+dDUW66tThQ8pckKFXCAelmXP5ussnBwXswmcwLIcLtpVdBwm2jsRB8QgMX6sU&#10;zlWRhWKsczNp+WfSBVtoUIfrb4kzulbEkGeitwHpd1Xz8dqqOeOvqs9ai+wnHE71MaodPCHVpcs0&#10;lxH8Ma70539u8x0AAP//AwBQSwMEFAAGAAgAAAAhALs1cNHcAAAABgEAAA8AAABkcnMvZG93bnJl&#10;di54bWxMj8FOwzAQRO9I/IO1SNyo0yJCmsapqkoIcUE0hbsbu07AXke2k4a/ZznBcXZWM2+q7ews&#10;m3SIvUcBy0UGTGPrVY9GwPvx6a4AFpNEJa1HLeBbR9jW11eVLJW/4EFPTTKMQjCWUkCX0lByHttO&#10;OxkXftBI3tkHJxPJYLgK8kLhzvJVluXcyR6poZOD3ne6/WpGJ8C+hOnD7M0ujs+HvPl8O69ej5MQ&#10;tzfzbgMs6Tn9PcMvPqFDTUwnP6KKzAqgIUnAQ/4IjNyiuKchJzqsl8Driv/Hr38AAAD//wMAUEsB&#10;Ai0AFAAGAAgAAAAhALaDOJL+AAAA4QEAABMAAAAAAAAAAAAAAAAAAAAAAFtDb250ZW50X1R5cGVz&#10;XS54bWxQSwECLQAUAAYACAAAACEAOP0h/9YAAACUAQAACwAAAAAAAAAAAAAAAAAvAQAAX3JlbHMv&#10;LnJlbHNQSwECLQAUAAYACAAAACEAZOR6PbkBAAC7AwAADgAAAAAAAAAAAAAAAAAuAgAAZHJzL2Uy&#10;b0RvYy54bWxQSwECLQAUAAYACAAAACEAuzVw0dwAAAAGAQAADwAAAAAAAAAAAAAAAAAT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2AB2A302" wp14:editId="222443DE">
          <wp:extent cx="1691393" cy="346710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-black-logo-trademark-rg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67" t="26950" r="10064" b="21910"/>
                  <a:stretch/>
                </pic:blipFill>
                <pic:spPr bwMode="auto">
                  <a:xfrm>
                    <a:off x="0" y="0"/>
                    <a:ext cx="1699471" cy="3483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D858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61E12"/>
    <w:multiLevelType w:val="hybridMultilevel"/>
    <w:tmpl w:val="949CB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B9A"/>
    <w:multiLevelType w:val="hybridMultilevel"/>
    <w:tmpl w:val="1268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42C9"/>
    <w:multiLevelType w:val="hybridMultilevel"/>
    <w:tmpl w:val="9F22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05EAD"/>
    <w:multiLevelType w:val="multilevel"/>
    <w:tmpl w:val="436030B6"/>
    <w:lvl w:ilvl="0">
      <w:start w:val="1"/>
      <w:numFmt w:val="decimal"/>
      <w:pStyle w:val="StyleHeading1ComplexArialNotComplexBoldSmallcaps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716AD4"/>
    <w:multiLevelType w:val="hybridMultilevel"/>
    <w:tmpl w:val="180845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4409"/>
    <w:multiLevelType w:val="hybridMultilevel"/>
    <w:tmpl w:val="92F417B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A4DD9"/>
    <w:multiLevelType w:val="hybridMultilevel"/>
    <w:tmpl w:val="818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B5AD2"/>
    <w:multiLevelType w:val="hybridMultilevel"/>
    <w:tmpl w:val="04F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77934"/>
    <w:multiLevelType w:val="hybridMultilevel"/>
    <w:tmpl w:val="38C8A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F4E15"/>
    <w:multiLevelType w:val="hybridMultilevel"/>
    <w:tmpl w:val="C5FAB044"/>
    <w:lvl w:ilvl="0" w:tplc="25E081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51F24"/>
    <w:multiLevelType w:val="hybridMultilevel"/>
    <w:tmpl w:val="A8C2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66181"/>
    <w:multiLevelType w:val="hybridMultilevel"/>
    <w:tmpl w:val="3064C33C"/>
    <w:lvl w:ilvl="0" w:tplc="6680955A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17C661C"/>
    <w:multiLevelType w:val="hybridMultilevel"/>
    <w:tmpl w:val="F526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40868"/>
    <w:multiLevelType w:val="hybridMultilevel"/>
    <w:tmpl w:val="60BEE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66B60"/>
    <w:multiLevelType w:val="hybridMultilevel"/>
    <w:tmpl w:val="0EC4E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63FD2"/>
    <w:multiLevelType w:val="hybridMultilevel"/>
    <w:tmpl w:val="52E6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E44DB"/>
    <w:multiLevelType w:val="hybridMultilevel"/>
    <w:tmpl w:val="7806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A20E1"/>
    <w:multiLevelType w:val="hybridMultilevel"/>
    <w:tmpl w:val="FE1AB1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C6F75"/>
    <w:multiLevelType w:val="hybridMultilevel"/>
    <w:tmpl w:val="6346F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28A9"/>
    <w:multiLevelType w:val="hybridMultilevel"/>
    <w:tmpl w:val="277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95650"/>
    <w:multiLevelType w:val="hybridMultilevel"/>
    <w:tmpl w:val="1F68347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7700A"/>
    <w:multiLevelType w:val="hybridMultilevel"/>
    <w:tmpl w:val="1AF44CE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DF6B8D"/>
    <w:multiLevelType w:val="multilevel"/>
    <w:tmpl w:val="01CC28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BottomSinglesolidlineAuto075ptLinew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lang w:val="es-ES_tradnl"/>
      </w:rPr>
    </w:lvl>
    <w:lvl w:ilvl="2">
      <w:start w:val="1"/>
      <w:numFmt w:val="decimal"/>
      <w:pStyle w:val="StyleHeading3BottomSinglesolidlineAuto075ptLinew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"/>
      <w:lvlText w:val="%1.%2.%3.%4"/>
      <w:lvlJc w:val="left"/>
      <w:pPr>
        <w:tabs>
          <w:tab w:val="num" w:pos="1432"/>
        </w:tabs>
        <w:ind w:left="1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  <w:lang w:val="es-ES_tradnl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F1F24DC"/>
    <w:multiLevelType w:val="hybridMultilevel"/>
    <w:tmpl w:val="9AA2B246"/>
    <w:lvl w:ilvl="0" w:tplc="2A7AD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4"/>
  </w:num>
  <w:num w:numId="4">
    <w:abstractNumId w:val="23"/>
  </w:num>
  <w:num w:numId="5">
    <w:abstractNumId w:val="12"/>
  </w:num>
  <w:num w:numId="6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9"/>
  </w:num>
  <w:num w:numId="9">
    <w:abstractNumId w:val="9"/>
  </w:num>
  <w:num w:numId="10">
    <w:abstractNumId w:val="18"/>
  </w:num>
  <w:num w:numId="11">
    <w:abstractNumId w:val="22"/>
  </w:num>
  <w:num w:numId="12">
    <w:abstractNumId w:val="6"/>
  </w:num>
  <w:num w:numId="13">
    <w:abstractNumId w:val="21"/>
  </w:num>
  <w:num w:numId="14">
    <w:abstractNumId w:val="17"/>
  </w:num>
  <w:num w:numId="15">
    <w:abstractNumId w:val="13"/>
  </w:num>
  <w:num w:numId="16">
    <w:abstractNumId w:val="15"/>
  </w:num>
  <w:num w:numId="17">
    <w:abstractNumId w:val="14"/>
  </w:num>
  <w:num w:numId="18">
    <w:abstractNumId w:val="5"/>
  </w:num>
  <w:num w:numId="19">
    <w:abstractNumId w:val="8"/>
  </w:num>
  <w:num w:numId="20">
    <w:abstractNumId w:val="2"/>
  </w:num>
  <w:num w:numId="21">
    <w:abstractNumId w:val="7"/>
  </w:num>
  <w:num w:numId="22">
    <w:abstractNumId w:val="20"/>
  </w:num>
  <w:num w:numId="23">
    <w:abstractNumId w:val="0"/>
  </w:num>
  <w:num w:numId="24">
    <w:abstractNumId w:val="3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35"/>
    <w:rsid w:val="00004241"/>
    <w:rsid w:val="000045C0"/>
    <w:rsid w:val="000138C7"/>
    <w:rsid w:val="00022347"/>
    <w:rsid w:val="000235E8"/>
    <w:rsid w:val="00050CDD"/>
    <w:rsid w:val="00051EA5"/>
    <w:rsid w:val="00051ECC"/>
    <w:rsid w:val="00053383"/>
    <w:rsid w:val="00055464"/>
    <w:rsid w:val="000607CE"/>
    <w:rsid w:val="00063A90"/>
    <w:rsid w:val="00066D4D"/>
    <w:rsid w:val="00070753"/>
    <w:rsid w:val="00074E85"/>
    <w:rsid w:val="0008145B"/>
    <w:rsid w:val="00081DC1"/>
    <w:rsid w:val="000832AA"/>
    <w:rsid w:val="00091062"/>
    <w:rsid w:val="00093B29"/>
    <w:rsid w:val="000A7CAD"/>
    <w:rsid w:val="000B1DCD"/>
    <w:rsid w:val="000C3ED8"/>
    <w:rsid w:val="000C5D0B"/>
    <w:rsid w:val="000D02A8"/>
    <w:rsid w:val="000D65AB"/>
    <w:rsid w:val="000D70DC"/>
    <w:rsid w:val="000D7A70"/>
    <w:rsid w:val="000E7739"/>
    <w:rsid w:val="0010355D"/>
    <w:rsid w:val="00104C26"/>
    <w:rsid w:val="0010678F"/>
    <w:rsid w:val="00121F87"/>
    <w:rsid w:val="00127417"/>
    <w:rsid w:val="0013227B"/>
    <w:rsid w:val="0015287E"/>
    <w:rsid w:val="00156592"/>
    <w:rsid w:val="001619FF"/>
    <w:rsid w:val="00166090"/>
    <w:rsid w:val="00170AF0"/>
    <w:rsid w:val="0017394D"/>
    <w:rsid w:val="00176F82"/>
    <w:rsid w:val="00187305"/>
    <w:rsid w:val="0018759C"/>
    <w:rsid w:val="00190E87"/>
    <w:rsid w:val="00195386"/>
    <w:rsid w:val="001A29E7"/>
    <w:rsid w:val="001B285B"/>
    <w:rsid w:val="001C0692"/>
    <w:rsid w:val="001C7C73"/>
    <w:rsid w:val="001D59E2"/>
    <w:rsid w:val="001E7EF6"/>
    <w:rsid w:val="0021614D"/>
    <w:rsid w:val="00221E7A"/>
    <w:rsid w:val="00235E35"/>
    <w:rsid w:val="00243633"/>
    <w:rsid w:val="00244A83"/>
    <w:rsid w:val="00246B90"/>
    <w:rsid w:val="00250914"/>
    <w:rsid w:val="0026192B"/>
    <w:rsid w:val="00265FAC"/>
    <w:rsid w:val="002728AE"/>
    <w:rsid w:val="00272BAF"/>
    <w:rsid w:val="002778AF"/>
    <w:rsid w:val="0029173D"/>
    <w:rsid w:val="002C3885"/>
    <w:rsid w:val="002E23DE"/>
    <w:rsid w:val="002E2C11"/>
    <w:rsid w:val="00306DA8"/>
    <w:rsid w:val="00315860"/>
    <w:rsid w:val="003503C2"/>
    <w:rsid w:val="0035617F"/>
    <w:rsid w:val="0035637D"/>
    <w:rsid w:val="0036615B"/>
    <w:rsid w:val="0037441C"/>
    <w:rsid w:val="00396C33"/>
    <w:rsid w:val="003972C1"/>
    <w:rsid w:val="003B6717"/>
    <w:rsid w:val="003F60F2"/>
    <w:rsid w:val="0040050C"/>
    <w:rsid w:val="00427F4E"/>
    <w:rsid w:val="0046416C"/>
    <w:rsid w:val="004655EF"/>
    <w:rsid w:val="00465D25"/>
    <w:rsid w:val="00474C78"/>
    <w:rsid w:val="00484C70"/>
    <w:rsid w:val="00494D47"/>
    <w:rsid w:val="00495D58"/>
    <w:rsid w:val="004A1B5B"/>
    <w:rsid w:val="004C0840"/>
    <w:rsid w:val="004C1B7E"/>
    <w:rsid w:val="004D1CBF"/>
    <w:rsid w:val="004D64E8"/>
    <w:rsid w:val="004D761F"/>
    <w:rsid w:val="004F1D75"/>
    <w:rsid w:val="004F5E87"/>
    <w:rsid w:val="004F7BE9"/>
    <w:rsid w:val="00507D39"/>
    <w:rsid w:val="0052200B"/>
    <w:rsid w:val="0052679E"/>
    <w:rsid w:val="00530CDF"/>
    <w:rsid w:val="00540285"/>
    <w:rsid w:val="005423CD"/>
    <w:rsid w:val="00546C15"/>
    <w:rsid w:val="00571879"/>
    <w:rsid w:val="00576F70"/>
    <w:rsid w:val="00580540"/>
    <w:rsid w:val="00581DE1"/>
    <w:rsid w:val="005B0470"/>
    <w:rsid w:val="005B0A93"/>
    <w:rsid w:val="005B1D1C"/>
    <w:rsid w:val="005C5335"/>
    <w:rsid w:val="005D6D1C"/>
    <w:rsid w:val="005E7AD0"/>
    <w:rsid w:val="005F0CBF"/>
    <w:rsid w:val="005F6D60"/>
    <w:rsid w:val="00617CD9"/>
    <w:rsid w:val="006506A7"/>
    <w:rsid w:val="006528A2"/>
    <w:rsid w:val="00673E16"/>
    <w:rsid w:val="00683FB0"/>
    <w:rsid w:val="00695216"/>
    <w:rsid w:val="00695473"/>
    <w:rsid w:val="006A169F"/>
    <w:rsid w:val="006B1EAB"/>
    <w:rsid w:val="006B2462"/>
    <w:rsid w:val="006B426C"/>
    <w:rsid w:val="006C438B"/>
    <w:rsid w:val="006D1C24"/>
    <w:rsid w:val="006E094C"/>
    <w:rsid w:val="006F1984"/>
    <w:rsid w:val="006F28DF"/>
    <w:rsid w:val="00702FE8"/>
    <w:rsid w:val="007106F1"/>
    <w:rsid w:val="00715681"/>
    <w:rsid w:val="00724D12"/>
    <w:rsid w:val="00726AAB"/>
    <w:rsid w:val="00744E39"/>
    <w:rsid w:val="00752F08"/>
    <w:rsid w:val="0076074C"/>
    <w:rsid w:val="007611E7"/>
    <w:rsid w:val="007701C2"/>
    <w:rsid w:val="00787463"/>
    <w:rsid w:val="00794747"/>
    <w:rsid w:val="007A6C66"/>
    <w:rsid w:val="007B55F6"/>
    <w:rsid w:val="007B70BD"/>
    <w:rsid w:val="007C4BFD"/>
    <w:rsid w:val="007D42CB"/>
    <w:rsid w:val="007D5BBF"/>
    <w:rsid w:val="007E3543"/>
    <w:rsid w:val="007F17E3"/>
    <w:rsid w:val="007F52C9"/>
    <w:rsid w:val="007F6D21"/>
    <w:rsid w:val="00800EA7"/>
    <w:rsid w:val="00805BEC"/>
    <w:rsid w:val="00807A1F"/>
    <w:rsid w:val="00820D41"/>
    <w:rsid w:val="0082280D"/>
    <w:rsid w:val="00831DE8"/>
    <w:rsid w:val="00832A37"/>
    <w:rsid w:val="00840175"/>
    <w:rsid w:val="00846BA7"/>
    <w:rsid w:val="00853469"/>
    <w:rsid w:val="0085564E"/>
    <w:rsid w:val="00867D96"/>
    <w:rsid w:val="0087547A"/>
    <w:rsid w:val="008852F5"/>
    <w:rsid w:val="0089172E"/>
    <w:rsid w:val="008A2F4F"/>
    <w:rsid w:val="008A36E5"/>
    <w:rsid w:val="008B04F3"/>
    <w:rsid w:val="008E2336"/>
    <w:rsid w:val="00904078"/>
    <w:rsid w:val="00910719"/>
    <w:rsid w:val="009209A3"/>
    <w:rsid w:val="00934020"/>
    <w:rsid w:val="0093622A"/>
    <w:rsid w:val="00937E98"/>
    <w:rsid w:val="00951573"/>
    <w:rsid w:val="00955080"/>
    <w:rsid w:val="00992D56"/>
    <w:rsid w:val="009C4716"/>
    <w:rsid w:val="009C6A8A"/>
    <w:rsid w:val="009D1101"/>
    <w:rsid w:val="009D35FF"/>
    <w:rsid w:val="009D45DB"/>
    <w:rsid w:val="009E73CC"/>
    <w:rsid w:val="009F3569"/>
    <w:rsid w:val="00A51230"/>
    <w:rsid w:val="00A52018"/>
    <w:rsid w:val="00A746ED"/>
    <w:rsid w:val="00A77D95"/>
    <w:rsid w:val="00A86351"/>
    <w:rsid w:val="00A91251"/>
    <w:rsid w:val="00AB36D5"/>
    <w:rsid w:val="00AB54F8"/>
    <w:rsid w:val="00AB6B63"/>
    <w:rsid w:val="00AE1688"/>
    <w:rsid w:val="00AE5A91"/>
    <w:rsid w:val="00AF40B0"/>
    <w:rsid w:val="00B0167A"/>
    <w:rsid w:val="00B10A2A"/>
    <w:rsid w:val="00B12E2F"/>
    <w:rsid w:val="00B276C9"/>
    <w:rsid w:val="00B30AF1"/>
    <w:rsid w:val="00B346D2"/>
    <w:rsid w:val="00B363B5"/>
    <w:rsid w:val="00B40D0E"/>
    <w:rsid w:val="00B4379B"/>
    <w:rsid w:val="00B578A5"/>
    <w:rsid w:val="00B656EB"/>
    <w:rsid w:val="00B671FA"/>
    <w:rsid w:val="00B87D3E"/>
    <w:rsid w:val="00B90FD3"/>
    <w:rsid w:val="00BA7C35"/>
    <w:rsid w:val="00BB1DF9"/>
    <w:rsid w:val="00BC0AEC"/>
    <w:rsid w:val="00BC76D4"/>
    <w:rsid w:val="00BE1556"/>
    <w:rsid w:val="00BF1C5A"/>
    <w:rsid w:val="00BF6BCF"/>
    <w:rsid w:val="00C1408A"/>
    <w:rsid w:val="00C2492C"/>
    <w:rsid w:val="00C35E06"/>
    <w:rsid w:val="00C3666E"/>
    <w:rsid w:val="00C37771"/>
    <w:rsid w:val="00C4226D"/>
    <w:rsid w:val="00C46201"/>
    <w:rsid w:val="00C52BD2"/>
    <w:rsid w:val="00C5768E"/>
    <w:rsid w:val="00C72068"/>
    <w:rsid w:val="00C75F3C"/>
    <w:rsid w:val="00C945DA"/>
    <w:rsid w:val="00C94751"/>
    <w:rsid w:val="00CA51B0"/>
    <w:rsid w:val="00CA535A"/>
    <w:rsid w:val="00CA7DF8"/>
    <w:rsid w:val="00CB165E"/>
    <w:rsid w:val="00CB20AA"/>
    <w:rsid w:val="00CB2443"/>
    <w:rsid w:val="00CD041F"/>
    <w:rsid w:val="00CF5DDE"/>
    <w:rsid w:val="00D179C6"/>
    <w:rsid w:val="00D478D3"/>
    <w:rsid w:val="00D50BAA"/>
    <w:rsid w:val="00D50F38"/>
    <w:rsid w:val="00D51AAF"/>
    <w:rsid w:val="00D670D5"/>
    <w:rsid w:val="00D73847"/>
    <w:rsid w:val="00D74C57"/>
    <w:rsid w:val="00D7507D"/>
    <w:rsid w:val="00D7727B"/>
    <w:rsid w:val="00DA4B85"/>
    <w:rsid w:val="00DB07C8"/>
    <w:rsid w:val="00DB624C"/>
    <w:rsid w:val="00DC4EE5"/>
    <w:rsid w:val="00DD458A"/>
    <w:rsid w:val="00DE5D82"/>
    <w:rsid w:val="00E1199E"/>
    <w:rsid w:val="00E15BE1"/>
    <w:rsid w:val="00E41189"/>
    <w:rsid w:val="00E420A7"/>
    <w:rsid w:val="00E539AC"/>
    <w:rsid w:val="00E753EE"/>
    <w:rsid w:val="00E778E0"/>
    <w:rsid w:val="00E811AF"/>
    <w:rsid w:val="00E819EF"/>
    <w:rsid w:val="00E97B95"/>
    <w:rsid w:val="00EC08AB"/>
    <w:rsid w:val="00EF2873"/>
    <w:rsid w:val="00EF3094"/>
    <w:rsid w:val="00F02939"/>
    <w:rsid w:val="00F037E4"/>
    <w:rsid w:val="00F0642F"/>
    <w:rsid w:val="00F212A6"/>
    <w:rsid w:val="00F23313"/>
    <w:rsid w:val="00F34EFA"/>
    <w:rsid w:val="00F422D1"/>
    <w:rsid w:val="00F426E2"/>
    <w:rsid w:val="00F47AF2"/>
    <w:rsid w:val="00F56659"/>
    <w:rsid w:val="00F71060"/>
    <w:rsid w:val="00F712A2"/>
    <w:rsid w:val="00FA152B"/>
    <w:rsid w:val="00FD0DB5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B78356-81E7-4339-A00C-DF90CCB4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1F"/>
    <w:pPr>
      <w:keepNext/>
      <w:pageBreakBefore/>
      <w:spacing w:before="240" w:after="60" w:line="240" w:lineRule="auto"/>
      <w:jc w:val="both"/>
      <w:outlineLvl w:val="0"/>
    </w:pPr>
    <w:rPr>
      <w:rFonts w:ascii="Arial" w:eastAsia="Times New Roman" w:hAnsi="Arial" w:cs="Sendnya"/>
      <w:b/>
      <w:bCs/>
      <w:kern w:val="28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A1F"/>
    <w:pPr>
      <w:keepNext/>
      <w:numPr>
        <w:ilvl w:val="1"/>
        <w:numId w:val="3"/>
      </w:numPr>
      <w:spacing w:before="240" w:after="180" w:line="240" w:lineRule="auto"/>
      <w:jc w:val="both"/>
      <w:outlineLvl w:val="1"/>
    </w:pPr>
    <w:rPr>
      <w:rFonts w:ascii="Arial" w:eastAsia="Times New Roman" w:hAnsi="Arial" w:cs="Sendnya"/>
      <w:b/>
      <w:bCs/>
      <w:i/>
      <w:iCs/>
      <w:sz w:val="24"/>
      <w:szCs w:val="24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807A1F"/>
    <w:pPr>
      <w:keepNext/>
      <w:numPr>
        <w:ilvl w:val="2"/>
        <w:numId w:val="3"/>
      </w:numPr>
      <w:spacing w:before="240" w:after="120" w:line="240" w:lineRule="auto"/>
      <w:jc w:val="both"/>
      <w:outlineLvl w:val="2"/>
    </w:pPr>
    <w:rPr>
      <w:rFonts w:ascii="Arial" w:eastAsia="Times New Roman" w:hAnsi="Arial" w:cs="Sendnya"/>
      <w:b/>
      <w:bCs/>
      <w:i/>
      <w:iCs/>
      <w:sz w:val="24"/>
      <w:szCs w:val="24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qFormat/>
    <w:rsid w:val="00807A1F"/>
    <w:pPr>
      <w:keepNext/>
      <w:numPr>
        <w:ilvl w:val="3"/>
        <w:numId w:val="3"/>
      </w:numPr>
      <w:spacing w:before="120" w:after="60" w:line="240" w:lineRule="auto"/>
      <w:jc w:val="both"/>
      <w:outlineLvl w:val="3"/>
    </w:pPr>
    <w:rPr>
      <w:rFonts w:ascii="Arial" w:eastAsia="Times New Roman" w:hAnsi="Arial" w:cs="Sendnya"/>
      <w:b/>
      <w:bCs/>
      <w:sz w:val="24"/>
      <w:szCs w:val="24"/>
      <w:lang w:val="es-ES_tradnl"/>
    </w:rPr>
  </w:style>
  <w:style w:type="paragraph" w:styleId="Heading5">
    <w:name w:val="heading 5"/>
    <w:basedOn w:val="Normal"/>
    <w:next w:val="Normal"/>
    <w:link w:val="Heading5Char"/>
    <w:uiPriority w:val="9"/>
    <w:qFormat/>
    <w:rsid w:val="00807A1F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Arial" w:eastAsia="Times New Roman" w:hAnsi="Arial" w:cs="Sendnya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D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3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F0C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1F"/>
    <w:rPr>
      <w:lang w:val="en-US"/>
    </w:rPr>
  </w:style>
  <w:style w:type="paragraph" w:styleId="Footer">
    <w:name w:val="footer"/>
    <w:aliases w:val="pie de página"/>
    <w:basedOn w:val="Normal"/>
    <w:link w:val="FooterChar"/>
    <w:unhideWhenUsed/>
    <w:rsid w:val="0080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aliases w:val="pie de página Char"/>
    <w:basedOn w:val="DefaultParagraphFont"/>
    <w:link w:val="Footer"/>
    <w:uiPriority w:val="99"/>
    <w:rsid w:val="00807A1F"/>
    <w:rPr>
      <w:lang w:val="en-US"/>
    </w:rPr>
  </w:style>
  <w:style w:type="character" w:styleId="PageNumber">
    <w:name w:val="page number"/>
    <w:basedOn w:val="DefaultParagraphFont"/>
    <w:rsid w:val="00807A1F"/>
  </w:style>
  <w:style w:type="character" w:customStyle="1" w:styleId="Heading1Char">
    <w:name w:val="Heading 1 Char"/>
    <w:basedOn w:val="DefaultParagraphFont"/>
    <w:link w:val="Heading1"/>
    <w:uiPriority w:val="9"/>
    <w:rsid w:val="00807A1F"/>
    <w:rPr>
      <w:rFonts w:ascii="Arial" w:eastAsia="Times New Roman" w:hAnsi="Arial" w:cs="Sendnya"/>
      <w:b/>
      <w:bCs/>
      <w:kern w:val="28"/>
      <w:sz w:val="28"/>
      <w:szCs w:val="28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807A1F"/>
    <w:rPr>
      <w:rFonts w:ascii="Arial" w:eastAsia="Times New Roman" w:hAnsi="Arial" w:cs="Sendnya"/>
      <w:b/>
      <w:bCs/>
      <w:i/>
      <w:iCs/>
      <w:sz w:val="24"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807A1F"/>
    <w:rPr>
      <w:rFonts w:ascii="Arial" w:eastAsia="Times New Roman" w:hAnsi="Arial" w:cs="Sendnya"/>
      <w:b/>
      <w:bCs/>
      <w:i/>
      <w:iCs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807A1F"/>
    <w:rPr>
      <w:rFonts w:ascii="Arial" w:eastAsia="Times New Roman" w:hAnsi="Arial" w:cs="Sendnya"/>
      <w:b/>
      <w:bCs/>
      <w:sz w:val="24"/>
      <w:szCs w:val="24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rsid w:val="00807A1F"/>
    <w:rPr>
      <w:rFonts w:ascii="Arial" w:eastAsia="Times New Roman" w:hAnsi="Arial" w:cs="Sendnya"/>
      <w:lang w:val="es-ES_tradnl"/>
    </w:rPr>
  </w:style>
  <w:style w:type="paragraph" w:customStyle="1" w:styleId="TableText">
    <w:name w:val="Table Text"/>
    <w:basedOn w:val="Normal"/>
    <w:autoRedefine/>
    <w:rsid w:val="00807A1F"/>
    <w:pPr>
      <w:spacing w:before="60" w:after="60" w:line="240" w:lineRule="auto"/>
    </w:pPr>
    <w:rPr>
      <w:rFonts w:ascii="Arial" w:eastAsia="Times New Roman" w:hAnsi="Arial" w:cs="Sendnya"/>
      <w:sz w:val="18"/>
      <w:szCs w:val="24"/>
    </w:rPr>
  </w:style>
  <w:style w:type="paragraph" w:customStyle="1" w:styleId="StyleHeading1ComplexArialNotComplexBoldSmallcaps">
    <w:name w:val="Style Heading 1 + (Complex) Arial Not (Complex) Bold Small caps ..."/>
    <w:basedOn w:val="Heading1"/>
    <w:rsid w:val="00807A1F"/>
    <w:pPr>
      <w:pageBreakBefore w:val="0"/>
      <w:numPr>
        <w:numId w:val="3"/>
      </w:numPr>
      <w:pBdr>
        <w:bottom w:val="single" w:sz="4" w:space="1" w:color="auto"/>
      </w:pBdr>
    </w:pPr>
    <w:rPr>
      <w:rFonts w:cs="Arial"/>
      <w:bCs w:val="0"/>
      <w:smallCaps/>
    </w:rPr>
  </w:style>
  <w:style w:type="table" w:styleId="TableGrid">
    <w:name w:val="Table Grid"/>
    <w:basedOn w:val="TableNormal"/>
    <w:rsid w:val="00807A1F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BottomSinglesolidlineAuto075ptLinew">
    <w:name w:val="Style Heading 2 + Bottom: (Single solid line Auto  0.75 pt Line w..."/>
    <w:basedOn w:val="Heading2"/>
    <w:rsid w:val="00807A1F"/>
    <w:pPr>
      <w:numPr>
        <w:numId w:val="4"/>
      </w:numPr>
      <w:pBdr>
        <w:bottom w:val="single" w:sz="6" w:space="1" w:color="auto"/>
      </w:pBdr>
    </w:pPr>
    <w:rPr>
      <w:i w:val="0"/>
    </w:rPr>
  </w:style>
  <w:style w:type="paragraph" w:customStyle="1" w:styleId="StyleHeading3BottomSinglesolidlineAuto075ptLinew">
    <w:name w:val="Style Heading 3 + Bottom: (Single solid line Auto  0.75 pt Line w..."/>
    <w:basedOn w:val="Heading3"/>
    <w:rsid w:val="00807A1F"/>
    <w:pPr>
      <w:numPr>
        <w:numId w:val="4"/>
      </w:numPr>
      <w:pBdr>
        <w:bottom w:val="single" w:sz="6" w:space="1" w:color="auto"/>
      </w:pBdr>
    </w:pPr>
  </w:style>
  <w:style w:type="paragraph" w:customStyle="1" w:styleId="StyleHeading4">
    <w:name w:val="Style Heading 4"/>
    <w:basedOn w:val="StyleHeading3BottomSinglesolidlineAuto075ptLinew"/>
    <w:autoRedefine/>
    <w:rsid w:val="00807A1F"/>
    <w:pPr>
      <w:numPr>
        <w:ilvl w:val="3"/>
      </w:numPr>
      <w:tabs>
        <w:tab w:val="left" w:pos="567"/>
        <w:tab w:val="left" w:pos="851"/>
      </w:tabs>
    </w:pPr>
    <w:rPr>
      <w:lang w:val="es-AR"/>
    </w:rPr>
  </w:style>
  <w:style w:type="paragraph" w:styleId="Index1">
    <w:name w:val="index 1"/>
    <w:basedOn w:val="Normal"/>
    <w:next w:val="Normal"/>
    <w:autoRedefine/>
    <w:uiPriority w:val="99"/>
    <w:unhideWhenUsed/>
    <w:rsid w:val="00BF1C5A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F1C5A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F1C5A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F1C5A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F1C5A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F1C5A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F1C5A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F1C5A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F1C5A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F1C5A"/>
    <w:pPr>
      <w:spacing w:before="240" w:after="120"/>
      <w:jc w:val="center"/>
    </w:pPr>
    <w:rPr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qFormat/>
    <w:rsid w:val="00752F08"/>
    <w:pPr>
      <w:spacing w:before="120" w:after="120" w:line="240" w:lineRule="auto"/>
    </w:pPr>
    <w:rPr>
      <w:rFonts w:ascii="Times New Roman" w:eastAsia="Times New Roman" w:hAnsi="Times New Roman" w:cs="Sendnya"/>
      <w:b/>
      <w:bCs/>
      <w:caps/>
      <w:sz w:val="20"/>
      <w:szCs w:val="20"/>
      <w:lang w:val="es-ES_tradnl"/>
    </w:rPr>
  </w:style>
  <w:style w:type="paragraph" w:styleId="TOC2">
    <w:name w:val="toc 2"/>
    <w:basedOn w:val="Normal"/>
    <w:next w:val="Normal"/>
    <w:autoRedefine/>
    <w:uiPriority w:val="39"/>
    <w:qFormat/>
    <w:rsid w:val="00752F08"/>
    <w:pPr>
      <w:spacing w:after="0" w:line="240" w:lineRule="auto"/>
      <w:ind w:left="200"/>
    </w:pPr>
    <w:rPr>
      <w:rFonts w:ascii="Times New Roman" w:eastAsia="Times New Roman" w:hAnsi="Times New Roman" w:cs="Sendnya"/>
      <w:smallCaps/>
      <w:sz w:val="20"/>
      <w:szCs w:val="20"/>
      <w:lang w:val="es-ES_tradnl"/>
    </w:rPr>
  </w:style>
  <w:style w:type="paragraph" w:styleId="TOC3">
    <w:name w:val="toc 3"/>
    <w:basedOn w:val="Normal"/>
    <w:next w:val="Normal"/>
    <w:autoRedefine/>
    <w:uiPriority w:val="39"/>
    <w:qFormat/>
    <w:rsid w:val="00752F08"/>
    <w:pPr>
      <w:spacing w:after="0" w:line="240" w:lineRule="auto"/>
      <w:ind w:left="400"/>
    </w:pPr>
    <w:rPr>
      <w:rFonts w:ascii="Times New Roman" w:eastAsia="Times New Roman" w:hAnsi="Times New Roman" w:cs="Sendnya"/>
      <w:i/>
      <w:iCs/>
      <w:sz w:val="20"/>
      <w:szCs w:val="20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AE5A91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es-AR" w:eastAsia="zh-CN"/>
    </w:rPr>
  </w:style>
  <w:style w:type="character" w:styleId="Strong">
    <w:name w:val="Strong"/>
    <w:basedOn w:val="DefaultParagraphFont"/>
    <w:uiPriority w:val="22"/>
    <w:qFormat/>
    <w:rsid w:val="00E41189"/>
    <w:rPr>
      <w:b/>
      <w:bCs/>
    </w:rPr>
  </w:style>
  <w:style w:type="character" w:customStyle="1" w:styleId="apple-converted-space">
    <w:name w:val="apple-converted-space"/>
    <w:basedOn w:val="DefaultParagraphFont"/>
    <w:rsid w:val="00E41189"/>
  </w:style>
  <w:style w:type="paragraph" w:styleId="FootnoteText">
    <w:name w:val="footnote text"/>
    <w:basedOn w:val="Normal"/>
    <w:link w:val="FootnoteTextChar"/>
    <w:uiPriority w:val="99"/>
    <w:semiHidden/>
    <w:unhideWhenUsed/>
    <w:rsid w:val="006528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8A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28A2"/>
    <w:rPr>
      <w:vertAlign w:val="superscript"/>
    </w:rPr>
  </w:style>
  <w:style w:type="paragraph" w:styleId="ListBullet">
    <w:name w:val="List Bullet"/>
    <w:basedOn w:val="Normal"/>
    <w:uiPriority w:val="99"/>
    <w:unhideWhenUsed/>
    <w:rsid w:val="00571879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72.17.240.86:7001/serviceb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2FA8-634B-4F54-B4E0-873FB96C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2002</Words>
  <Characters>11418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Cencosud S.A.</Company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Rios</dc:creator>
  <cp:lastModifiedBy>Ivan Mariani</cp:lastModifiedBy>
  <cp:revision>4</cp:revision>
  <dcterms:created xsi:type="dcterms:W3CDTF">2018-10-31T13:45:00Z</dcterms:created>
  <dcterms:modified xsi:type="dcterms:W3CDTF">2018-11-07T14:37:00Z</dcterms:modified>
</cp:coreProperties>
</file>