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Bdr>
          <w:bottom w:val="single" w:sz="8" w:space="0" w:color="4F81BD"/>
        </w:pBdr>
        <w:spacing w:lineRule="auto" w:line="240" w:before="240" w:after="302"/>
        <w:jc w:val="center"/>
        <w:rPr>
          <w:rFonts w:eastAsia="Aptos" w:cs="Aptos"/>
          <w:color w:val="17365D"/>
          <w:sz w:val="52"/>
          <w:szCs w:val="52"/>
          <w:lang w:val="en-US"/>
        </w:rPr>
      </w:pPr>
      <w:r>
        <w:rPr>
          <w:rFonts w:eastAsia="Aptos" w:cs="Aptos"/>
          <w:color w:val="17365D"/>
          <w:sz w:val="52"/>
          <w:szCs w:val="52"/>
          <w:lang w:val="en-US"/>
        </w:rPr>
        <w:t>Sistem za organizaciju događaja</w:t>
      </w:r>
    </w:p>
    <w:p>
      <w:pPr>
        <w:pStyle w:val="Normal"/>
        <w:keepNext w:val="false"/>
        <w:keepLines w:val="false"/>
        <w:spacing w:lineRule="auto" w:line="240" w:before="451" w:after="191"/>
        <w:ind w:left="0" w:right="1440" w:hanging="0"/>
        <w:jc w:val="left"/>
        <w:rPr>
          <w:rFonts w:eastAsia="Aptos" w:cs="Aptos"/>
          <w:i/>
          <w:i/>
          <w:iCs/>
          <w:color w:val="4F81BD"/>
          <w:sz w:val="24"/>
          <w:szCs w:val="24"/>
          <w:lang w:val="en-US"/>
        </w:rPr>
      </w:pPr>
      <w:r>
        <w:rPr>
          <w:rFonts w:eastAsia="Aptos" w:cs="Aptos"/>
          <w:i/>
          <w:iCs/>
          <w:color w:val="4F81BD"/>
          <w:sz w:val="24"/>
          <w:szCs w:val="24"/>
          <w:lang w:val="en-US"/>
        </w:rPr>
        <w:t>Članovi tima:</w:t>
      </w:r>
    </w:p>
    <w:p>
      <w:pPr>
        <w:pStyle w:val="ListParagraph"/>
        <w:keepNext w:val="false"/>
        <w:keepLines w:val="false"/>
        <w:numPr>
          <w:ilvl w:val="0"/>
          <w:numId w:val="14"/>
        </w:numPr>
        <w:spacing w:lineRule="auto" w:line="240" w:before="280" w:after="0"/>
        <w:ind w:left="720" w:right="1440" w:hanging="360"/>
        <w:contextualSpacing/>
        <w:rPr>
          <w:rFonts w:ascii="Times New Roman" w:hAnsi="Times New Roman"/>
        </w:rPr>
      </w:pPr>
      <w:r>
        <w:rPr>
          <w:rFonts w:ascii="Times New Roman" w:hAnsi="Times New Roman"/>
        </w:rPr>
        <w:t>Ivan Martić SV77/2020</w:t>
      </w:r>
    </w:p>
    <w:p>
      <w:pPr>
        <w:pStyle w:val="ListParagraph"/>
        <w:keepNext w:val="false"/>
        <w:keepLines w:val="false"/>
        <w:numPr>
          <w:ilvl w:val="0"/>
          <w:numId w:val="14"/>
        </w:numPr>
        <w:spacing w:lineRule="auto" w:line="240" w:before="0" w:after="20"/>
        <w:ind w:left="720" w:right="1440" w:hanging="360"/>
        <w:contextualSpacing/>
        <w:rPr>
          <w:rFonts w:ascii="Times New Roman" w:hAnsi="Times New Roman"/>
        </w:rPr>
      </w:pPr>
      <w:r>
        <w:rPr>
          <w:rFonts w:ascii="Times New Roman" w:hAnsi="Times New Roman"/>
        </w:rPr>
        <w:t>Ivan Đukanović SV79/2020</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Motivacija:</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Pregled problema:</w:t>
      </w:r>
    </w:p>
    <w:p>
      <w:pPr>
        <w:pStyle w:val="Normal"/>
        <w:keepNext w:val="false"/>
        <w:keepLines w:val="false"/>
        <w:spacing w:lineRule="auto" w:line="240" w:before="280" w:after="20"/>
        <w:ind w:left="0" w:right="720" w:hanging="0"/>
        <w:jc w:val="left"/>
        <w:rPr>
          <w:rFonts w:ascii="Times New Roman" w:hAnsi="Times New Roman" w:eastAsia="Calibri" w:cs="Calibri"/>
          <w:color w:val="000000"/>
          <w:sz w:val="22"/>
          <w:szCs w:val="22"/>
          <w:lang w:val="en-US"/>
        </w:rPr>
      </w:pPr>
      <w:r>
        <w:rPr>
          <w:rFonts w:eastAsia="Calibri" w:cs="Calibri" w:ascii="Times New Roman" w:hAnsi="Times New Roman"/>
          <w:color w:val="000000"/>
          <w:sz w:val="22"/>
          <w:szCs w:val="22"/>
          <w:lang w:val="en-US"/>
        </w:rPr>
        <w:t>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pPr>
        <w:pStyle w:val="Normal"/>
        <w:keepNext w:val="false"/>
        <w:keepLines w:val="false"/>
        <w:spacing w:lineRule="auto" w:line="240" w:before="280" w:after="20"/>
        <w:ind w:left="0" w:right="720" w:hanging="0"/>
        <w:jc w:val="left"/>
        <w:rPr>
          <w:rFonts w:ascii="Times New Roman" w:hAnsi="Times New Roman" w:eastAsia="Calibri" w:cs="Calibri"/>
          <w:color w:val="000000"/>
          <w:sz w:val="22"/>
          <w:szCs w:val="22"/>
          <w:lang w:val="en-US"/>
        </w:rPr>
      </w:pPr>
      <w:r>
        <w:rPr>
          <w:rFonts w:eastAsia="Calibri" w:cs="Calibri" w:ascii="Times New Roman" w:hAnsi="Times New Roman"/>
          <w:color w:val="000000"/>
          <w:sz w:val="22"/>
          <w:szCs w:val="22"/>
          <w:lang w:val="en-US"/>
        </w:rPr>
        <w:t>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Metodologija rada:</w:t>
      </w:r>
    </w:p>
    <w:p>
      <w:pPr>
        <w:pStyle w:val="Heading5"/>
        <w:keepNext w:val="false"/>
        <w:keepLines w:val="false"/>
        <w:spacing w:lineRule="auto" w:line="240" w:before="280" w:after="20"/>
        <w:ind w:left="0"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 xml:space="preserve">Posetilac: </w:t>
      </w:r>
    </w:p>
    <w:p>
      <w:pPr>
        <w:pStyle w:val="Heading5"/>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Posetilac će imati uvid u sve događaje i moći će da rezeviše dolazak na određeni događaj. Imaće pregled svojih rezervacija i moći će da otkaže određenu rezervaciju.</w:t>
      </w:r>
    </w:p>
    <w:p>
      <w:pPr>
        <w:pStyle w:val="Heading5"/>
        <w:keepNext w:val="false"/>
        <w:keepLines w:val="false"/>
        <w:spacing w:lineRule="auto" w:line="240" w:before="280" w:after="20"/>
        <w:ind w:left="0"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Organizatior</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 ima pregled dođaja koje je on kreirao. Može da kreira novi događaj, da izmeni postojeći ili da otkaže.</w:t>
      </w:r>
    </w:p>
    <w:p>
      <w:pPr>
        <w:pStyle w:val="Normal"/>
        <w:keepNext w:val="false"/>
        <w:keepLines w:val="false"/>
        <w:spacing w:lineRule="auto" w:line="240" w:before="565" w:after="305"/>
        <w:ind w:left="0" w:right="720" w:hanging="0"/>
        <w:jc w:val="left"/>
        <w:rPr>
          <w:rFonts w:eastAsia="Aptos" w:cs="Aptos"/>
          <w:i/>
          <w:i/>
          <w:iCs/>
          <w:color w:val="4F81BD"/>
          <w:sz w:val="24"/>
          <w:szCs w:val="24"/>
          <w:lang w:val="en-US"/>
        </w:rPr>
      </w:pPr>
      <w:r>
        <w:rPr>
          <w:rFonts w:eastAsia="Aptos" w:cs="Aptos"/>
          <w:i/>
          <w:iCs/>
          <w:color w:val="4F81BD"/>
          <w:sz w:val="24"/>
          <w:szCs w:val="24"/>
          <w:lang w:val="en-US"/>
        </w:rPr>
        <w:t>Ulaz u sistem:</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Posetioci unose svoje preference za vrste događaja. Preference koje mogu izabrati su: aktivnosti na otvorenom, kulturne aktivnosti, porodične aktivnosti, sportski događaji, opuštajuće aktivnosti, avanturističke aktivnosti, ekskluzivne aktivnosti, aktivnosti sa životinjama.</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Organizatori unose detalje o novim događajima koje planiraju organizovati. Takođe, unose zahteve za izmenu ili otkazivanje postojećih događaja koje su oni kreirali. Podaci koje će svaki događaji sadržati su:</w:t>
      </w:r>
    </w:p>
    <w:p>
      <w:pPr>
        <w:pStyle w:val="ListParagraph"/>
        <w:keepNext w:val="false"/>
        <w:keepLines w:val="false"/>
        <w:numPr>
          <w:ilvl w:val="0"/>
          <w:numId w:val="13"/>
        </w:numPr>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Naziv</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Datum i vreme početka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Datum i vreme kraja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Grad</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Adresa održavanja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Broj dostupnih mesta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Cena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Opis događaja</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w:t>
      </w:r>
    </w:p>
    <w:p>
      <w:pPr>
        <w:pStyle w:val="ListParagraph"/>
        <w:keepNext w:val="false"/>
        <w:keepLines w:val="false"/>
        <w:numPr>
          <w:ilvl w:val="0"/>
          <w:numId w:val="13"/>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Listu posetioca</w:t>
      </w:r>
    </w:p>
    <w:p>
      <w:pPr>
        <w:pStyle w:val="ListParagraph"/>
        <w:keepNext w:val="false"/>
        <w:keepLines w:val="false"/>
        <w:numPr>
          <w:ilvl w:val="0"/>
          <w:numId w:val="13"/>
        </w:numPr>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TIP (biciklizam, piknik, planinarenje, poseta muzeju, poseta galeriji, poseta koncertu, poseta zoološkom vrtu, poseta akvarijumu, poseta tematskom parku, košarkaški turnir, fudbalska utakmica, boks meč, wellness centar, spa centar, banja)</w:t>
      </w:r>
    </w:p>
    <w:p>
      <w:pPr>
        <w:pStyle w:val="Normal"/>
        <w:keepNext w:val="false"/>
        <w:keepLines w:val="false"/>
        <w:spacing w:lineRule="auto" w:line="240" w:before="451" w:after="191"/>
        <w:ind w:left="0" w:right="720" w:hanging="0"/>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Izlaz iz sistema: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Posetilac: Izlaz iz sistema predstavljaju kupljeni događaji </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 Izlaz is sistema predstavljaju novi događaji koji su dostupni posetiocima za kupovinu</w:t>
      </w:r>
    </w:p>
    <w:p>
      <w:pPr>
        <w:pStyle w:val="Normal"/>
        <w:keepNext w:val="false"/>
        <w:keepLines w:val="false"/>
        <w:bidi w:val="0"/>
        <w:spacing w:lineRule="auto" w:line="240" w:before="451" w:after="191"/>
        <w:rPr>
          <w:rFonts w:eastAsia="Aptos" w:cs="Aptos"/>
          <w:i/>
          <w:i/>
          <w:iCs/>
          <w:color w:val="4F81BD"/>
          <w:sz w:val="24"/>
          <w:szCs w:val="24"/>
          <w:lang w:val="en-US"/>
        </w:rPr>
      </w:pPr>
      <w:r>
        <w:rPr>
          <w:rFonts w:eastAsia="Aptos" w:cs="Aptos"/>
          <w:i/>
          <w:iCs/>
          <w:color w:val="4F81BD"/>
          <w:sz w:val="24"/>
          <w:szCs w:val="24"/>
          <w:lang w:val="en-US"/>
        </w:rPr>
        <w:t>Baza znanja: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Definisani su set pravila za pregled događaja, poput datuma početka događaja, datuma kraja događaja, broja dostupnih mesta... Baza znanja se popunjava putem korisničkih unosa i automatskog prikupljanja podataka. Interakcije na osnovu znanja uključuju automatsko planiranje događaja i obaveštavanje korisnika o relevantnim događajima.</w:t>
      </w:r>
    </w:p>
    <w:p>
      <w:pPr>
        <w:pStyle w:val="Normal"/>
        <w:keepNext w:val="false"/>
        <w:keepLines w:val="false"/>
        <w:spacing w:lineRule="auto" w:line="240" w:before="451" w:after="191"/>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Pravila za preporuku događaja:</w:t>
      </w:r>
    </w:p>
    <w:p>
      <w:pPr>
        <w:pStyle w:val="ListParagraph"/>
        <w:keepNext w:val="false"/>
        <w:keepLines w:val="false"/>
        <w:numPr>
          <w:ilvl w:val="0"/>
          <w:numId w:val="10"/>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Ako korisnik voli aktivnosti na otvorenom, preporuči planinarenje, biciklizam, piknik. </w:t>
      </w:r>
    </w:p>
    <w:p>
      <w:pPr>
        <w:pStyle w:val="ListParagraph"/>
        <w:keepNext w:val="false"/>
        <w:keepLines w:val="false"/>
        <w:numPr>
          <w:ilvl w:val="0"/>
          <w:numId w:val="11"/>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preferira kulturne aktivnosti, preporuči posetu muzeju, galeriji ili koncertu.</w:t>
      </w:r>
    </w:p>
    <w:p>
      <w:pPr>
        <w:pStyle w:val="ListParagraph"/>
        <w:keepNext w:val="false"/>
        <w:keepLines w:val="false"/>
        <w:numPr>
          <w:ilvl w:val="0"/>
          <w:numId w:val="9"/>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korisnik traži zabavu za celu porodicu, preporuči posetu zoološkom vrtu, akvarijumu ili tematskom parku.</w:t>
      </w:r>
    </w:p>
    <w:p>
      <w:pPr>
        <w:pStyle w:val="ListParagraph"/>
        <w:keepNext w:val="false"/>
        <w:keepLines w:val="false"/>
        <w:numPr>
          <w:ilvl w:val="0"/>
          <w:numId w:val="8"/>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voli sportske događaje, preporuči posetu košarkaškoj utakmici, fudbalskom meču ili boks meču.</w:t>
      </w:r>
    </w:p>
    <w:p>
      <w:pPr>
        <w:pStyle w:val="ListParagraph"/>
        <w:keepNext w:val="false"/>
        <w:keepLines w:val="false"/>
        <w:numPr>
          <w:ilvl w:val="0"/>
          <w:numId w:val="7"/>
        </w:numPr>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želi opuštajuću aktivnost, preporuči wellness centar, spa tretman ili poseta banji</w:t>
      </w:r>
    </w:p>
    <w:p>
      <w:pPr>
        <w:pStyle w:val="ListParagraph"/>
        <w:keepNext w:val="false"/>
        <w:keepLines w:val="false"/>
        <w:numPr>
          <w:ilvl w:val="0"/>
          <w:numId w:val="7"/>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je korisnik iz grada u kom se održava taj događaj, preporuči mu ga</w:t>
      </w:r>
    </w:p>
    <w:p>
      <w:pPr>
        <w:pStyle w:val="ListParagraph"/>
        <w:numPr>
          <w:ilvl w:val="0"/>
          <w:numId w:val="7"/>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je korisnik aktivan ljubitelj umjetnosti, preporuči mu posjetu umjetničkoj radionici ili predavanju o umjetnosti</w:t>
      </w:r>
    </w:p>
    <w:p>
      <w:pPr>
        <w:pStyle w:val="ListParagraph"/>
        <w:numPr>
          <w:ilvl w:val="0"/>
          <w:numId w:val="7"/>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voli avanturističke aktivnosti, preporuči mu vožnju balonom ili paraglajding</w:t>
      </w:r>
    </w:p>
    <w:p>
      <w:pPr>
        <w:pStyle w:val="ListParagraph"/>
        <w:numPr>
          <w:ilvl w:val="0"/>
          <w:numId w:val="7"/>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traži nešto neobično i ekskluzivno, preporuči mu večeru u restoranu sa zvjezdicama Michelin</w:t>
      </w:r>
    </w:p>
    <w:p>
      <w:pPr>
        <w:pStyle w:val="ListParagraph"/>
        <w:numPr>
          <w:ilvl w:val="0"/>
          <w:numId w:val="7"/>
        </w:numPr>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Ako korisnik voli muziku, ali nije siguran koju vrstu, preporuči mu multikultularni muzički festival koji nudi raznovrse žanrove </w:t>
      </w:r>
    </w:p>
    <w:p>
      <w:pPr>
        <w:pStyle w:val="Normal"/>
        <w:keepNext w:val="false"/>
        <w:keepLines w:val="false"/>
        <w:spacing w:lineRule="auto" w:line="240" w:before="451" w:after="191"/>
        <w:ind w:left="0" w:right="720" w:hanging="0"/>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forward chaining-a:</w:t>
      </w:r>
    </w:p>
    <w:p>
      <w:pPr>
        <w:pStyle w:val="ListParagraph"/>
        <w:keepNext w:val="false"/>
        <w:keepLines w:val="false"/>
        <w:numPr>
          <w:ilvl w:val="0"/>
          <w:numId w:val="12"/>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pPr>
        <w:pStyle w:val="ListParagraph"/>
        <w:keepNext w:val="false"/>
        <w:keepLines w:val="false"/>
        <w:numPr>
          <w:ilvl w:val="0"/>
          <w:numId w:val="12"/>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Ukoliko postoji događaj čija je popunjenost manja od 50% i vreme početka događaja je manje od 3 dana, cena neizvršene kupovine se automatski umanjuje za 50%.</w:t>
      </w:r>
    </w:p>
    <w:p>
      <w:pPr>
        <w:pStyle w:val="ListParagraph"/>
        <w:keepNext w:val="false"/>
        <w:keepLines w:val="false"/>
        <w:numPr>
          <w:ilvl w:val="0"/>
          <w:numId w:val="12"/>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Nakon toga akitvira se pravilo za kupovinu, sredstva se skidaju sa korisnikovog računa, “Neizvršena kupovina” postaje plaćena, korisnik se dodaje na listu posetilaca događaja.</w:t>
      </w:r>
    </w:p>
    <w:p>
      <w:pPr>
        <w:pStyle w:val="Normal"/>
        <w:keepNext w:val="false"/>
        <w:keepLines w:val="false"/>
        <w:spacing w:lineRule="auto" w:line="240" w:before="280" w:after="20"/>
        <w:ind w:left="0" w:right="720" w:hanging="0"/>
        <w:jc w:val="left"/>
        <w:rPr/>
      </w:pPr>
      <w:r>
        <w:rPr>
          <w:rFonts w:eastAsia="Times New Roman" w:cs="Times New Roman"/>
          <w:i/>
          <w:iCs/>
          <w:color w:val="4F81BD"/>
          <w:sz w:val="24"/>
          <w:szCs w:val="24"/>
          <w:lang w:val="en-US"/>
        </w:rPr>
        <w:t>Još jedan primjer forward chainging-a:</w:t>
      </w:r>
      <w:r>
        <w:rPr/>
        <w:t xml:space="preserve"> </w:t>
      </w:r>
    </w:p>
    <w:p>
      <w:pPr>
        <w:pStyle w:val="Normal"/>
        <w:numPr>
          <w:ilvl w:val="0"/>
          <w:numId w:val="15"/>
        </w:numPr>
        <w:spacing w:lineRule="auto" w:line="240" w:before="285" w:after="0"/>
        <w:jc w:val="left"/>
        <w:rPr>
          <w:rFonts w:ascii="Times New Roman" w:hAnsi="Times New Roman"/>
          <w:sz w:val="22"/>
          <w:szCs w:val="22"/>
        </w:rPr>
      </w:pPr>
      <w:r>
        <w:rPr>
          <w:rFonts w:ascii="Times New Roman" w:hAnsi="Times New Roman"/>
          <w:sz w:val="22"/>
          <w:szCs w:val="22"/>
        </w:rPr>
        <w:t>Korisnik izabere da posjeti događaj.</w:t>
      </w:r>
    </w:p>
    <w:p>
      <w:pPr>
        <w:pStyle w:val="Normal"/>
        <w:numPr>
          <w:ilvl w:val="0"/>
          <w:numId w:val="15"/>
        </w:numPr>
        <w:spacing w:lineRule="auto" w:line="240" w:before="285" w:after="0"/>
        <w:jc w:val="left"/>
        <w:rPr>
          <w:rFonts w:ascii="Times New Roman" w:hAnsi="Times New Roman"/>
          <w:sz w:val="22"/>
          <w:szCs w:val="22"/>
        </w:rPr>
      </w:pPr>
      <w:r>
        <w:rPr>
          <w:rFonts w:ascii="Times New Roman" w:hAnsi="Times New Roman"/>
          <w:sz w:val="22"/>
          <w:szCs w:val="22"/>
        </w:rPr>
        <w:t>Ako je korisnik iz grada u kojem se održava događaj, provjeri da li postoji neki popust ili posebna ponuda za lokalne stanovnike.</w:t>
      </w:r>
    </w:p>
    <w:p>
      <w:pPr>
        <w:pStyle w:val="Normal"/>
        <w:numPr>
          <w:ilvl w:val="0"/>
          <w:numId w:val="15"/>
        </w:numPr>
        <w:spacing w:lineRule="auto" w:line="240" w:before="285" w:after="285"/>
        <w:jc w:val="left"/>
        <w:rPr>
          <w:rFonts w:ascii="Times New Roman" w:hAnsi="Times New Roman"/>
          <w:sz w:val="22"/>
          <w:szCs w:val="22"/>
        </w:rPr>
      </w:pPr>
      <w:r>
        <w:rPr>
          <w:rFonts w:ascii="Times New Roman" w:hAnsi="Times New Roman"/>
          <w:sz w:val="22"/>
          <w:szCs w:val="22"/>
        </w:rPr>
        <w:t>Ako postoji posebna ponuda, obavijesti korisnika o tome i primjeni popust na cijenu događaja.</w:t>
      </w:r>
    </w:p>
    <w:p>
      <w:pPr>
        <w:pStyle w:val="Normal"/>
        <w:spacing w:lineRule="auto" w:line="240" w:before="280" w:after="20"/>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CEP-a: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1:</w:t>
      </w:r>
    </w:p>
    <w:p>
      <w:pPr>
        <w:pStyle w:val="ListParagraph"/>
        <w:keepNext w:val="false"/>
        <w:keepLines w:val="false"/>
        <w:numPr>
          <w:ilvl w:val="0"/>
          <w:numId w:val="6"/>
        </w:numPr>
        <w:bidi w:val="0"/>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događaj još uvek nije počeo</w:t>
      </w:r>
    </w:p>
    <w:p>
      <w:pPr>
        <w:pStyle w:val="ListParagraph"/>
        <w:keepNext w:val="false"/>
        <w:keepLines w:val="false"/>
        <w:numPr>
          <w:ilvl w:val="0"/>
          <w:numId w:val="5"/>
        </w:numPr>
        <w:bidi w:val="0"/>
        <w:spacing w:lineRule="auto" w:line="240" w:before="280" w:after="20"/>
        <w:ind w:left="720" w:right="720" w:hanging="360"/>
        <w:contextualSpacing/>
        <w:jc w:val="left"/>
        <w:rPr/>
      </w:pPr>
      <w:r>
        <w:rPr>
          <w:rFonts w:eastAsia="Times New Roman" w:cs="Times New Roman" w:ascii="Times New Roman" w:hAnsi="Times New Roman"/>
          <w:color w:val="000000"/>
          <w:sz w:val="22"/>
          <w:szCs w:val="22"/>
          <w:lang w:val="en-US"/>
        </w:rPr>
        <w:t xml:space="preserve">Ako je u periodu od 1h kupljeno više od 50% karata </w:t>
      </w:r>
      <w:r>
        <w:rPr>
          <w:rFonts w:eastAsia="Times New Roman" w:cs="Times New Roman" w:ascii="Times New Roman" w:hAnsi="Times New Roman"/>
          <w:color w:val="000000"/>
          <w:sz w:val="22"/>
          <w:szCs w:val="22"/>
          <w:lang w:val="en-US"/>
        </w:rPr>
        <w:t>I broj posetilaca je manji od 2000</w:t>
      </w:r>
    </w:p>
    <w:p>
      <w:pPr>
        <w:pStyle w:val="ListParagraph"/>
        <w:keepNext w:val="false"/>
        <w:keepLines w:val="false"/>
        <w:numPr>
          <w:ilvl w:val="0"/>
          <w:numId w:val="4"/>
        </w:numPr>
        <w:bidi w:val="0"/>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u periodu od 1h otkazano više od 20% karata</w:t>
      </w:r>
    </w:p>
    <w:p>
      <w:pPr>
        <w:pStyle w:val="ListParagraph"/>
        <w:numPr>
          <w:ilvl w:val="0"/>
          <w:numId w:val="4"/>
        </w:numPr>
        <w:bidi w:val="0"/>
        <w:spacing w:lineRule="auto" w:line="240" w:before="280" w:after="20"/>
        <w:ind w:left="720" w:right="720" w:hanging="360"/>
        <w:contextualSpacing/>
        <w:jc w:val="left"/>
        <w:rPr/>
      </w:pPr>
      <w:r>
        <w:rPr>
          <w:rFonts w:eastAsia="Times New Roman" w:cs="Times New Roman" w:ascii="Times New Roman" w:hAnsi="Times New Roman"/>
          <w:color w:val="000000"/>
          <w:sz w:val="22"/>
          <w:szCs w:val="22"/>
          <w:lang w:val="sr-Latn-RS"/>
        </w:rPr>
        <w:t xml:space="preserve">Ako </w:t>
      </w:r>
      <w:r>
        <w:rPr>
          <w:rFonts w:eastAsia="Times New Roman" w:cs="Times New Roman" w:ascii="Times New Roman" w:hAnsi="Times New Roman"/>
          <w:color w:val="000000"/>
          <w:sz w:val="22"/>
          <w:szCs w:val="22"/>
          <w:lang w:val="sr-Latn-RS"/>
        </w:rPr>
        <w:t>je organizator u periodu od 3 dana pre pocetka event-a izmenio event 5 puta</w:t>
      </w:r>
    </w:p>
    <w:p>
      <w:pPr>
        <w:pStyle w:val="Normal"/>
        <w:keepNext w:val="false"/>
        <w:keepLines w:val="false"/>
        <w:bidi w:val="0"/>
        <w:spacing w:lineRule="auto" w:line="240" w:before="280" w:after="20"/>
        <w:ind w:left="0" w:right="720" w:hanging="0"/>
        <w:jc w:val="left"/>
        <w:rPr/>
      </w:pPr>
      <w:r>
        <w:rPr>
          <w:rFonts w:eastAsia="Times New Roman" w:cs="Times New Roman" w:ascii="Times New Roman" w:hAnsi="Times New Roman"/>
          <w:color w:val="000000"/>
          <w:sz w:val="22"/>
          <w:szCs w:val="22"/>
          <w:lang w:val="sr-Latn-RS"/>
        </w:rPr>
        <w:t xml:space="preserve">Otkazati event </w:t>
      </w:r>
      <w:r>
        <w:rPr>
          <w:rFonts w:eastAsia="Times New Roman" w:cs="Times New Roman" w:ascii="Times New Roman" w:hAnsi="Times New Roman"/>
          <w:color w:val="000000"/>
          <w:sz w:val="22"/>
          <w:szCs w:val="22"/>
          <w:lang w:val="sr-Latn-RS"/>
        </w:rPr>
        <w:t>i poslati mail korisnicima sa porukom da je event otkazan</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2:</w:t>
      </w:r>
    </w:p>
    <w:p>
      <w:pPr>
        <w:pStyle w:val="ListParagraph"/>
        <w:keepNext w:val="false"/>
        <w:keepLines w:val="false"/>
        <w:numPr>
          <w:ilvl w:val="0"/>
          <w:numId w:val="6"/>
        </w:numPr>
        <w:bidi w:val="0"/>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u posljednjih sat vremena prodato više od 70% karata za događaj „X“, pokreni promociju tog događaja putem e-mailova ili društvenih mreža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3:</w:t>
      </w:r>
    </w:p>
    <w:p>
      <w:pPr>
        <w:pStyle w:val="ListParagraph"/>
        <w:numPr>
          <w:ilvl w:val="0"/>
          <w:numId w:val="6"/>
        </w:numPr>
        <w:bidi w:val="0"/>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u posljednjih 24 sata broj posjetilaca zoološkog vrta veći od prosjeka za isto razdoblje prethodnih nedelja, obavjesti menadžment da se pripreme za veći broj posjetilaca u narednim danima</w:t>
      </w:r>
    </w:p>
    <w:p>
      <w:pPr>
        <w:pStyle w:val="Normal"/>
        <w:keepNext w:val="false"/>
        <w:keepLines w:val="false"/>
        <w:spacing w:lineRule="auto" w:line="240" w:before="280" w:after="20"/>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Template-a: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smanjenje bazične cene događaja u odnosu na kapacitet</w:t>
      </w:r>
    </w:p>
    <w:p>
      <w:pPr>
        <w:pStyle w:val="ListParagraph"/>
        <w:keepNext w:val="false"/>
        <w:keepLines w:val="false"/>
        <w:numPr>
          <w:ilvl w:val="0"/>
          <w:numId w:val="3"/>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veći od 100, smanji cenu za 10%</w:t>
      </w:r>
    </w:p>
    <w:p>
      <w:pPr>
        <w:pStyle w:val="ListParagraph"/>
        <w:keepNext w:val="false"/>
        <w:keepLines w:val="false"/>
        <w:numPr>
          <w:ilvl w:val="0"/>
          <w:numId w:val="3"/>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između 100 i 1000, smanji cenu za 20%</w:t>
      </w:r>
    </w:p>
    <w:p>
      <w:pPr>
        <w:pStyle w:val="ListParagraph"/>
        <w:keepNext w:val="false"/>
        <w:keepLines w:val="false"/>
        <w:numPr>
          <w:ilvl w:val="0"/>
          <w:numId w:val="3"/>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veći od 1000, smanji cenu za 30%</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popunjenost</w:t>
      </w:r>
    </w:p>
    <w:p>
      <w:pPr>
        <w:pStyle w:val="ListParagraph"/>
        <w:keepNext w:val="false"/>
        <w:keepLines w:val="false"/>
        <w:numPr>
          <w:ilvl w:val="0"/>
          <w:numId w:val="2"/>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popunjenost veća 70%, povećati bazičnu cenu za 10%</w:t>
      </w:r>
    </w:p>
    <w:p>
      <w:pPr>
        <w:pStyle w:val="ListParagraph"/>
        <w:keepNext w:val="false"/>
        <w:keepLines w:val="false"/>
        <w:numPr>
          <w:ilvl w:val="0"/>
          <w:numId w:val="2"/>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popunjenost veća od 80%, povećati cenu za 20%</w:t>
      </w:r>
    </w:p>
    <w:p>
      <w:pPr>
        <w:pStyle w:val="ListParagraph"/>
        <w:keepNext w:val="false"/>
        <w:keepLines w:val="false"/>
        <w:numPr>
          <w:ilvl w:val="0"/>
          <w:numId w:val="2"/>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popunjenost veća od 90%, povećati cenu za 30%</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sezonske promjene:</w:t>
      </w:r>
    </w:p>
    <w:p>
      <w:pPr>
        <w:pStyle w:val="ListParagraph"/>
        <w:keepNext w:val="false"/>
        <w:keepLines w:val="false"/>
        <w:numPr>
          <w:ilvl w:val="0"/>
          <w:numId w:val="6"/>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događaj na otvorenom i temperatura prelazi 30°C, smanji cijenu za 15% kako bi se privuklo više posjetilaca</w:t>
      </w:r>
    </w:p>
    <w:p>
      <w:pPr>
        <w:pStyle w:val="ListParagraph"/>
        <w:numPr>
          <w:ilvl w:val="0"/>
          <w:numId w:val="6"/>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događaj zimski festival, ali nema snijega, smanji cijenu za 20% kako bi se kompenzovala nepovoljna vremenska situacija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r>
    </w:p>
    <w:p>
      <w:pPr>
        <w:pStyle w:val="Normal"/>
        <w:keepNext w:val="false"/>
        <w:keepLines w:val="false"/>
        <w:bidi w:val="0"/>
        <w:spacing w:lineRule="auto" w:line="240" w:before="280" w:after="20"/>
        <w:ind w:left="0" w:right="720" w:hanging="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val="0F4761"/>
      <w:sz w:val="40"/>
      <w:szCs w:val="40"/>
    </w:rPr>
  </w:style>
  <w:style w:type="character" w:styleId="Heading2Char">
    <w:name w:val="Heading 2 Char"/>
    <w:basedOn w:val="DefaultParagraphFont"/>
    <w:link w:val="Heading2"/>
    <w:qFormat/>
    <w:rPr>
      <w:rFonts w:ascii="Aptos Display" w:hAnsi="Aptos Display" w:eastAsia="DejaVu Sans" w:cs="DejaVu Sans"/>
      <w:color w:val="0F4761"/>
      <w:sz w:val="32"/>
      <w:szCs w:val="32"/>
    </w:rPr>
  </w:style>
  <w:style w:type="character" w:styleId="Heading3Char">
    <w:name w:val="Heading 3 Char"/>
    <w:basedOn w:val="DefaultParagraphFont"/>
    <w:link w:val="Heading3"/>
    <w:qFormat/>
    <w:rPr>
      <w:rFonts w:eastAsia="DejaVu Sans" w:cs="DejaVu Sans"/>
      <w:color w:val="0F4761"/>
      <w:sz w:val="28"/>
      <w:szCs w:val="28"/>
    </w:rPr>
  </w:style>
  <w:style w:type="character" w:styleId="Heading4Char">
    <w:name w:val="Heading 4 Char"/>
    <w:basedOn w:val="DefaultParagraphFont"/>
    <w:link w:val="Heading4"/>
    <w:qFormat/>
    <w:rPr>
      <w:rFonts w:eastAsia="DejaVu Sans" w:cs="DejaVu Sans"/>
      <w:i/>
      <w:iCs/>
      <w:color w:val="0F4761"/>
    </w:rPr>
  </w:style>
  <w:style w:type="character" w:styleId="Heading5Char">
    <w:name w:val="Heading 5 Char"/>
    <w:basedOn w:val="DefaultParagraphFont"/>
    <w:link w:val="Heading5"/>
    <w:qFormat/>
    <w:rPr>
      <w:rFonts w:eastAsia="DejaVu Sans" w:cs="DejaVu Sans"/>
      <w:color w:val="0F4761"/>
    </w:rPr>
  </w:style>
  <w:style w:type="character" w:styleId="Heading6Char">
    <w:name w:val="Heading 6 Char"/>
    <w:basedOn w:val="DefaultParagraphFont"/>
    <w:link w:val="Heading6"/>
    <w:qFormat/>
    <w:rPr>
      <w:rFonts w:eastAsia="DejaVu Sans" w:cs="DejaVu Sans"/>
      <w:i/>
      <w:iCs/>
      <w:color w:val="595959"/>
    </w:rPr>
  </w:style>
  <w:style w:type="character" w:styleId="Heading7Char">
    <w:name w:val="Heading 7 Char"/>
    <w:basedOn w:val="DefaultParagraphFont"/>
    <w:link w:val="Heading7"/>
    <w:qFormat/>
    <w:rPr>
      <w:rFonts w:eastAsia="DejaVu Sans" w:cs="DejaVu Sans"/>
      <w:color w:val="595959"/>
    </w:rPr>
  </w:style>
  <w:style w:type="character" w:styleId="Heading8Char">
    <w:name w:val="Heading 8 Char"/>
    <w:basedOn w:val="DefaultParagraphFont"/>
    <w:link w:val="Heading8"/>
    <w:qFormat/>
    <w:rPr>
      <w:rFonts w:eastAsia="DejaVu Sans" w:cs="DejaVu Sans"/>
      <w:i/>
      <w:iCs/>
      <w:color w:val="272727"/>
    </w:rPr>
  </w:style>
  <w:style w:type="character" w:styleId="Heading9Char">
    <w:name w:val="Heading 9 Char"/>
    <w:basedOn w:val="DefaultParagraphFont"/>
    <w:link w:val="Heading9"/>
    <w:qFormat/>
    <w:rPr>
      <w:rFonts w:eastAsia="DejaVu Sans" w:cs="DejaVu Sans"/>
      <w:color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val="595959"/>
      <w:spacing w:val="15"/>
      <w:sz w:val="28"/>
      <w:szCs w:val="28"/>
    </w:rPr>
  </w:style>
  <w:style w:type="character" w:styleId="IntenseEmphasis">
    <w:name w:val="Intense Emphasis"/>
    <w:basedOn w:val="DefaultParagraphFont"/>
    <w:qFormat/>
    <w:rPr>
      <w:i/>
      <w:iCs/>
      <w:color w:val="0F4761"/>
    </w:rPr>
  </w:style>
  <w:style w:type="character" w:styleId="QuoteChar">
    <w:name w:val="Quote Char"/>
    <w:basedOn w:val="DefaultParagraphFont"/>
    <w:link w:val="Quote"/>
    <w:qFormat/>
    <w:rPr>
      <w:i/>
      <w:iCs/>
      <w:color w:val="404040"/>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LibreOffice/7.3.7.2$Linux_X86_64 LibreOffice_project/30$Build-2</Application>
  <AppVersion>15.0000</AppVersion>
  <Pages>4</Pages>
  <Words>998</Words>
  <Characters>5766</Characters>
  <CharactersWithSpaces>6651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2024-04-22T17:29:22Z</dcterms:created>
  <dc:creator>Ivan Martic</dc:creator>
  <dc:description/>
  <dc:language>en-US</dc:language>
  <cp:lastModifiedBy/>
  <dcterms:modified xsi:type="dcterms:W3CDTF">2024-05-08T15:48:15Z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