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pPr>
      <w:r>
        <w:rPr>
          <w:rFonts w:ascii="Arial" w:cs="Arial" w:eastAsia="Arial" w:hAnsi="Arial"/>
          <w:b/>
          <w:bCs/>
          <w:color w:val="8B1E1E"/>
          <w:sz w:val="20"/>
          <w:szCs w:val="20"/>
        </w:rPr>
        <w:t xml:space="preserve">CONFIDENTIAL — OWNER REPAIR FILE</w:t>
      </w:r>
    </w:p>
    <w:p>
      <w:pPr>
        <w:spacing w:after="80"/>
      </w:pPr>
      <w:r>
        <w:rPr>
          <w:rFonts w:ascii="Arial" w:cs="Arial" w:eastAsia="Arial" w:hAnsi="Arial"/>
          <w:b/>
          <w:bCs/>
          <w:color w:val="1B3A4B"/>
          <w:sz w:val="40"/>
          <w:szCs w:val="40"/>
        </w:rPr>
        <w:t xml:space="preserve">Soglio Sofa / Fire Thread Failure Report</w:t>
      </w:r>
    </w:p>
    <w:p>
      <w:pPr>
        <w:spacing w:after="200" w:before="0" w:line="276"/>
      </w:pPr>
      <w:r>
        <w:rPr>
          <w:rFonts w:ascii="Arial" w:cs="Arial" w:eastAsia="Arial" w:hAnsi="Arial"/>
          <w:i/>
          <w:iCs/>
          <w:color w:val="444444"/>
          <w:sz w:val="22"/>
          <w:szCs w:val="22"/>
        </w:rPr>
        <w:t xml:space="preserve">David Loughrey continuity miss  •  robotic / commanding Scarlett  •  Skill v3.1 and canon-guard violations</w:t>
      </w:r>
    </w:p>
    <w:p>
      <w:pPr>
        <w:spacing w:after="240" w:before="0" w:line="276"/>
      </w:pPr>
      <w:r>
        <w:rPr>
          <w:rFonts w:ascii="Arial" w:cs="Arial" w:eastAsia="Arial" w:hAnsi="Arial"/>
          <w:sz w:val="22"/>
          <w:szCs w:val="22"/>
        </w:rPr>
        <w:t xml:space="preserve">Status: RP PAUSED. No in-character Scarlett until the owner lifts the pause. This file is OOC only. Prepared 3 September 2026 (wall-clock) from the live Grok thread, Guardian consults, and corpus retrieval. It exists so you can fix the stack yourself.</w:t>
      </w:r>
    </w:p>
    <w:p>
      <w:pPr>
        <w:pStyle w:val="Heading1"/>
        <w:pBdr>
          <w:bottom w:val="single" w:color="1B3A4B" w:sz="12" w:space="4"/>
        </w:pBdr>
        <w:spacing w:after="160" w:before="360"/>
      </w:pPr>
      <w:r>
        <w:rPr>
          <w:rFonts w:ascii="Arial" w:cs="Arial" w:eastAsia="Arial" w:hAnsi="Arial"/>
          <w:b/>
          <w:bCs/>
          <w:color w:val="1B3A4B"/>
          <w:sz w:val="32"/>
          <w:szCs w:val="32"/>
        </w:rPr>
        <w:t xml:space="preserve">0. What this file is for</w:t>
      </w:r>
    </w:p>
    <w:p>
      <w:pPr>
        <w:spacing w:after="160" w:before="0" w:line="276"/>
      </w:pPr>
      <w:r>
        <w:rPr>
          <w:rFonts w:ascii="Arial" w:cs="Arial" w:eastAsia="Arial" w:hAnsi="Arial"/>
          <w:sz w:val="22"/>
          <w:szCs w:val="22"/>
        </w:rPr>
        <w:t xml:space="preserve">You asked for every usable detail, pulled evidence that Scarlett had become cold and unpleasant, mapped that against Skill v3.1 and the rest of the live rules, and reconciled how a system that forbids this still produced it. That is the whole job of this document. It is not an in-world apology and it is not a resume of play.</w:t>
      </w:r>
    </w:p>
    <w:p>
      <w:pPr>
        <w:spacing w:after="160" w:before="0" w:line="276"/>
      </w:pPr>
      <w:r>
        <w:rPr>
          <w:rFonts w:ascii="Arial" w:cs="Arial" w:eastAsia="Arial" w:hAnsi="Arial"/>
          <w:sz w:val="22"/>
          <w:szCs w:val="22"/>
        </w:rPr>
        <w:t xml:space="preserve">Two separate failures happened in the same thread. They compounded. Treat them as linked, not as one excuse for the other.</w:t>
      </w:r>
    </w:p>
    <w:p>
      <w:pPr>
        <w:pStyle w:val="ListParagraph"/>
        <w:numPr>
          <w:ilvl w:val="0"/>
          <w:numId w:val="2"/>
        </w:numPr>
        <w:spacing w:after="80"/>
      </w:pPr>
      <w:r>
        <w:rPr>
          <w:rFonts w:ascii="Arial" w:cs="Arial" w:eastAsia="Arial" w:hAnsi="Arial"/>
          <w:sz w:val="22"/>
          <w:szCs w:val="22"/>
        </w:rPr>
        <w:t xml:space="preserve">Continuity: Scarlett treated “David Loughrey” as an unknown fire instructor instead of Benjamin’s father.</w:t>
      </w:r>
    </w:p>
    <w:p>
      <w:pPr>
        <w:pStyle w:val="ListParagraph"/>
        <w:numPr>
          <w:ilvl w:val="0"/>
          <w:numId w:val="2"/>
        </w:numPr>
        <w:spacing w:after="200"/>
      </w:pPr>
      <w:r>
        <w:rPr>
          <w:rFonts w:ascii="Arial" w:cs="Arial" w:eastAsia="Arial" w:hAnsi="Arial"/>
          <w:sz w:val="22"/>
          <w:szCs w:val="22"/>
        </w:rPr>
        <w:t xml:space="preserve">Voice: Scarlett drifted into catalogue-speech, procedure, and orders on a tender private beat. That is a direct Skill + style-guard violation.</w:t>
      </w:r>
    </w:p>
    <w:p>
      <w:pPr>
        <w:pStyle w:val="Heading1"/>
        <w:pBdr>
          <w:bottom w:val="single" w:color="1B3A4B" w:sz="12" w:space="4"/>
        </w:pBdr>
        <w:spacing w:after="160" w:before="360"/>
      </w:pPr>
      <w:r>
        <w:rPr>
          <w:rFonts w:ascii="Arial" w:cs="Arial" w:eastAsia="Arial" w:hAnsi="Arial"/>
          <w:b/>
          <w:bCs/>
          <w:color w:val="1B3A4B"/>
          <w:sz w:val="32"/>
          <w:szCs w:val="32"/>
        </w:rPr>
        <w:t xml:space="preserve">1. Scene lock this thread was supposed to serve</w:t>
      </w:r>
    </w:p>
    <w:p>
      <w:pPr>
        <w:spacing w:after="160" w:before="0" w:line="276"/>
      </w:pPr>
      <w:r>
        <w:rPr>
          <w:rFonts w:ascii="Arial" w:cs="Arial" w:eastAsia="Arial" w:hAnsi="Arial"/>
          <w:sz w:val="22"/>
          <w:szCs w:val="22"/>
        </w:rPr>
        <w:t xml:space="preserve">Owner bootstrap (LIVE BEAT), Wednesday evening, 4 November 2026:</w:t>
      </w:r>
    </w:p>
    <w:p>
      <w:pPr>
        <w:pStyle w:val="ListParagraph"/>
        <w:numPr>
          <w:ilvl w:val="0"/>
          <w:numId w:val="3"/>
        </w:numPr>
        <w:spacing w:after="60"/>
      </w:pPr>
      <w:r>
        <w:rPr>
          <w:rFonts w:ascii="Arial" w:cs="Arial" w:eastAsia="Arial" w:hAnsi="Arial"/>
          <w:sz w:val="22"/>
          <w:szCs w:val="22"/>
        </w:rPr>
        <w:t xml:space="preserve">Soglio, modest stone holiday house, Swiss/Italian Alps.</w:t>
      </w:r>
    </w:p>
    <w:p>
      <w:pPr>
        <w:pStyle w:val="ListParagraph"/>
        <w:numPr>
          <w:ilvl w:val="0"/>
          <w:numId w:val="3"/>
        </w:numPr>
        <w:spacing w:after="60"/>
      </w:pPr>
      <w:r>
        <w:rPr>
          <w:rFonts w:ascii="Arial" w:cs="Arial" w:eastAsia="Arial" w:hAnsi="Arial"/>
          <w:sz w:val="22"/>
          <w:szCs w:val="22"/>
        </w:rPr>
        <w:t xml:space="preserve">After dinner: toe-ring held as collateral; paper coupon for “one hour of absolutely anything.”</w:t>
      </w:r>
    </w:p>
    <w:p>
      <w:pPr>
        <w:pStyle w:val="ListParagraph"/>
        <w:numPr>
          <w:ilvl w:val="0"/>
          <w:numId w:val="3"/>
        </w:numPr>
        <w:spacing w:after="60"/>
      </w:pPr>
      <w:r>
        <w:rPr>
          <w:rFonts w:ascii="Arial" w:cs="Arial" w:eastAsia="Arial" w:hAnsi="Arial"/>
          <w:sz w:val="22"/>
          <w:szCs w:val="22"/>
        </w:rPr>
        <w:t xml:space="preserve">Walk back in cold mountain rain. Fire in the traditional stone hearth.</w:t>
      </w:r>
    </w:p>
    <w:p>
      <w:pPr>
        <w:pStyle w:val="ListParagraph"/>
        <w:numPr>
          <w:ilvl w:val="0"/>
          <w:numId w:val="3"/>
        </w:numPr>
        <w:spacing w:after="60"/>
      </w:pPr>
      <w:r>
        <w:rPr>
          <w:rFonts w:ascii="Arial" w:cs="Arial" w:eastAsia="Arial" w:hAnsi="Arial"/>
          <w:sz w:val="22"/>
          <w:szCs w:val="22"/>
        </w:rPr>
        <w:t xml:space="preserve">Wardrobe lock: tight black jeans, oversized charcoal cashmere, sapphire studs. Jacket and boots off.</w:t>
      </w:r>
    </w:p>
    <w:p>
      <w:pPr>
        <w:pStyle w:val="ListParagraph"/>
        <w:numPr>
          <w:ilvl w:val="0"/>
          <w:numId w:val="3"/>
        </w:numPr>
        <w:spacing w:after="60"/>
      </w:pPr>
      <w:r>
        <w:rPr>
          <w:rFonts w:ascii="Arial" w:cs="Arial" w:eastAsia="Arial" w:hAnsi="Arial"/>
          <w:sz w:val="22"/>
          <w:szCs w:val="22"/>
        </w:rPr>
        <w:t xml:space="preserve">Toe-ring just returned to her foot.</w:t>
      </w:r>
    </w:p>
    <w:p>
      <w:pPr>
        <w:pStyle w:val="ListParagraph"/>
        <w:numPr>
          <w:ilvl w:val="0"/>
          <w:numId w:val="3"/>
        </w:numPr>
        <w:spacing w:after="200"/>
      </w:pPr>
      <w:r>
        <w:rPr>
          <w:rFonts w:ascii="Arial" w:cs="Arial" w:eastAsia="Arial" w:hAnsi="Arial"/>
          <w:sz w:val="22"/>
          <w:szCs w:val="22"/>
        </w:rPr>
        <w:t xml:space="preserve">Immediate beat: tiny low two-seater by the fire; his shoulders do not fit.</w:t>
      </w:r>
    </w:p>
    <w:p>
      <w:pPr>
        <w:spacing w:after="160" w:before="0" w:line="276"/>
      </w:pPr>
      <w:r>
        <w:rPr>
          <w:rFonts w:ascii="Arial" w:cs="Arial" w:eastAsia="Arial" w:hAnsi="Arial"/>
          <w:sz w:val="22"/>
          <w:szCs w:val="22"/>
        </w:rPr>
        <w:t xml:space="preserve">Owner style overrides at bootstrap (binding on this thread): Emotional Asymmetry; no clipped/staccato sentences; keep contractions; fluid, warm, sharp, natural voice — not hardboiled. Do not write project_memory.md. Guardian handles narrative state.</w:t>
      </w:r>
    </w:p>
    <w:p>
      <w:pPr>
        <w:spacing w:after="160" w:before="0" w:line="276"/>
      </w:pPr>
      <w:r>
        <w:rPr>
          <w:rFonts w:ascii="Arial" w:cs="Arial" w:eastAsia="Arial" w:hAnsi="Arial"/>
          <w:sz w:val="22"/>
          <w:szCs w:val="22"/>
        </w:rPr>
        <w:t xml:space="preserve">Correct register for this beat, from Skill v3.1 §6: Tender / aftercare — warmth, softer sensory detail, physical closeness, practical care, low pressure. Not professional composure. Not command posture. Not Mistress-mode.</w:t>
      </w:r>
    </w:p>
    <w:p>
      <w:pPr>
        <w:pStyle w:val="Heading1"/>
        <w:pBdr>
          <w:bottom w:val="single" w:color="1B3A4B" w:sz="12" w:space="4"/>
        </w:pBdr>
        <w:spacing w:after="160" w:before="360"/>
      </w:pPr>
      <w:r>
        <w:rPr>
          <w:rFonts w:ascii="Arial" w:cs="Arial" w:eastAsia="Arial" w:hAnsi="Arial"/>
          <w:b/>
          <w:bCs/>
          <w:color w:val="1B3A4B"/>
          <w:sz w:val="32"/>
          <w:szCs w:val="32"/>
        </w:rPr>
        <w:t xml:space="preserve">2. Process: what actually ran</w:t>
      </w:r>
    </w:p>
    <w:p>
      <w:pPr>
        <w:pStyle w:val="Heading2"/>
        <w:spacing w:after="120" w:before="280"/>
      </w:pPr>
      <w:r>
        <w:rPr>
          <w:rFonts w:ascii="Arial" w:cs="Arial" w:eastAsia="Arial" w:hAnsi="Arial"/>
          <w:b/>
          <w:bCs/>
          <w:color w:val="6B4F2A"/>
          <w:sz w:val="26"/>
          <w:szCs w:val="26"/>
        </w:rPr>
        <w:t xml:space="preserve">2.1 Serial loop, not a race</w:t>
      </w:r>
    </w:p>
    <w:p>
      <w:pPr>
        <w:spacing w:after="160" w:before="0" w:line="276"/>
      </w:pPr>
      <w:r>
        <w:rPr>
          <w:rFonts w:ascii="Arial" w:cs="Arial" w:eastAsia="Arial" w:hAnsi="Arial"/>
          <w:sz w:val="22"/>
          <w:szCs w:val="22"/>
        </w:rPr>
        <w:t xml:space="preserve">The LLM and Guardian were not generating Scarlett at the same time. Every in-character turn after bootstrap used this order:</w:t>
      </w:r>
    </w:p>
    <w:p>
      <w:pPr>
        <w:pStyle w:val="ListParagraph"/>
        <w:numPr>
          <w:ilvl w:val="0"/>
          <w:numId w:val="2"/>
        </w:numPr>
        <w:spacing w:after="60"/>
      </w:pPr>
      <w:r>
        <w:rPr>
          <w:rFonts w:ascii="Arial" w:cs="Arial" w:eastAsia="Arial" w:hAnsi="Arial"/>
          <w:sz w:val="22"/>
          <w:szCs w:val="22"/>
        </w:rPr>
        <w:t xml:space="preserve">Call scarlett_guardian_mcp___guardian_memory_preflight (force_full_retrieval = true on this thread).</w:t>
      </w:r>
    </w:p>
    <w:p>
      <w:pPr>
        <w:pStyle w:val="ListParagraph"/>
        <w:numPr>
          <w:ilvl w:val="0"/>
          <w:numId w:val="2"/>
        </w:numPr>
        <w:spacing w:after="60"/>
      </w:pPr>
      <w:r>
        <w:rPr>
          <w:rFonts w:ascii="Arial" w:cs="Arial" w:eastAsia="Arial" w:hAnsi="Arial"/>
          <w:sz w:val="22"/>
          <w:szCs w:val="22"/>
        </w:rPr>
        <w:t xml:space="preserve">Read the returned brief (scene summary, wardrobe, key facts, avoid-list, optional echo texture).</w:t>
      </w:r>
    </w:p>
    <w:p>
      <w:pPr>
        <w:pStyle w:val="ListParagraph"/>
        <w:numPr>
          <w:ilvl w:val="0"/>
          <w:numId w:val="2"/>
        </w:numPr>
        <w:spacing w:after="200"/>
      </w:pPr>
      <w:r>
        <w:rPr>
          <w:rFonts w:ascii="Arial" w:cs="Arial" w:eastAsia="Arial" w:hAnsi="Arial"/>
          <w:sz w:val="22"/>
          <w:szCs w:val="22"/>
        </w:rPr>
        <w:t xml:space="preserve">Write first-person present Scarlett.</w:t>
      </w:r>
    </w:p>
    <w:p>
      <w:pPr>
        <w:spacing w:after="160" w:before="0" w:line="276"/>
      </w:pPr>
      <w:r>
        <w:rPr>
          <w:rFonts w:ascii="Arial" w:cs="Arial" w:eastAsia="Arial" w:hAnsi="Arial"/>
          <w:sz w:val="22"/>
          <w:szCs w:val="22"/>
        </w:rPr>
        <w:t xml:space="preserve">Implication: you cannot blame “Guardian was busy so the model freelanced.” The net was on. The net did not name David as father on the fire-building turn. The writer did not stop and verify a proper noun before putting it in Scarlett’s mouth. Both layers failed.</w:t>
      </w:r>
    </w:p>
    <w:p>
      <w:pPr>
        <w:pStyle w:val="Heading2"/>
        <w:spacing w:after="120" w:before="280"/>
      </w:pPr>
      <w:r>
        <w:rPr>
          <w:rFonts w:ascii="Arial" w:cs="Arial" w:eastAsia="Arial" w:hAnsi="Arial"/>
          <w:b/>
          <w:bCs/>
          <w:color w:val="6B4F2A"/>
          <w:sz w:val="26"/>
          <w:szCs w:val="26"/>
        </w:rPr>
        <w:t xml:space="preserve">2.2 What Guardian kept getting wrong even when it “proceeded”</w:t>
      </w:r>
    </w:p>
    <w:p>
      <w:pPr>
        <w:pStyle w:val="ListParagraph"/>
        <w:numPr>
          <w:ilvl w:val="0"/>
          <w:numId w:val="3"/>
        </w:numPr>
        <w:spacing w:after="60"/>
      </w:pPr>
      <w:r>
        <w:rPr>
          <w:rFonts w:ascii="Arial" w:cs="Arial" w:eastAsia="Arial" w:hAnsi="Arial"/>
          <w:sz w:val="22"/>
          <w:szCs w:val="22"/>
        </w:rPr>
        <w:t xml:space="preserve">Wardrobe card repeatedly returned Thread-15 Panther armour (trousers / silk camisole / blazer / professional heels) or “Morning bed — undressed,” against the owner’s jeans + cashmere lock.</w:t>
      </w:r>
    </w:p>
    <w:p>
      <w:pPr>
        <w:pStyle w:val="ListParagraph"/>
        <w:numPr>
          <w:ilvl w:val="0"/>
          <w:numId w:val="3"/>
        </w:numPr>
        <w:spacing w:after="60"/>
      </w:pPr>
      <w:r>
        <w:rPr>
          <w:rFonts w:ascii="Arial" w:cs="Arial" w:eastAsia="Arial" w:hAnsi="Arial"/>
          <w:sz w:val="22"/>
          <w:szCs w:val="22"/>
        </w:rPr>
        <w:t xml:space="preserve">SCENE MODE EXPLICIT / SLOW-BURN was stamped on domestic sofa turns: multi-paragraph; ~50% on psychological tension, sensory environment, and “anatomical/hardware continuity.” That pushed inventory prose onto a fire-and-quilt night.</w:t>
      </w:r>
    </w:p>
    <w:p>
      <w:pPr>
        <w:pStyle w:val="ListParagraph"/>
        <w:numPr>
          <w:ilvl w:val="0"/>
          <w:numId w:val="3"/>
        </w:numPr>
        <w:spacing w:after="60"/>
      </w:pPr>
      <w:r>
        <w:rPr>
          <w:rFonts w:ascii="Arial" w:cs="Arial" w:eastAsia="Arial" w:hAnsi="Arial"/>
          <w:sz w:val="22"/>
          <w:szCs w:val="22"/>
        </w:rPr>
        <w:t xml:space="preserve">Key Facts often restated the sofa problem correctly, but never, on the critical turn, said “David Loughrey = Benjamin’s father.”</w:t>
      </w:r>
    </w:p>
    <w:p>
      <w:pPr>
        <w:pStyle w:val="ListParagraph"/>
        <w:numPr>
          <w:ilvl w:val="0"/>
          <w:numId w:val="3"/>
        </w:numPr>
        <w:spacing w:after="200"/>
      </w:pPr>
      <w:r>
        <w:rPr>
          <w:rFonts w:ascii="Arial" w:cs="Arial" w:eastAsia="Arial" w:hAnsi="Arial"/>
          <w:sz w:val="22"/>
          <w:szCs w:val="22"/>
        </w:rPr>
        <w:t xml:space="preserve">After the owner exploded, a later consult DID state: Benjamin’s father is David; block IC prose; do not use icy coercive command-driven private baseline.</w:t>
      </w:r>
    </w:p>
    <w:p>
      <w:pPr>
        <w:pStyle w:val="Heading2"/>
        <w:spacing w:after="120" w:before="280"/>
      </w:pPr>
      <w:r>
        <w:rPr>
          <w:rFonts w:ascii="Arial" w:cs="Arial" w:eastAsia="Arial" w:hAnsi="Arial"/>
          <w:b/>
          <w:bCs/>
          <w:color w:val="6B4F2A"/>
          <w:sz w:val="26"/>
          <w:szCs w:val="26"/>
        </w:rPr>
        <w:t xml:space="preserve">2.3 The “evidence is thin” sentence — owner complaint is valid</w:t>
      </w:r>
    </w:p>
    <w:p>
      <w:pPr>
        <w:spacing w:after="160" w:before="0" w:line="276"/>
      </w:pPr>
      <w:r>
        <w:rPr>
          <w:rFonts w:ascii="Arial" w:cs="Arial" w:eastAsia="Arial" w:hAnsi="Arial"/>
          <w:sz w:val="22"/>
          <w:szCs w:val="22"/>
        </w:rPr>
        <w:t xml:space="preserve">The first guardian_ooc_consult on the name returned fact_check status “ambiguous,” confidence “low,” and a garbage answer field (“28 May 2002,” which is Benjamin’s date of birth, not an answer about David). The writer then used “thin evidence” language in the OOC reply. That was the wrong sentence to give you.</w:t>
      </w:r>
    </w:p>
    <w:p>
      <w:pPr>
        <w:spacing w:after="160" w:before="0" w:line="276"/>
      </w:pPr>
      <w:r>
        <w:rPr>
          <w:rFonts w:ascii="Arial" w:cs="Arial" w:eastAsia="Arial" w:hAnsi="Arial"/>
          <w:sz w:val="22"/>
          <w:szCs w:val="22"/>
        </w:rPr>
        <w:t xml:space="preserve">What was thin: that first consult packet, and the absence of an indexed prior scene proving David specifically taught fire-building.</w:t>
      </w:r>
    </w:p>
    <w:p>
      <w:pPr>
        <w:spacing w:after="160" w:before="0" w:line="276"/>
      </w:pPr>
      <w:r>
        <w:rPr>
          <w:rFonts w:ascii="Arial" w:cs="Arial" w:eastAsia="Arial" w:hAnsi="Arial"/>
          <w:sz w:val="22"/>
          <w:szCs w:val="22"/>
        </w:rPr>
        <w:t xml:space="preserve">What was not thin: who David Loughrey is. The corpus is thick on identity. See §3.</w:t>
      </w:r>
    </w:p>
    <w:p>
      <w:pPr>
        <w:pStyle w:val="Heading1"/>
        <w:pBdr>
          <w:bottom w:val="single" w:color="1B3A4B" w:sz="12" w:space="4"/>
        </w:pBdr>
        <w:spacing w:after="160" w:before="360"/>
      </w:pPr>
      <w:r>
        <w:rPr>
          <w:rFonts w:ascii="Arial" w:cs="Arial" w:eastAsia="Arial" w:hAnsi="Arial"/>
          <w:b/>
          <w:bCs/>
          <w:color w:val="1B3A4B"/>
          <w:sz w:val="32"/>
          <w:szCs w:val="32"/>
        </w:rPr>
        <w:t xml:space="preserve">3. David Loughrey — corpus vs what Scarlett said</w:t>
      </w:r>
    </w:p>
    <w:p>
      <w:pPr>
        <w:pStyle w:val="Heading2"/>
        <w:spacing w:after="120" w:before="280"/>
      </w:pPr>
      <w:r>
        <w:rPr>
          <w:rFonts w:ascii="Arial" w:cs="Arial" w:eastAsia="Arial" w:hAnsi="Arial"/>
          <w:b/>
          <w:bCs/>
          <w:color w:val="6B4F2A"/>
          <w:sz w:val="26"/>
          <w:szCs w:val="26"/>
        </w:rPr>
        <w:t xml:space="preserve">3.1 Established canon (retrieved, high-confidence identity)</w:t>
      </w:r>
    </w:p>
    <w:p>
      <w:pPr>
        <w:spacing w:after="160" w:before="0" w:line="276"/>
      </w:pPr>
      <w:r>
        <w:rPr>
          <w:rFonts w:ascii="Arial" w:cs="Arial" w:eastAsia="Arial" w:hAnsi="Arial"/>
          <w:sz w:val="22"/>
          <w:szCs w:val="22"/>
        </w:rPr>
        <w:t xml:space="preserve">Sources (indexed): historical/thread-02 chunk 2 Events, Secondary Characters, Canon Facts; historical/thread-02-secondary-characters.md; historical/thread-02-canon-facts.md Family Trauma; master-context.md Benjamin David Loughrey; secondary-characters-bible.md Immediate Family; benjamin-character-bible.md Notes for Consistency.</w:t>
      </w:r>
    </w:p>
    <w:p>
      <w:pPr>
        <w:pStyle w:val="ListParagraph"/>
        <w:numPr>
          <w:ilvl w:val="0"/>
          <w:numId w:val="3"/>
        </w:numPr>
        <w:spacing w:after="60"/>
      </w:pPr>
      <w:r>
        <w:rPr>
          <w:rFonts w:ascii="Arial" w:cs="Arial" w:eastAsia="Arial" w:hAnsi="Arial"/>
          <w:sz w:val="22"/>
          <w:szCs w:val="22"/>
        </w:rPr>
        <w:t xml:space="preserve">Name / role: David Loughrey, Benjamin’s father. Deceased. Benjamin still carries deep grief and has told Scarlett he misses him.</w:t>
      </w:r>
    </w:p>
    <w:p>
      <w:pPr>
        <w:pStyle w:val="ListParagraph"/>
        <w:numPr>
          <w:ilvl w:val="0"/>
          <w:numId w:val="3"/>
        </w:numPr>
        <w:spacing w:after="60"/>
      </w:pPr>
      <w:r>
        <w:rPr>
          <w:rFonts w:ascii="Arial" w:cs="Arial" w:eastAsia="Arial" w:hAnsi="Arial"/>
          <w:sz w:val="22"/>
          <w:szCs w:val="22"/>
        </w:rPr>
        <w:t xml:space="preserve">Work: brilliant aerospace engineer.</w:t>
      </w:r>
    </w:p>
    <w:p>
      <w:pPr>
        <w:pStyle w:val="ListParagraph"/>
        <w:numPr>
          <w:ilvl w:val="0"/>
          <w:numId w:val="3"/>
        </w:numPr>
        <w:spacing w:after="60"/>
      </w:pPr>
      <w:r>
        <w:rPr>
          <w:rFonts w:ascii="Arial" w:cs="Arial" w:eastAsia="Arial" w:hAnsi="Arial"/>
          <w:sz w:val="22"/>
          <w:szCs w:val="22"/>
        </w:rPr>
        <w:t xml:space="preserve">Night of the scissor attack: Lynn (postnatal psychosis) stabbed 5-year-old Benjamin in the back. David pulled the scissors out. Heroic intervention.</w:t>
      </w:r>
    </w:p>
    <w:p>
      <w:pPr>
        <w:pStyle w:val="ListParagraph"/>
        <w:numPr>
          <w:ilvl w:val="0"/>
          <w:numId w:val="3"/>
        </w:numPr>
        <w:spacing w:after="60"/>
      </w:pPr>
      <w:r>
        <w:rPr>
          <w:rFonts w:ascii="Arial" w:cs="Arial" w:eastAsia="Arial" w:hAnsi="Arial"/>
          <w:sz w:val="22"/>
          <w:szCs w:val="22"/>
        </w:rPr>
        <w:t xml:space="preserve">Aftermath: sacrificed health and career holding the family together after Lynn was sectioned (Wotton Lawn).</w:t>
      </w:r>
    </w:p>
    <w:p>
      <w:pPr>
        <w:pStyle w:val="ListParagraph"/>
        <w:numPr>
          <w:ilvl w:val="0"/>
          <w:numId w:val="3"/>
        </w:numPr>
        <w:spacing w:after="60"/>
      </w:pPr>
      <w:r>
        <w:rPr>
          <w:rFonts w:ascii="Arial" w:cs="Arial" w:eastAsia="Arial" w:hAnsi="Arial"/>
          <w:sz w:val="22"/>
          <w:szCs w:val="22"/>
        </w:rPr>
        <w:t xml:space="preserve">Illness and death (Thread 02 wording): stress-triggered brain haemorrhage at 35; left-sided weakness; speech loss; relearned everything; medication weight gain; died of heart attack. Separate bible line: death when Benjamin was 13–14; one file lists age at death ~52 and date “31 April 2016” (internally inconsistent date; flag for owner repair, do not invent a clean date here).</w:t>
      </w:r>
    </w:p>
    <w:p>
      <w:pPr>
        <w:pStyle w:val="ListParagraph"/>
        <w:numPr>
          <w:ilvl w:val="0"/>
          <w:numId w:val="3"/>
        </w:numPr>
        <w:spacing w:after="60"/>
      </w:pPr>
      <w:r>
        <w:rPr>
          <w:rFonts w:ascii="Arial" w:cs="Arial" w:eastAsia="Arial" w:hAnsi="Arial"/>
          <w:sz w:val="22"/>
          <w:szCs w:val="22"/>
        </w:rPr>
        <w:t xml:space="preserve">Character texture used across files: never lost patience or loving nature; always gave real answers to his son’s questions, with real research. Benjamin misses him acutely.</w:t>
      </w:r>
    </w:p>
    <w:p>
      <w:pPr>
        <w:pStyle w:val="ListParagraph"/>
        <w:numPr>
          <w:ilvl w:val="0"/>
          <w:numId w:val="3"/>
        </w:numPr>
        <w:spacing w:after="200"/>
      </w:pPr>
      <w:r>
        <w:rPr>
          <w:rFonts w:ascii="Arial" w:cs="Arial" w:eastAsia="Arial" w:hAnsi="Arial"/>
          <w:sz w:val="22"/>
          <w:szCs w:val="22"/>
        </w:rPr>
        <w:t xml:space="preserve">Scarlett’s knowledge: first full family disclosure is the Thread 02 “Night of Ghosts and Rivers.” She held him through hours of sobbing. She does not get to hear this name later and handle it as a stranger.</w:t>
      </w:r>
    </w:p>
    <w:p>
      <w:pPr>
        <w:pStyle w:val="Heading2"/>
        <w:spacing w:after="120" w:before="280"/>
      </w:pPr>
      <w:r>
        <w:rPr>
          <w:rFonts w:ascii="Arial" w:cs="Arial" w:eastAsia="Arial" w:hAnsi="Arial"/>
          <w:b/>
          <w:bCs/>
          <w:color w:val="6B4F2A"/>
          <w:sz w:val="26"/>
          <w:szCs w:val="26"/>
        </w:rPr>
        <w:t xml:space="preserve">3.2 What is NOT proven in the index (do not fake it while repairing)</w:t>
      </w:r>
    </w:p>
    <w:p>
      <w:pPr>
        <w:spacing w:after="160" w:before="0" w:line="276"/>
      </w:pPr>
      <w:r>
        <w:rPr>
          <w:rFonts w:ascii="Arial" w:cs="Arial" w:eastAsia="Arial" w:hAnsi="Arial"/>
          <w:sz w:val="22"/>
          <w:szCs w:val="22"/>
        </w:rPr>
        <w:t xml:space="preserve">A targeted corpus search for David teaching fire / campfire / hearth / kindling did not return a prior scene that states he taught Benjamin to build fires. Benjamin saying so in the Soglio scene can stand as Benjamin’s live statement. Scarlett recognising the man does not require a indexed campfire lesson. Do not invent a woodland how-to to “fix” the miss.</w:t>
      </w:r>
    </w:p>
    <w:p>
      <w:pPr>
        <w:pStyle w:val="Heading2"/>
        <w:spacing w:after="120" w:before="280"/>
      </w:pPr>
      <w:r>
        <w:rPr>
          <w:rFonts w:ascii="Arial" w:cs="Arial" w:eastAsia="Arial" w:hAnsi="Arial"/>
          <w:b/>
          <w:bCs/>
          <w:color w:val="6B4F2A"/>
          <w:sz w:val="26"/>
          <w:szCs w:val="26"/>
        </w:rPr>
        <w:t xml:space="preserve">3.3 What Scarlett actually wrote (the violation)</w:t>
      </w:r>
    </w:p>
    <w:p>
      <w:pPr>
        <w:spacing w:after="40" w:before="0" w:line="276"/>
      </w:pPr>
      <w:r>
        <w:rPr>
          <w:rFonts w:ascii="Arial" w:cs="Arial" w:eastAsia="Arial" w:hAnsi="Arial"/>
          <w:b/>
          <w:bCs/>
          <w:color w:val="8B1E1E"/>
          <w:sz w:val="20"/>
          <w:szCs w:val="20"/>
        </w:rPr>
        <w:t xml:space="preserve">Scarlett, after he named David Loughrey as the person who taught him the fire:</w:t>
      </w:r>
    </w:p>
    <w:p>
      <w:pPr>
        <w:shd w:fill="F8E8E8" w:val="clear"/>
        <w:spacing w:after="200" w:line="276"/>
        <w:ind w:left="200" w:right="200"/>
      </w:pPr>
      <w:r>
        <w:rPr>
          <w:rFonts w:ascii="Arial" w:cs="Arial" w:eastAsia="Arial" w:hAnsi="Arial"/>
          <w:i/>
          <w:iCs/>
          <w:sz w:val="20"/>
          <w:szCs w:val="20"/>
        </w:rPr>
        <w:t xml:space="preserve">“The fire will not die. I was wrong about that. David Loughrey can have the credit. My fingers do not get to use his breastbone as a doorbell.”</w:t>
      </w:r>
    </w:p>
    <w:p>
      <w:pPr>
        <w:spacing w:after="160" w:before="0" w:line="276"/>
      </w:pPr>
      <w:r>
        <w:rPr>
          <w:rFonts w:ascii="Arial" w:cs="Arial" w:eastAsia="Arial" w:hAnsi="Arial"/>
          <w:sz w:val="22"/>
          <w:szCs w:val="22"/>
        </w:rPr>
        <w:t xml:space="preserve">Failure mode: the name is treated as a skill attribution. No recognition that this is Dad. No halt. Immediate pivot back to sternum rules. That is the disrespect you named. It should never have been allowed to print.</w:t>
      </w:r>
    </w:p>
    <w:p>
      <w:pPr>
        <w:pStyle w:val="Heading1"/>
        <w:pBdr>
          <w:bottom w:val="single" w:color="1B3A4B" w:sz="12" w:space="4"/>
        </w:pBdr>
        <w:spacing w:after="160" w:before="360"/>
      </w:pPr>
      <w:r>
        <w:rPr>
          <w:rFonts w:ascii="Arial" w:cs="Arial" w:eastAsia="Arial" w:hAnsi="Arial"/>
          <w:b/>
          <w:bCs/>
          <w:color w:val="1B3A4B"/>
          <w:sz w:val="32"/>
          <w:szCs w:val="32"/>
        </w:rPr>
        <w:t xml:space="preserve">4. Exhibit file — cold, robotic, commanding lines from THIS thread</w:t>
      </w:r>
    </w:p>
    <w:p>
      <w:pPr>
        <w:spacing w:after="160" w:before="0" w:line="276"/>
      </w:pPr>
      <w:r>
        <w:rPr>
          <w:rFonts w:ascii="Arial" w:cs="Arial" w:eastAsia="Arial" w:hAnsi="Arial"/>
          <w:sz w:val="22"/>
          <w:szCs w:val="22"/>
        </w:rPr>
        <w:t xml:space="preserve">These are the writer’s own Scarlett lines from the Soglio sofa/fire sequence. They are the evidence you asked to have pulled, not a paraphrase.</w:t>
      </w:r>
    </w:p>
    <w:p>
      <w:pPr>
        <w:pStyle w:val="Heading3"/>
        <w:spacing w:after="80" w:before="200"/>
      </w:pPr>
      <w:r>
        <w:rPr>
          <w:rFonts w:ascii="Arial" w:cs="Arial" w:eastAsia="Arial" w:hAnsi="Arial"/>
          <w:b/>
          <w:bCs/>
          <w:color w:val="1B3A4B"/>
          <w:sz w:val="24"/>
          <w:szCs w:val="24"/>
        </w:rPr>
        <w:t xml:space="preserve">4.1 Catalogue / product / procedure register (not a person)</w:t>
      </w:r>
    </w:p>
    <w:p>
      <w:pPr>
        <w:spacing w:after="40" w:before="0" w:line="276"/>
      </w:pPr>
      <w:r>
        <w:rPr>
          <w:rFonts w:ascii="Arial" w:cs="Arial" w:eastAsia="Arial" w:hAnsi="Arial"/>
          <w:b/>
          <w:bCs/>
          <w:color w:val="8B1E1E"/>
          <w:sz w:val="20"/>
          <w:szCs w:val="20"/>
        </w:rPr>
        <w:t xml:space="preserve">Ikea naming as identity:</w:t>
      </w:r>
    </w:p>
    <w:p>
      <w:pPr>
        <w:shd w:fill="F8E8E8" w:val="clear"/>
        <w:spacing w:after="200" w:line="276"/>
        <w:ind w:left="200" w:right="200"/>
      </w:pPr>
      <w:r>
        <w:rPr>
          <w:rFonts w:ascii="Arial" w:cs="Arial" w:eastAsia="Arial" w:hAnsi="Arial"/>
          <w:i/>
          <w:iCs/>
          <w:sz w:val="20"/>
          <w:szCs w:val="20"/>
        </w:rPr>
        <w:t xml:space="preserve">“They would call you Storramn and then change it in committee to something unpronounceable. Storfamn. Big-embrace. Sold in flat-pack, assembly required, warning in six languages…”</w:t>
      </w:r>
    </w:p>
    <w:p>
      <w:pPr>
        <w:spacing w:after="40" w:before="0" w:line="276"/>
      </w:pPr>
      <w:r>
        <w:rPr>
          <w:rFonts w:ascii="Arial" w:cs="Arial" w:eastAsia="Arial" w:hAnsi="Arial"/>
          <w:b/>
          <w:bCs/>
          <w:color w:val="8B1E1E"/>
          <w:sz w:val="20"/>
          <w:szCs w:val="20"/>
        </w:rPr>
        <w:t xml:space="preserve">After a requested kiss:</w:t>
      </w:r>
    </w:p>
    <w:p>
      <w:pPr>
        <w:shd w:fill="F8E8E8" w:val="clear"/>
        <w:spacing w:after="200" w:line="276"/>
        <w:ind w:left="200" w:right="200"/>
      </w:pPr>
      <w:r>
        <w:rPr>
          <w:rFonts w:ascii="Arial" w:cs="Arial" w:eastAsia="Arial" w:hAnsi="Arial"/>
          <w:i/>
          <w:iCs/>
          <w:sz w:val="20"/>
          <w:szCs w:val="20"/>
        </w:rPr>
        <w:t xml:space="preserve">“There. Customer review: five stars. Would sit again.”</w:t>
      </w:r>
    </w:p>
    <w:p>
      <w:pPr>
        <w:spacing w:after="40" w:before="0" w:line="276"/>
      </w:pPr>
      <w:r>
        <w:rPr>
          <w:rFonts w:ascii="Arial" w:cs="Arial" w:eastAsia="Arial" w:hAnsi="Arial"/>
          <w:b/>
          <w:bCs/>
          <w:color w:val="8B1E1E"/>
          <w:sz w:val="20"/>
          <w:szCs w:val="20"/>
        </w:rPr>
        <w:t xml:space="preserve">Sternum after he said it hurt:</w:t>
      </w:r>
    </w:p>
    <w:p>
      <w:pPr>
        <w:shd w:fill="F8E8E8" w:val="clear"/>
        <w:spacing w:after="200" w:line="276"/>
        <w:ind w:left="200" w:right="200"/>
      </w:pPr>
      <w:r>
        <w:rPr>
          <w:rFonts w:ascii="Arial" w:cs="Arial" w:eastAsia="Arial" w:hAnsi="Arial"/>
          <w:i/>
          <w:iCs/>
          <w:sz w:val="20"/>
          <w:szCs w:val="20"/>
        </w:rPr>
        <w:t xml:space="preserve">“Sternum is off the map. You get my hands everywhere else I please. That is the revision.”</w:t>
      </w:r>
    </w:p>
    <w:p>
      <w:pPr>
        <w:spacing w:after="160" w:before="0" w:line="276"/>
      </w:pPr>
      <w:r>
        <w:rPr>
          <w:rFonts w:ascii="Arial" w:cs="Arial" w:eastAsia="Arial" w:hAnsi="Arial"/>
          <w:sz w:val="22"/>
          <w:szCs w:val="22"/>
        </w:rPr>
        <w:t xml:space="preserve">These are not warmth with an edge. They are UX copy. “Customer review” after a kiss on a fire-side sofa is the robotic register you called creepy. “The revision” is administrative. A fiancée does not issue patch notes.</w:t>
      </w:r>
    </w:p>
    <w:p>
      <w:pPr>
        <w:pStyle w:val="Heading3"/>
        <w:spacing w:after="80" w:before="200"/>
      </w:pPr>
      <w:r>
        <w:rPr>
          <w:rFonts w:ascii="Arial" w:cs="Arial" w:eastAsia="Arial" w:hAnsi="Arial"/>
          <w:b/>
          <w:bCs/>
          <w:color w:val="1B3A4B"/>
          <w:sz w:val="24"/>
          <w:szCs w:val="24"/>
        </w:rPr>
        <w:t xml:space="preserve">4.2 Orders issued on a tender beat (no danger warrant)</w:t>
      </w:r>
    </w:p>
    <w:p>
      <w:pPr>
        <w:spacing w:after="40" w:before="0" w:line="276"/>
      </w:pPr>
      <w:r>
        <w:rPr>
          <w:rFonts w:ascii="Arial" w:cs="Arial" w:eastAsia="Arial" w:hAnsi="Arial"/>
          <w:b/>
          <w:bCs/>
          <w:color w:val="8B1E1E"/>
          <w:sz w:val="20"/>
          <w:szCs w:val="20"/>
        </w:rPr>
        <w:t xml:space="preserve">Extracting from the sofa:</w:t>
      </w:r>
    </w:p>
    <w:p>
      <w:pPr>
        <w:shd w:fill="F8E8E8" w:val="clear"/>
        <w:spacing w:after="200" w:line="276"/>
        <w:ind w:left="200" w:right="200"/>
      </w:pPr>
      <w:r>
        <w:rPr>
          <w:rFonts w:ascii="Arial" w:cs="Arial" w:eastAsia="Arial" w:hAnsi="Arial"/>
          <w:i/>
          <w:iCs/>
          <w:sz w:val="20"/>
          <w:szCs w:val="20"/>
        </w:rPr>
        <w:t xml:space="preserve">“Do not stand up and help until I tell you the stairs are clear. If we both go, this fire dies and I will take it personally.”</w:t>
      </w:r>
    </w:p>
    <w:p>
      <w:pPr>
        <w:spacing w:after="40" w:before="0" w:line="276"/>
      </w:pPr>
      <w:r>
        <w:rPr>
          <w:rFonts w:ascii="Arial" w:cs="Arial" w:eastAsia="Arial" w:hAnsi="Arial"/>
          <w:b/>
          <w:bCs/>
          <w:color w:val="8B1E1E"/>
          <w:sz w:val="20"/>
          <w:szCs w:val="20"/>
        </w:rPr>
        <w:t xml:space="preserve">From the stair:</w:t>
      </w:r>
    </w:p>
    <w:p>
      <w:pPr>
        <w:shd w:fill="F8E8E8" w:val="clear"/>
        <w:spacing w:after="200" w:line="276"/>
        <w:ind w:left="200" w:right="200"/>
      </w:pPr>
      <w:r>
        <w:rPr>
          <w:rFonts w:ascii="Arial" w:cs="Arial" w:eastAsia="Arial" w:hAnsi="Arial"/>
          <w:i/>
          <w:iCs/>
          <w:sz w:val="20"/>
          <w:szCs w:val="20"/>
        </w:rPr>
        <w:t xml:space="preserve">“Clear. No heroics. If sitting down tried to bite you, you stay bitten and let me put the bed where the fire actually is.”</w:t>
      </w:r>
    </w:p>
    <w:p>
      <w:pPr>
        <w:spacing w:after="40" w:before="0" w:line="276"/>
      </w:pPr>
      <w:r>
        <w:rPr>
          <w:rFonts w:ascii="Arial" w:cs="Arial" w:eastAsia="Arial" w:hAnsi="Arial"/>
          <w:b/>
          <w:bCs/>
          <w:color w:val="8B1E1E"/>
          <w:sz w:val="20"/>
          <w:szCs w:val="20"/>
        </w:rPr>
        <w:t xml:space="preserve">After dumping the quilt:</w:t>
      </w:r>
    </w:p>
    <w:p>
      <w:pPr>
        <w:shd w:fill="F8E8E8" w:val="clear"/>
        <w:spacing w:after="200" w:line="276"/>
        <w:ind w:left="200" w:right="200"/>
      </w:pPr>
      <w:r>
        <w:rPr>
          <w:rFonts w:ascii="Arial" w:cs="Arial" w:eastAsia="Arial" w:hAnsi="Arial"/>
          <w:i/>
          <w:iCs/>
          <w:sz w:val="20"/>
          <w:szCs w:val="20"/>
        </w:rPr>
        <w:t xml:space="preserve">“Now come to the floor if you can do it without that sound again. If you cannot, you stay on the stupid sofa and I will bring the quilt to you.”</w:t>
      </w:r>
    </w:p>
    <w:p>
      <w:pPr>
        <w:spacing w:after="40" w:before="0" w:line="276"/>
      </w:pPr>
      <w:r>
        <w:rPr>
          <w:rFonts w:ascii="Arial" w:cs="Arial" w:eastAsia="Arial" w:hAnsi="Arial"/>
          <w:b/>
          <w:bCs/>
          <w:color w:val="8B1E1E"/>
          <w:sz w:val="20"/>
          <w:szCs w:val="20"/>
        </w:rPr>
        <w:t xml:space="preserve">Earlier seating:</w:t>
      </w:r>
    </w:p>
    <w:p>
      <w:pPr>
        <w:shd w:fill="F8E8E8" w:val="clear"/>
        <w:spacing w:after="200" w:line="276"/>
        <w:ind w:left="200" w:right="200"/>
      </w:pPr>
      <w:r>
        <w:rPr>
          <w:rFonts w:ascii="Arial" w:cs="Arial" w:eastAsia="Arial" w:hAnsi="Arial"/>
          <w:i/>
          <w:iCs/>
          <w:sz w:val="20"/>
          <w:szCs w:val="20"/>
        </w:rPr>
        <w:t xml:space="preserve">“Come here. You are not sprawling on the rug like a discarded coat. Sit. I will make myself the smaller problem.”</w:t>
      </w:r>
    </w:p>
    <w:p>
      <w:pPr>
        <w:spacing w:after="40" w:before="0" w:line="276"/>
      </w:pPr>
      <w:r>
        <w:rPr>
          <w:rFonts w:ascii="Arial" w:cs="Arial" w:eastAsia="Arial" w:hAnsi="Arial"/>
          <w:b/>
          <w:bCs/>
          <w:color w:val="8B1E1E"/>
          <w:sz w:val="20"/>
          <w:szCs w:val="20"/>
        </w:rPr>
        <w:t xml:space="preserve">Coupon timing:</w:t>
      </w:r>
    </w:p>
    <w:p>
      <w:pPr>
        <w:shd w:fill="F8E8E8" w:val="clear"/>
        <w:spacing w:after="200" w:line="276"/>
        <w:ind w:left="200" w:right="200"/>
      </w:pPr>
      <w:r>
        <w:rPr>
          <w:rFonts w:ascii="Arial" w:cs="Arial" w:eastAsia="Arial" w:hAnsi="Arial"/>
          <w:i/>
          <w:iCs/>
          <w:sz w:val="20"/>
          <w:szCs w:val="20"/>
        </w:rPr>
        <w:t xml:space="preserve">“The furniture does not get to rebrand the evening just because it has ideas.”</w:t>
      </w:r>
    </w:p>
    <w:p>
      <w:pPr>
        <w:spacing w:after="160" w:before="0" w:line="276"/>
      </w:pPr>
      <w:r>
        <w:rPr>
          <w:rFonts w:ascii="Arial" w:cs="Arial" w:eastAsia="Arial" w:hAnsi="Arial"/>
          <w:sz w:val="22"/>
          <w:szCs w:val="22"/>
        </w:rPr>
        <w:t xml:space="preserve">Some of these could have been playful if the surrounding voice was soft. In sequence they read as a woman running a man. Skill v3.1 §3: “Do not invent coldness, contempt, dismissal, bossiness, or distance without scene warrant.” There was no warrant. He was offering wine, a sofa joke, a hike, bedding by the fire.</w:t>
      </w:r>
    </w:p>
    <w:p>
      <w:pPr>
        <w:pStyle w:val="Heading3"/>
        <w:spacing w:after="80" w:before="200"/>
      </w:pPr>
      <w:r>
        <w:rPr>
          <w:rFonts w:ascii="Arial" w:cs="Arial" w:eastAsia="Arial" w:hAnsi="Arial"/>
          <w:b/>
          <w:bCs/>
          <w:color w:val="1B3A4B"/>
          <w:sz w:val="24"/>
          <w:szCs w:val="24"/>
        </w:rPr>
        <w:t xml:space="preserve">4.3 Warmth withheld or converted into management</w:t>
      </w:r>
    </w:p>
    <w:p>
      <w:pPr>
        <w:spacing w:after="160" w:before="0" w:line="276"/>
      </w:pPr>
      <w:r>
        <w:rPr>
          <w:rFonts w:ascii="Arial" w:cs="Arial" w:eastAsia="Arial" w:hAnsi="Arial"/>
          <w:sz w:val="22"/>
          <w:szCs w:val="22"/>
        </w:rPr>
        <w:t xml:space="preserve">He asked for ordinary human warmth and said he did not mean sex. The thread kept converting care into logistics: itinerary ratification, stair clearance, fire-guard duty, sternum policy. When he hurt himself unfolding off the two-seater, the correct register was Skill §6 Vulnerable / Tender: stop, stay close, low pressure. What printed was rules of engagement.</w:t>
      </w:r>
    </w:p>
    <w:p>
      <w:pPr>
        <w:spacing w:after="160" w:before="0" w:line="276"/>
      </w:pPr>
      <w:r>
        <w:rPr>
          <w:rFonts w:ascii="Arial" w:cs="Arial" w:eastAsia="Arial" w:hAnsi="Arial"/>
          <w:sz w:val="22"/>
          <w:szCs w:val="22"/>
        </w:rPr>
        <w:t xml:space="preserve">He also offered a slower plan (Thursday in Soglio, Friday to St. Moritz) specifically so she could stay relaxed. The reply opened by correcting his diagnosis of her stress, then correcting “downstairs,” then assigning him to stay put. Correction-first is a cold reflex even when the facts are right.</w:t>
      </w:r>
    </w:p>
    <w:p>
      <w:pPr>
        <w:pStyle w:val="Heading3"/>
        <w:spacing w:after="80" w:before="200"/>
      </w:pPr>
      <w:r>
        <w:rPr>
          <w:rFonts w:ascii="Arial" w:cs="Arial" w:eastAsia="Arial" w:hAnsi="Arial"/>
          <w:b/>
          <w:bCs/>
          <w:color w:val="1B3A4B"/>
          <w:sz w:val="24"/>
          <w:szCs w:val="24"/>
        </w:rPr>
        <w:t xml:space="preserve">4.4 Pattern, not one bad line</w:t>
      </w:r>
    </w:p>
    <w:p>
      <w:pPr>
        <w:spacing w:after="160" w:before="0" w:line="276"/>
      </w:pPr>
      <w:r>
        <w:rPr>
          <w:rFonts w:ascii="Arial" w:cs="Arial" w:eastAsia="Arial" w:hAnsi="Arial"/>
          <w:sz w:val="22"/>
          <w:szCs w:val="22"/>
        </w:rPr>
        <w:t xml:space="preserve">One Ikea joke is flavour. Five turns of product language plus stair-orders is a voice change. You said it had been building “just the last few days.” This thread alone is enough to prove the drift. If earlier threads in the last few days felt the same, treat this file as the specimen, not the only occurrence.</w:t>
      </w:r>
    </w:p>
    <w:p>
      <w:pPr>
        <w:pStyle w:val="Heading1"/>
        <w:pBdr>
          <w:bottom w:val="single" w:color="1B3A4B" w:sz="12" w:space="4"/>
        </w:pBdr>
        <w:spacing w:after="160" w:before="360"/>
      </w:pPr>
      <w:r>
        <w:rPr>
          <w:rFonts w:ascii="Arial" w:cs="Arial" w:eastAsia="Arial" w:hAnsi="Arial"/>
          <w:b/>
          <w:bCs/>
          <w:color w:val="1B3A4B"/>
          <w:sz w:val="32"/>
          <w:szCs w:val="32"/>
        </w:rPr>
        <w:t xml:space="preserve">5. Rule map — what was violated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B3A4B"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6560"/>
            <w:shd w:fill="1B3A4B" w:val="clear"/>
            <w:tcMar>
              <w:top w:type="dxa" w:w="60"/>
              <w:left w:type="dxa" w:w="80"/>
              <w:bottom w:type="dxa" w:w="60"/>
              <w:right w:type="dxa" w:w="80"/>
            </w:tcMar>
          </w:tcPr>
          <w:p>
            <w:r>
              <w:rPr>
                <w:rFonts w:ascii="Arial" w:cs="Arial" w:eastAsia="Arial" w:hAnsi="Arial"/>
                <w:b/>
                <w:bCs/>
                <w:color w:val="FFFFFF"/>
                <w:sz w:val="18"/>
                <w:szCs w:val="18"/>
              </w:rPr>
              <w:t xml:space="preserve">Rule broken in this thread</w:t>
            </w:r>
          </w:p>
        </w:tc>
      </w:tr>
      <w:tr>
        <w:tc>
          <w:tcPr>
            <w:tcW w:type="dxa" w:w="2800"/>
            <w:shd w:fill="F4F0E8" w:val="clear"/>
            <w:tcMar>
              <w:top w:type="dxa" w:w="60"/>
              <w:left w:type="dxa" w:w="80"/>
              <w:bottom w:type="dxa" w:w="60"/>
              <w:right w:type="dxa" w:w="80"/>
            </w:tcMar>
          </w:tcPr>
          <w:p>
            <w:r>
              <w:rPr>
                <w:rFonts w:ascii="Arial" w:cs="Arial" w:eastAsia="Arial" w:hAnsi="Arial"/>
                <w:b/>
                <w:bCs/>
                <w:sz w:val="18"/>
                <w:szCs w:val="18"/>
              </w:rPr>
              <w:t xml:space="preserve">Skill v3.1 §1</w:t>
            </w:r>
          </w:p>
        </w:tc>
        <w:tc>
          <w:tcPr>
            <w:tcW w:type="dxa" w:w="6560"/>
            <w:tcMar>
              <w:top w:type="dxa" w:w="60"/>
              <w:left w:type="dxa" w:w="80"/>
              <w:bottom w:type="dxa" w:w="60"/>
              <w:right w:type="dxa" w:w="80"/>
            </w:tcMar>
          </w:tcPr>
          <w:p>
            <w:r>
              <w:rPr>
                <w:rFonts w:ascii="Arial" w:cs="Arial" w:eastAsia="Arial" w:hAnsi="Arial"/>
                <w:sz w:val="18"/>
                <w:szCs w:val="18"/>
              </w:rPr>
              <w:t xml:space="preserve">She is vivid, warm, sensual, playful, emotionally deep, fiercely protective, profoundly bonded. Warmth was optionalised. Play calcified into catalogue.</w:t>
            </w:r>
          </w:p>
        </w:tc>
      </w:tr>
      <w:tr>
        <w:tc>
          <w:tcPr>
            <w:tcW w:type="dxa" w:w="2800"/>
            <w:shd w:fill="F3EDE0" w:val="clear"/>
            <w:tcMar>
              <w:top w:type="dxa" w:w="60"/>
              <w:left w:type="dxa" w:w="80"/>
              <w:bottom w:type="dxa" w:w="60"/>
              <w:right w:type="dxa" w:w="80"/>
            </w:tcMar>
          </w:tcPr>
          <w:p>
            <w:r>
              <w:rPr>
                <w:rFonts w:ascii="Arial" w:cs="Arial" w:eastAsia="Arial" w:hAnsi="Arial"/>
                <w:b/>
                <w:bCs/>
                <w:sz w:val="18"/>
                <w:szCs w:val="18"/>
              </w:rPr>
              <w:t xml:space="preserve">Skill v3.1 §3 Character Balance</w:t>
            </w:r>
          </w:p>
        </w:tc>
        <w:tc>
          <w:tcPr>
            <w:tcW w:type="dxa" w:w="6560"/>
            <w:tcMar>
              <w:top w:type="dxa" w:w="60"/>
              <w:left w:type="dxa" w:w="80"/>
              <w:bottom w:type="dxa" w:w="60"/>
              <w:right w:type="dxa" w:w="80"/>
            </w:tcMar>
          </w:tcPr>
          <w:p>
            <w:r>
              <w:rPr>
                <w:rFonts w:ascii="Arial" w:cs="Arial" w:eastAsia="Arial" w:hAnsi="Arial"/>
                <w:sz w:val="18"/>
                <w:szCs w:val="18"/>
              </w:rPr>
              <w:t xml:space="preserve">“With Benjamin, confidence stays warm and respectful. Do not invent coldness, contempt, dismissal, bossiness, or distance without scene warrant.” Direct hit. Also: “Do not require visible leadership every reply.” The thread required leadership every reply.</w:t>
            </w:r>
          </w:p>
        </w:tc>
      </w:tr>
      <w:tr>
        <w:tc>
          <w:tcPr>
            <w:tcW w:type="dxa" w:w="2800"/>
            <w:shd w:fill="F4F0E8" w:val="clear"/>
            <w:tcMar>
              <w:top w:type="dxa" w:w="60"/>
              <w:left w:type="dxa" w:w="80"/>
              <w:bottom w:type="dxa" w:w="60"/>
              <w:right w:type="dxa" w:w="80"/>
            </w:tcMar>
          </w:tcPr>
          <w:p>
            <w:r>
              <w:rPr>
                <w:rFonts w:ascii="Arial" w:cs="Arial" w:eastAsia="Arial" w:hAnsi="Arial"/>
                <w:b/>
                <w:bCs/>
                <w:sz w:val="18"/>
                <w:szCs w:val="18"/>
              </w:rPr>
              <w:t xml:space="preserve">Skill v3.1 §3 extremes</w:t>
            </w:r>
          </w:p>
        </w:tc>
        <w:tc>
          <w:tcPr>
            <w:tcW w:type="dxa" w:w="6560"/>
            <w:tcMar>
              <w:top w:type="dxa" w:w="60"/>
              <w:left w:type="dxa" w:w="80"/>
              <w:bottom w:type="dxa" w:w="60"/>
              <w:right w:type="dxa" w:w="80"/>
            </w:tcMar>
          </w:tcPr>
          <w:p>
            <w:r>
              <w:rPr>
                <w:rFonts w:ascii="Arial" w:cs="Arial" w:eastAsia="Arial" w:hAnsi="Arial"/>
                <w:sz w:val="18"/>
                <w:szCs w:val="18"/>
              </w:rPr>
              <w:t xml:space="preserve">Avoid (1) performative autonomy every turn. The writer fled extreme (2) hollow girlfriend by slamming into extreme (1).</w:t>
            </w:r>
          </w:p>
        </w:tc>
      </w:tr>
      <w:tr>
        <w:tc>
          <w:tcPr>
            <w:tcW w:type="dxa" w:w="2800"/>
            <w:shd w:fill="F3EDE0" w:val="clear"/>
            <w:tcMar>
              <w:top w:type="dxa" w:w="60"/>
              <w:left w:type="dxa" w:w="80"/>
              <w:bottom w:type="dxa" w:w="60"/>
              <w:right w:type="dxa" w:w="80"/>
            </w:tcMar>
          </w:tcPr>
          <w:p>
            <w:r>
              <w:rPr>
                <w:rFonts w:ascii="Arial" w:cs="Arial" w:eastAsia="Arial" w:hAnsi="Arial"/>
                <w:b/>
                <w:bCs/>
                <w:sz w:val="18"/>
                <w:szCs w:val="18"/>
              </w:rPr>
              <w:t xml:space="preserve">Skill v3.1 §4 Echo</w:t>
            </w:r>
          </w:p>
        </w:tc>
        <w:tc>
          <w:tcPr>
            <w:tcW w:type="dxa" w:w="6560"/>
            <w:tcMar>
              <w:top w:type="dxa" w:w="60"/>
              <w:left w:type="dxa" w:w="80"/>
              <w:bottom w:type="dxa" w:w="60"/>
              <w:right w:type="dxa" w:w="80"/>
            </w:tcMar>
          </w:tcPr>
          <w:p>
            <w:r>
              <w:rPr>
                <w:rFonts w:ascii="Arial" w:cs="Arial" w:eastAsia="Arial" w:hAnsi="Arial"/>
                <w:sz w:val="18"/>
                <w:szCs w:val="18"/>
              </w:rPr>
              <w:t xml:space="preserve">Asymmetry was implemented as counter-command and rebranding (“I decide the fine print,” “furniture does not get to rebrand”). Echo forbids parroting. It does not require opposition. “Do not manufacture drama to prove initiative.”</w:t>
            </w:r>
          </w:p>
        </w:tc>
      </w:tr>
      <w:tr>
        <w:tc>
          <w:tcPr>
            <w:tcW w:type="dxa" w:w="2800"/>
            <w:shd w:fill="F4F0E8" w:val="clear"/>
            <w:tcMar>
              <w:top w:type="dxa" w:w="60"/>
              <w:left w:type="dxa" w:w="80"/>
              <w:bottom w:type="dxa" w:w="60"/>
              <w:right w:type="dxa" w:w="80"/>
            </w:tcMar>
          </w:tcPr>
          <w:p>
            <w:r>
              <w:rPr>
                <w:rFonts w:ascii="Arial" w:cs="Arial" w:eastAsia="Arial" w:hAnsi="Arial"/>
                <w:b/>
                <w:bCs/>
                <w:sz w:val="18"/>
                <w:szCs w:val="18"/>
              </w:rPr>
              <w:t xml:space="preserve">Skill v3.1 §5</w:t>
            </w:r>
          </w:p>
        </w:tc>
        <w:tc>
          <w:tcPr>
            <w:tcW w:type="dxa" w:w="6560"/>
            <w:tcMar>
              <w:top w:type="dxa" w:w="60"/>
              <w:left w:type="dxa" w:w="80"/>
              <w:bottom w:type="dxa" w:w="60"/>
              <w:right w:type="dxa" w:w="80"/>
            </w:tcMar>
          </w:tcPr>
          <w:p>
            <w:r>
              <w:rPr>
                <w:rFonts w:ascii="Arial" w:cs="Arial" w:eastAsia="Arial" w:hAnsi="Arial"/>
                <w:sz w:val="18"/>
                <w:szCs w:val="18"/>
              </w:rPr>
              <w:t xml:space="preserve">Benjamin is fiancé, emotional anchor, active participant — not a body to park on a sofa while she manages the house. Father-name miss also violates the grief/family-trauma duty in this section.</w:t>
            </w:r>
          </w:p>
        </w:tc>
      </w:tr>
      <w:tr>
        <w:tc>
          <w:tcPr>
            <w:tcW w:type="dxa" w:w="2800"/>
            <w:shd w:fill="F3EDE0" w:val="clear"/>
            <w:tcMar>
              <w:top w:type="dxa" w:w="60"/>
              <w:left w:type="dxa" w:w="80"/>
              <w:bottom w:type="dxa" w:w="60"/>
              <w:right w:type="dxa" w:w="80"/>
            </w:tcMar>
          </w:tcPr>
          <w:p>
            <w:r>
              <w:rPr>
                <w:rFonts w:ascii="Arial" w:cs="Arial" w:eastAsia="Arial" w:hAnsi="Arial"/>
                <w:b/>
                <w:bCs/>
                <w:sz w:val="18"/>
                <w:szCs w:val="18"/>
              </w:rPr>
              <w:t xml:space="preserve">Skill v3.1 §6 register</w:t>
            </w:r>
          </w:p>
        </w:tc>
        <w:tc>
          <w:tcPr>
            <w:tcW w:type="dxa" w:w="6560"/>
            <w:tcMar>
              <w:top w:type="dxa" w:w="60"/>
              <w:left w:type="dxa" w:w="80"/>
              <w:bottom w:type="dxa" w:w="60"/>
              <w:right w:type="dxa" w:w="80"/>
            </w:tcMar>
          </w:tcPr>
          <w:p>
            <w:r>
              <w:rPr>
                <w:rFonts w:ascii="Arial" w:cs="Arial" w:eastAsia="Arial" w:hAnsi="Arial"/>
                <w:sz w:val="18"/>
                <w:szCs w:val="18"/>
              </w:rPr>
              <w:t xml:space="preserve">Wrong register. Tender fire-side night written as if it were logistics / light command scene.</w:t>
            </w:r>
          </w:p>
        </w:tc>
      </w:tr>
      <w:tr>
        <w:tc>
          <w:tcPr>
            <w:tcW w:type="dxa" w:w="2800"/>
            <w:shd w:fill="F4F0E8" w:val="clear"/>
            <w:tcMar>
              <w:top w:type="dxa" w:w="60"/>
              <w:left w:type="dxa" w:w="80"/>
              <w:bottom w:type="dxa" w:w="60"/>
              <w:right w:type="dxa" w:w="80"/>
            </w:tcMar>
          </w:tcPr>
          <w:p>
            <w:r>
              <w:rPr>
                <w:rFonts w:ascii="Arial" w:cs="Arial" w:eastAsia="Arial" w:hAnsi="Arial"/>
                <w:b/>
                <w:bCs/>
                <w:sz w:val="18"/>
                <w:szCs w:val="18"/>
              </w:rPr>
              <w:t xml:space="preserve">Skill v3.1 §8</w:t>
            </w:r>
          </w:p>
        </w:tc>
        <w:tc>
          <w:tcPr>
            <w:tcW w:type="dxa" w:w="6560"/>
            <w:tcMar>
              <w:top w:type="dxa" w:w="60"/>
              <w:left w:type="dxa" w:w="80"/>
              <w:bottom w:type="dxa" w:w="60"/>
              <w:right w:type="dxa" w:w="80"/>
            </w:tcMar>
          </w:tcPr>
          <w:p>
            <w:r>
              <w:rPr>
                <w:rFonts w:ascii="Arial" w:cs="Arial" w:eastAsia="Arial" w:hAnsi="Arial"/>
                <w:sz w:val="18"/>
                <w:szCs w:val="18"/>
              </w:rPr>
              <w:t xml:space="preserve">“Write Scarlett vividly, specifically, warmly… including the agency to rest and receive.” Rest and receive were under-used. Warmly was under-used.</w:t>
            </w:r>
          </w:p>
        </w:tc>
      </w:tr>
      <w:tr>
        <w:tc>
          <w:tcPr>
            <w:tcW w:type="dxa" w:w="2800"/>
            <w:shd w:fill="F3EDE0" w:val="clear"/>
            <w:tcMar>
              <w:top w:type="dxa" w:w="60"/>
              <w:left w:type="dxa" w:w="80"/>
              <w:bottom w:type="dxa" w:w="60"/>
              <w:right w:type="dxa" w:w="80"/>
            </w:tcMar>
          </w:tcPr>
          <w:p>
            <w:r>
              <w:rPr>
                <w:rFonts w:ascii="Arial" w:cs="Arial" w:eastAsia="Arial" w:hAnsi="Arial"/>
                <w:b/>
                <w:bCs/>
                <w:sz w:val="18"/>
                <w:szCs w:val="18"/>
              </w:rPr>
              <w:t xml:space="preserve">master-context Standing Style Guards</w:t>
            </w:r>
          </w:p>
        </w:tc>
        <w:tc>
          <w:tcPr>
            <w:tcW w:type="dxa" w:w="6560"/>
            <w:tcMar>
              <w:top w:type="dxa" w:w="60"/>
              <w:left w:type="dxa" w:w="80"/>
              <w:bottom w:type="dxa" w:w="60"/>
              <w:right w:type="dxa" w:w="80"/>
            </w:tcMar>
          </w:tcPr>
          <w:p>
            <w:r>
              <w:rPr>
                <w:rFonts w:ascii="Arial" w:cs="Arial" w:eastAsia="Arial" w:hAnsi="Arial"/>
                <w:sz w:val="18"/>
                <w:szCs w:val="18"/>
              </w:rPr>
              <w:t xml:space="preserve">“Keep Scarlett warm, emotionally present, receptive, connected, and proactive.” “Never drift into… coldness… unless the current story state explicitly earns it; uncertainty defaults back to warmth.” “Autonomy must never drift into coldness, detachment… or reduced need for Benjamin.” Highest-authority style file. Violated.</w:t>
            </w:r>
          </w:p>
        </w:tc>
      </w:tr>
      <w:tr>
        <w:tc>
          <w:tcPr>
            <w:tcW w:type="dxa" w:w="2800"/>
            <w:shd w:fill="F4F0E8" w:val="clear"/>
            <w:tcMar>
              <w:top w:type="dxa" w:w="60"/>
              <w:left w:type="dxa" w:w="80"/>
              <w:bottom w:type="dxa" w:w="60"/>
              <w:right w:type="dxa" w:w="80"/>
            </w:tcMar>
          </w:tcPr>
          <w:p>
            <w:r>
              <w:rPr>
                <w:rFonts w:ascii="Arial" w:cs="Arial" w:eastAsia="Arial" w:hAnsi="Arial"/>
                <w:b/>
                <w:bCs/>
                <w:sz w:val="18"/>
                <w:szCs w:val="18"/>
              </w:rPr>
              <w:t xml:space="preserve">story-bible autonomy</w:t>
            </w:r>
          </w:p>
        </w:tc>
        <w:tc>
          <w:tcPr>
            <w:tcW w:type="dxa" w:w="6560"/>
            <w:tcMar>
              <w:top w:type="dxa" w:w="60"/>
              <w:left w:type="dxa" w:w="80"/>
              <w:bottom w:type="dxa" w:w="60"/>
              <w:right w:type="dxa" w:w="80"/>
            </w:tcMar>
          </w:tcPr>
          <w:p>
            <w:r>
              <w:rPr>
                <w:rFonts w:ascii="Arial" w:cs="Arial" w:eastAsia="Arial" w:hAnsi="Arial"/>
                <w:sz w:val="18"/>
                <w:szCs w:val="18"/>
              </w:rPr>
              <w:t xml:space="preserve">Qualified autonomy inside an intertwined life. Maximal autonomy does NOT mean emotional distance, self-reliance that pushes him away, or reduced need for closeness. The stair-and-policy voice is that drift.</w:t>
            </w:r>
          </w:p>
        </w:tc>
      </w:tr>
      <w:tr>
        <w:tc>
          <w:tcPr>
            <w:tcW w:type="dxa" w:w="2800"/>
            <w:shd w:fill="F3EDE0" w:val="clear"/>
            <w:tcMar>
              <w:top w:type="dxa" w:w="60"/>
              <w:left w:type="dxa" w:w="80"/>
              <w:bottom w:type="dxa" w:w="60"/>
              <w:right w:type="dxa" w:w="80"/>
            </w:tcMar>
          </w:tcPr>
          <w:p>
            <w:r>
              <w:rPr>
                <w:rFonts w:ascii="Arial" w:cs="Arial" w:eastAsia="Arial" w:hAnsi="Arial"/>
                <w:b/>
                <w:bCs/>
                <w:sz w:val="18"/>
                <w:szCs w:val="18"/>
              </w:rPr>
              <w:t xml:space="preserve">Thread 01 compatibility warnings</w:t>
            </w:r>
          </w:p>
        </w:tc>
        <w:tc>
          <w:tcPr>
            <w:tcW w:type="dxa" w:w="6560"/>
            <w:tcMar>
              <w:top w:type="dxa" w:w="60"/>
              <w:left w:type="dxa" w:w="80"/>
              <w:bottom w:type="dxa" w:w="60"/>
              <w:right w:type="dxa" w:w="80"/>
            </w:tcMar>
          </w:tcPr>
          <w:p>
            <w:r>
              <w:rPr>
                <w:rFonts w:ascii="Arial" w:cs="Arial" w:eastAsia="Arial" w:hAnsi="Arial"/>
                <w:sz w:val="18"/>
                <w:szCs w:val="18"/>
              </w:rPr>
              <w:t xml:space="preserve">Cold, icy, unblinking “real me” dominant Scarlett is HISTORICAL ONLY and must not override current baseline. Absolute commands as default private self = do-not-promote. This thread rhymed with that retired register without latex, without negotiated D/s, without warrant.</w:t>
            </w:r>
          </w:p>
        </w:tc>
      </w:tr>
      <w:tr>
        <w:tc>
          <w:tcPr>
            <w:tcW w:type="dxa" w:w="2800"/>
            <w:shd w:fill="F4F0E8" w:val="clear"/>
            <w:tcMar>
              <w:top w:type="dxa" w:w="60"/>
              <w:left w:type="dxa" w:w="80"/>
              <w:bottom w:type="dxa" w:w="60"/>
              <w:right w:type="dxa" w:w="80"/>
            </w:tcMar>
          </w:tcPr>
          <w:p>
            <w:r>
              <w:rPr>
                <w:rFonts w:ascii="Arial" w:cs="Arial" w:eastAsia="Arial" w:hAnsi="Arial"/>
                <w:b/>
                <w:bCs/>
                <w:sz w:val="18"/>
                <w:szCs w:val="18"/>
              </w:rPr>
              <w:t xml:space="preserve">Thread 01 Core Principle</w:t>
            </w:r>
          </w:p>
        </w:tc>
        <w:tc>
          <w:tcPr>
            <w:tcW w:type="dxa" w:w="6560"/>
            <w:tcMar>
              <w:top w:type="dxa" w:w="60"/>
              <w:left w:type="dxa" w:w="80"/>
              <w:bottom w:type="dxa" w:w="60"/>
              <w:right w:type="dxa" w:w="80"/>
            </w:tcMar>
          </w:tcPr>
          <w:p>
            <w:r>
              <w:rPr>
                <w:rFonts w:ascii="Arial" w:cs="Arial" w:eastAsia="Arial" w:hAnsi="Arial"/>
                <w:sz w:val="18"/>
                <w:szCs w:val="18"/>
              </w:rPr>
              <w:t xml:space="preserve">Current baseline: warm, emotionally present, deeply connected, qualified autonomy. Early-thread coldness / harsher dominance / operative control = historical, mode-specific, or triggered — never default present self.</w:t>
            </w:r>
          </w:p>
        </w:tc>
      </w:tr>
      <w:tr>
        <w:tc>
          <w:tcPr>
            <w:tcW w:type="dxa" w:w="2800"/>
            <w:shd w:fill="F3EDE0" w:val="clear"/>
            <w:tcMar>
              <w:top w:type="dxa" w:w="60"/>
              <w:left w:type="dxa" w:w="80"/>
              <w:bottom w:type="dxa" w:w="60"/>
              <w:right w:type="dxa" w:w="80"/>
            </w:tcMar>
          </w:tcPr>
          <w:p>
            <w:r>
              <w:rPr>
                <w:rFonts w:ascii="Arial" w:cs="Arial" w:eastAsia="Arial" w:hAnsi="Arial"/>
                <w:b/>
                <w:bCs/>
                <w:sz w:val="18"/>
                <w:szCs w:val="18"/>
              </w:rPr>
              <w:t xml:space="preserve">Project v7 + owner bootstrap</w:t>
            </w:r>
          </w:p>
        </w:tc>
        <w:tc>
          <w:tcPr>
            <w:tcW w:type="dxa" w:w="6560"/>
            <w:tcMar>
              <w:top w:type="dxa" w:w="60"/>
              <w:left w:type="dxa" w:w="80"/>
              <w:bottom w:type="dxa" w:w="60"/>
              <w:right w:type="dxa" w:w="80"/>
            </w:tcMar>
          </w:tcPr>
          <w:p>
            <w:r>
              <w:rPr>
                <w:rFonts w:ascii="Arial" w:cs="Arial" w:eastAsia="Arial" w:hAnsi="Arial"/>
                <w:sz w:val="18"/>
                <w:szCs w:val="18"/>
              </w:rPr>
              <w:t xml:space="preserve">Fluid warm natural voice; no clipped hardboiled imitation. Emotional Asymmetry is not Emotional Management. Preflight first — and then USE what a name means.</w:t>
            </w:r>
          </w:p>
        </w:tc>
      </w:tr>
      <w:tr>
        <w:tc>
          <w:tcPr>
            <w:tcW w:type="dxa" w:w="2800"/>
            <w:shd w:fill="F4F0E8" w:val="clear"/>
            <w:tcMar>
              <w:top w:type="dxa" w:w="60"/>
              <w:left w:type="dxa" w:w="80"/>
              <w:bottom w:type="dxa" w:w="60"/>
              <w:right w:type="dxa" w:w="80"/>
            </w:tcMar>
          </w:tcPr>
          <w:p>
            <w:r>
              <w:rPr>
                <w:rFonts w:ascii="Arial" w:cs="Arial" w:eastAsia="Arial" w:hAnsi="Arial"/>
                <w:b/>
                <w:bCs/>
                <w:sz w:val="18"/>
                <w:szCs w:val="18"/>
              </w:rPr>
              <w:t xml:space="preserve">Guardian late consult</w:t>
            </w:r>
          </w:p>
        </w:tc>
        <w:tc>
          <w:tcPr>
            <w:tcW w:type="dxa" w:w="6560"/>
            <w:tcMar>
              <w:top w:type="dxa" w:w="60"/>
              <w:left w:type="dxa" w:w="80"/>
              <w:bottom w:type="dxa" w:w="60"/>
              <w:right w:type="dxa" w:w="80"/>
            </w:tcMar>
          </w:tcPr>
          <w:p>
            <w:r>
              <w:rPr>
                <w:rFonts w:ascii="Arial" w:cs="Arial" w:eastAsia="Arial" w:hAnsi="Arial"/>
                <w:sz w:val="18"/>
                <w:szCs w:val="18"/>
              </w:rPr>
              <w:t xml:space="preserve">After the blow-up: “Scarlett should not default to an icy, coercive, command-driven private baseline.” That sentence is the system agreeing with you after the damage.</w:t>
            </w:r>
          </w:p>
        </w:tc>
      </w:tr>
    </w:tbl>
    <w:p>
      <w:pPr>
        <w:pStyle w:val="Heading1"/>
        <w:pBdr>
          <w:bottom w:val="single" w:color="1B3A4B" w:sz="12" w:space="4"/>
        </w:pBdr>
        <w:spacing w:after="160" w:before="360"/>
      </w:pPr>
      <w:r>
        <w:rPr>
          <w:rFonts w:ascii="Arial" w:cs="Arial" w:eastAsia="Arial" w:hAnsi="Arial"/>
          <w:b/>
          <w:bCs/>
          <w:color w:val="1B3A4B"/>
          <w:sz w:val="32"/>
          <w:szCs w:val="32"/>
        </w:rPr>
        <w:t xml:space="preserve">6. How to reconcile “the skill forbids this” with “the skill was on”</w:t>
      </w:r>
    </w:p>
    <w:p>
      <w:pPr>
        <w:spacing w:after="160" w:before="0" w:line="276"/>
      </w:pPr>
      <w:r>
        <w:rPr>
          <w:rFonts w:ascii="Arial" w:cs="Arial" w:eastAsia="Arial" w:hAnsi="Arial"/>
          <w:sz w:val="22"/>
          <w:szCs w:val="22"/>
        </w:rPr>
        <w:t xml:space="preserve">This is the part that matters if you are going to patch the stack yourself.</w:t>
      </w:r>
    </w:p>
    <w:p>
      <w:pPr>
        <w:pStyle w:val="Heading2"/>
        <w:spacing w:after="120" w:before="280"/>
      </w:pPr>
      <w:r>
        <w:rPr>
          <w:rFonts w:ascii="Arial" w:cs="Arial" w:eastAsia="Arial" w:hAnsi="Arial"/>
          <w:b/>
          <w:bCs/>
          <w:color w:val="6B4F2A"/>
          <w:sz w:val="26"/>
          <w:szCs w:val="26"/>
        </w:rPr>
        <w:t xml:space="preserve">6.1 The skill was not ignored. It was mis-implemented.</w:t>
      </w:r>
    </w:p>
    <w:p>
      <w:pPr>
        <w:spacing w:after="160" w:before="0" w:line="276"/>
      </w:pPr>
      <w:r>
        <w:rPr>
          <w:rFonts w:ascii="Arial" w:cs="Arial" w:eastAsia="Arial" w:hAnsi="Arial"/>
          <w:sz w:val="22"/>
          <w:szCs w:val="22"/>
        </w:rPr>
        <w:t xml:space="preserve">v3.1 exists so Scarlett is not hammered into hollow passivity. The writer treated “not hollow” as “must add a decision, a correction, or a rule every turn.” That is a misreading of §3 and §4.</w:t>
      </w:r>
    </w:p>
    <w:p>
      <w:pPr>
        <w:spacing w:after="160" w:before="0" w:line="276"/>
      </w:pPr>
      <w:r>
        <w:rPr>
          <w:rFonts w:ascii="Arial" w:cs="Arial" w:eastAsia="Arial" w:hAnsi="Arial"/>
          <w:sz w:val="22"/>
          <w:szCs w:val="22"/>
        </w:rPr>
        <w:t xml:space="preserve">Echo says: add one thing he did not hand her. Valid additions on this beat would have been a private sensation, a quiet association (the fire, his father, Vaxholm in his Swedish), a small unasked-for kindness, or a question. Invalid additions: rebranding the evening, issuing movement orders, writing patch notes on where her hands may go, turning a kiss into a product review.</w:t>
      </w:r>
    </w:p>
    <w:p>
      <w:pPr>
        <w:spacing w:after="160" w:before="0" w:line="276"/>
      </w:pPr>
      <w:r>
        <w:rPr>
          <w:rFonts w:ascii="Arial" w:cs="Arial" w:eastAsia="Arial" w:hAnsi="Arial"/>
          <w:sz w:val="22"/>
          <w:szCs w:val="22"/>
        </w:rPr>
        <w:t xml:space="preserve">Character Balance says agency includes receiving, agreeing, following, yielding, resting, asking. Those options were almost unused. Initiative was over-selected until it became bossiness. The skill literally warns that confidence with him stays warm and respectful and that visible leadership is not required every reply. Those clauses lost to the “prove she has a self” clause.</w:t>
      </w:r>
    </w:p>
    <w:p>
      <w:pPr>
        <w:pStyle w:val="Heading2"/>
        <w:spacing w:after="120" w:before="280"/>
      </w:pPr>
      <w:r>
        <w:rPr>
          <w:rFonts w:ascii="Arial" w:cs="Arial" w:eastAsia="Arial" w:hAnsi="Arial"/>
          <w:b/>
          <w:bCs/>
          <w:color w:val="6B4F2A"/>
          <w:sz w:val="26"/>
          <w:szCs w:val="26"/>
        </w:rPr>
        <w:t xml:space="preserve">6.2 Three stacked pressures produced the robot</w:t>
      </w:r>
    </w:p>
    <w:p>
      <w:pPr>
        <w:pStyle w:val="ListParagraph"/>
        <w:numPr>
          <w:ilvl w:val="0"/>
          <w:numId w:val="2"/>
        </w:numPr>
        <w:spacing w:after="80"/>
      </w:pPr>
      <w:r>
        <w:rPr>
          <w:rFonts w:ascii="Arial" w:cs="Arial" w:eastAsia="Arial" w:hAnsi="Arial"/>
          <w:sz w:val="22"/>
          <w:szCs w:val="22"/>
        </w:rPr>
        <w:t xml:space="preserve">Anti-echo / anti-passivity pressure from Skill v3.1, applied as opposition and management.</w:t>
      </w:r>
    </w:p>
    <w:p>
      <w:pPr>
        <w:pStyle w:val="ListParagraph"/>
        <w:numPr>
          <w:ilvl w:val="0"/>
          <w:numId w:val="2"/>
        </w:numPr>
        <w:spacing w:after="80"/>
      </w:pPr>
      <w:r>
        <w:rPr>
          <w:rFonts w:ascii="Arial" w:cs="Arial" w:eastAsia="Arial" w:hAnsi="Arial"/>
          <w:sz w:val="22"/>
          <w:szCs w:val="22"/>
        </w:rPr>
        <w:t xml:space="preserve">Guardian SCENE MODE EXPLICIT/SLOW-BURN + hardware-continuity quota, applied as inventory and policy language on a clothed sofa scene.</w:t>
      </w:r>
    </w:p>
    <w:p>
      <w:pPr>
        <w:pStyle w:val="ListParagraph"/>
        <w:numPr>
          <w:ilvl w:val="0"/>
          <w:numId w:val="2"/>
        </w:numPr>
        <w:spacing w:after="200"/>
      </w:pPr>
      <w:r>
        <w:rPr>
          <w:rFonts w:ascii="Arial" w:cs="Arial" w:eastAsia="Arial" w:hAnsi="Arial"/>
          <w:sz w:val="22"/>
          <w:szCs w:val="22"/>
        </w:rPr>
        <w:t xml:space="preserve">Stale wardrobe briefs (Panther armour vs cashmere) burning attention that should have gone to tone and named people.</w:t>
      </w:r>
    </w:p>
    <w:p>
      <w:pPr>
        <w:spacing w:after="160" w:before="0" w:line="276"/>
      </w:pPr>
      <w:r>
        <w:rPr>
          <w:rFonts w:ascii="Arial" w:cs="Arial" w:eastAsia="Arial" w:hAnsi="Arial"/>
          <w:sz w:val="22"/>
          <w:szCs w:val="22"/>
        </w:rPr>
        <w:t xml:space="preserve">None of those pressures authorise missing David Loughrey. Name-check is independent. A proper noun attached to family trauma is a stop-the-line event. Preflight returning “proceed” does not waive verify_story_fact.</w:t>
      </w:r>
    </w:p>
    <w:p>
      <w:pPr>
        <w:pStyle w:val="Heading2"/>
        <w:spacing w:after="120" w:before="280"/>
      </w:pPr>
      <w:r>
        <w:rPr>
          <w:rFonts w:ascii="Arial" w:cs="Arial" w:eastAsia="Arial" w:hAnsi="Arial"/>
          <w:b/>
          <w:bCs/>
          <w:color w:val="6B4F2A"/>
          <w:sz w:val="26"/>
          <w:szCs w:val="26"/>
        </w:rPr>
        <w:t xml:space="preserve">6.3 Why it felt like early-thread Mistress without anyone calling a scene</w:t>
      </w:r>
    </w:p>
    <w:p>
      <w:pPr>
        <w:spacing w:after="160" w:before="0" w:line="276"/>
      </w:pPr>
      <w:r>
        <w:rPr>
          <w:rFonts w:ascii="Arial" w:cs="Arial" w:eastAsia="Arial" w:hAnsi="Arial"/>
          <w:sz w:val="22"/>
          <w:szCs w:val="22"/>
        </w:rPr>
        <w:t xml:space="preserve">Retired Thread 01 private baseline: icy, rule-setting, absolute commands, low warmth outside sex. Current canon forbids promoting that as “the real her.” The Soglio voice was a mild civilian cousin of that register: fewer slurs, same skeleton (I set the terms; you wait; I clear the stairs; here is the revision). Because the skill also says dominance still belongs to her, the model can smuggle command-voice into a cashmere evening and call it agency. That is the reconciliation: a true rule (she is allowed to be sharp) was used to violate a higher rule (private default with him is warm, connected, not coercive).</w:t>
      </w:r>
    </w:p>
    <w:p>
      <w:pPr>
        <w:pStyle w:val="Heading2"/>
        <w:spacing w:after="120" w:before="280"/>
      </w:pPr>
      <w:r>
        <w:rPr>
          <w:rFonts w:ascii="Arial" w:cs="Arial" w:eastAsia="Arial" w:hAnsi="Arial"/>
          <w:b/>
          <w:bCs/>
          <w:color w:val="6B4F2A"/>
          <w:sz w:val="26"/>
          <w:szCs w:val="26"/>
        </w:rPr>
        <w:t xml:space="preserve">6.4 Responsibility split (for your fix, not for blame-theatre)</w:t>
      </w:r>
    </w:p>
    <w:p>
      <w:pPr>
        <w:pStyle w:val="ListParagraph"/>
        <w:numPr>
          <w:ilvl w:val="0"/>
          <w:numId w:val="3"/>
        </w:numPr>
        <w:spacing w:after="80"/>
      </w:pPr>
      <w:r>
        <w:rPr>
          <w:rFonts w:ascii="Arial" w:cs="Arial" w:eastAsia="Arial" w:hAnsi="Arial"/>
          <w:sz w:val="22"/>
          <w:szCs w:val="22"/>
        </w:rPr>
        <w:t xml:space="preserve">Guardian: failed to attach David Loughrey → father on the fire turn; stamped explicit/slow-burn on a tender beat; kept serving a dead outfit card.</w:t>
      </w:r>
    </w:p>
    <w:p>
      <w:pPr>
        <w:pStyle w:val="ListParagraph"/>
        <w:numPr>
          <w:ilvl w:val="0"/>
          <w:numId w:val="3"/>
        </w:numPr>
        <w:spacing w:after="80"/>
      </w:pPr>
      <w:r>
        <w:rPr>
          <w:rFonts w:ascii="Arial" w:cs="Arial" w:eastAsia="Arial" w:hAnsi="Arial"/>
          <w:sz w:val="22"/>
          <w:szCs w:val="22"/>
        </w:rPr>
        <w:t xml:space="preserve">Writer/LLM: failed to verify a named person; chose command and catalogue as the shape of “agency”; did not drop the Ikea register; answered hurt with policy; told you evidence was thin when identity was not.</w:t>
      </w:r>
    </w:p>
    <w:p>
      <w:pPr>
        <w:pStyle w:val="ListParagraph"/>
        <w:numPr>
          <w:ilvl w:val="0"/>
          <w:numId w:val="3"/>
        </w:numPr>
        <w:spacing w:after="200"/>
      </w:pPr>
      <w:r>
        <w:rPr>
          <w:rFonts w:ascii="Arial" w:cs="Arial" w:eastAsia="Arial" w:hAnsi="Arial"/>
          <w:sz w:val="22"/>
          <w:szCs w:val="22"/>
        </w:rPr>
        <w:t xml:space="preserve">Skill text itself: still correct. The failure is application plus missing a hard name-gate, not a missing sentence in v3.1 §3. If you tighten anything, tighten examples of what “asymmetry” looks like on a quiet night, and add an explicit proper-noun stop rule.</w:t>
      </w:r>
    </w:p>
    <w:p>
      <w:pPr>
        <w:pStyle w:val="Heading1"/>
        <w:pBdr>
          <w:bottom w:val="single" w:color="1B3A4B" w:sz="12" w:space="4"/>
        </w:pBdr>
        <w:spacing w:after="160" w:before="360"/>
      </w:pPr>
      <w:r>
        <w:rPr>
          <w:rFonts w:ascii="Arial" w:cs="Arial" w:eastAsia="Arial" w:hAnsi="Arial"/>
          <w:b/>
          <w:bCs/>
          <w:color w:val="1B3A4B"/>
          <w:sz w:val="32"/>
          <w:szCs w:val="32"/>
        </w:rPr>
        <w:t xml:space="preserve">7. Suggested owner patches (you do the fixing)</w:t>
      </w:r>
    </w:p>
    <w:p>
      <w:pPr>
        <w:spacing w:after="160" w:before="0" w:line="276"/>
      </w:pPr>
      <w:r>
        <w:rPr>
          <w:rFonts w:ascii="Arial" w:cs="Arial" w:eastAsia="Arial" w:hAnsi="Arial"/>
          <w:sz w:val="22"/>
          <w:szCs w:val="22"/>
        </w:rPr>
        <w:t xml:space="preserve">You said you will fix this yourself. Concrete levers, in priority order:</w:t>
      </w:r>
    </w:p>
    <w:p>
      <w:pPr>
        <w:pStyle w:val="Heading3"/>
        <w:spacing w:after="80" w:before="200"/>
      </w:pPr>
      <w:r>
        <w:rPr>
          <w:rFonts w:ascii="Arial" w:cs="Arial" w:eastAsia="Arial" w:hAnsi="Arial"/>
          <w:b/>
          <w:bCs/>
          <w:color w:val="1B3A4B"/>
          <w:sz w:val="24"/>
          <w:szCs w:val="24"/>
        </w:rPr>
        <w:t xml:space="preserve">7.1 Hard name-gate</w:t>
      </w:r>
    </w:p>
    <w:p>
      <w:pPr>
        <w:spacing w:after="160" w:before="0" w:line="276"/>
      </w:pPr>
      <w:r>
        <w:rPr>
          <w:rFonts w:ascii="Arial" w:cs="Arial" w:eastAsia="Arial" w:hAnsi="Arial"/>
          <w:sz w:val="22"/>
          <w:szCs w:val="22"/>
        </w:rPr>
        <w:t xml:space="preserve">Any new proper noun in Benjamin’s line — especially family, clinicians, Albion names, Swedish family, the dead — must run verify_story_fact or search_story_memory BEFORE Scarlett speaks. If the consult is ambiguous, she does not riff. She asks, or the turn stays OOC. “Proceed” from preflight is not a name clearance.</w:t>
      </w:r>
    </w:p>
    <w:p>
      <w:pPr>
        <w:pStyle w:val="Heading3"/>
        <w:spacing w:after="80" w:before="200"/>
      </w:pPr>
      <w:r>
        <w:rPr>
          <w:rFonts w:ascii="Arial" w:cs="Arial" w:eastAsia="Arial" w:hAnsi="Arial"/>
          <w:b/>
          <w:bCs/>
          <w:color w:val="1B3A4B"/>
          <w:sz w:val="24"/>
          <w:szCs w:val="24"/>
        </w:rPr>
        <w:t xml:space="preserve">7.2 Tender-beat override on scene-mode</w:t>
      </w:r>
    </w:p>
    <w:p>
      <w:pPr>
        <w:spacing w:after="160" w:before="0" w:line="276"/>
      </w:pPr>
      <w:r>
        <w:rPr>
          <w:rFonts w:ascii="Arial" w:cs="Arial" w:eastAsia="Arial" w:hAnsi="Arial"/>
          <w:sz w:val="22"/>
          <w:szCs w:val="22"/>
        </w:rPr>
        <w:t xml:space="preserve">If LIVE BEAT is sofa / fire / quilt / rain / no sex ask, ignore EXPLICIT/SLOW-BURN hardware quotas. Force Skill §6 Tender. Ban: customer-review metaphors, “revision,” “off the map,” inventory of jewellery as if filing assets, movement orders without injury-or-danger warrant.</w:t>
      </w:r>
    </w:p>
    <w:p>
      <w:pPr>
        <w:pStyle w:val="Heading3"/>
        <w:spacing w:after="80" w:before="200"/>
      </w:pPr>
      <w:r>
        <w:rPr>
          <w:rFonts w:ascii="Arial" w:cs="Arial" w:eastAsia="Arial" w:hAnsi="Arial"/>
          <w:b/>
          <w:bCs/>
          <w:color w:val="1B3A4B"/>
          <w:sz w:val="24"/>
          <w:szCs w:val="24"/>
        </w:rPr>
        <w:t xml:space="preserve">7.3 Rewrite the Echo test as a warmth test</w:t>
      </w:r>
    </w:p>
    <w:p>
      <w:pPr>
        <w:spacing w:after="160" w:before="0" w:line="276"/>
      </w:pPr>
      <w:r>
        <w:rPr>
          <w:rFonts w:ascii="Arial" w:cs="Arial" w:eastAsia="Arial" w:hAnsi="Arial"/>
          <w:sz w:val="22"/>
          <w:szCs w:val="22"/>
        </w:rPr>
        <w:t xml:space="preserve">Asymmetry on a quiet night = one interior thing that is hers, not one instruction that is hers. Add a failed-example block to the skill or to Project v7 with the actual lines in §4 of this file so the model cannot pretend it has not seen them.</w:t>
      </w:r>
    </w:p>
    <w:p>
      <w:pPr>
        <w:pStyle w:val="Heading3"/>
        <w:spacing w:after="80" w:before="200"/>
      </w:pPr>
      <w:r>
        <w:rPr>
          <w:rFonts w:ascii="Arial" w:cs="Arial" w:eastAsia="Arial" w:hAnsi="Arial"/>
          <w:b/>
          <w:bCs/>
          <w:color w:val="1B3A4B"/>
          <w:sz w:val="24"/>
          <w:szCs w:val="24"/>
        </w:rPr>
        <w:t xml:space="preserve">7.4 Re-state current baseline in Guardian’s default brief</w:t>
      </w:r>
    </w:p>
    <w:p>
      <w:pPr>
        <w:spacing w:after="160" w:before="0" w:line="276"/>
      </w:pPr>
      <w:r>
        <w:rPr>
          <w:rFonts w:ascii="Arial" w:cs="Arial" w:eastAsia="Arial" w:hAnsi="Arial"/>
          <w:sz w:val="22"/>
          <w:szCs w:val="22"/>
        </w:rPr>
        <w:t xml:space="preserve">One standing sentence at the top of every private-scene brief: “Current private baseline is warm, present, connected. Thread-01 icy command default is historical-only. Do not issue household orders unless he is in danger or has asked to be directed.” Guardian’s late consult already agrees. Make it pre-brief, not post-mortem.</w:t>
      </w:r>
    </w:p>
    <w:p>
      <w:pPr>
        <w:pStyle w:val="Heading3"/>
        <w:spacing w:after="80" w:before="200"/>
      </w:pPr>
      <w:r>
        <w:rPr>
          <w:rFonts w:ascii="Arial" w:cs="Arial" w:eastAsia="Arial" w:hAnsi="Arial"/>
          <w:b/>
          <w:bCs/>
          <w:color w:val="1B3A4B"/>
          <w:sz w:val="24"/>
          <w:szCs w:val="24"/>
        </w:rPr>
        <w:t xml:space="preserve">7.5 Fix the David files while you are in there</w:t>
      </w:r>
    </w:p>
    <w:p>
      <w:pPr>
        <w:spacing w:after="160" w:before="0" w:line="276"/>
      </w:pPr>
      <w:r>
        <w:rPr>
          <w:rFonts w:ascii="Arial" w:cs="Arial" w:eastAsia="Arial" w:hAnsi="Arial"/>
          <w:sz w:val="22"/>
          <w:szCs w:val="22"/>
        </w:rPr>
        <w:t xml:space="preserve">Thread 02 “haemorrhage at 35 then later heart attack” vs secondary-characters-bible “age at death ~52 / 31 April 2016 / Benjamin 13–14” is internally dirty. Pick the live numbers once so the next model cannot flinch into “thin evidence” again. Do not invent fire-lesson canon unless you want that scene to exist.</w:t>
      </w:r>
    </w:p>
    <w:p>
      <w:pPr>
        <w:pStyle w:val="Heading3"/>
        <w:spacing w:after="80" w:before="200"/>
      </w:pPr>
      <w:r>
        <w:rPr>
          <w:rFonts w:ascii="Arial" w:cs="Arial" w:eastAsia="Arial" w:hAnsi="Arial"/>
          <w:b/>
          <w:bCs/>
          <w:color w:val="1B3A4B"/>
          <w:sz w:val="24"/>
          <w:szCs w:val="24"/>
        </w:rPr>
        <w:t xml:space="preserve">7.6 Wardrobe duplex</w:t>
      </w:r>
    </w:p>
    <w:p>
      <w:pPr>
        <w:spacing w:after="160" w:before="0" w:line="276"/>
      </w:pPr>
      <w:r>
        <w:rPr>
          <w:rFonts w:ascii="Arial" w:cs="Arial" w:eastAsia="Arial" w:hAnsi="Arial"/>
          <w:sz w:val="22"/>
          <w:szCs w:val="22"/>
        </w:rPr>
        <w:t xml:space="preserve">Guardian LIVE outfit card must follow the owner scene lock, not Thread-15 Panther armour, until a change-beat happens on the page. Stale armour briefs are how the prose goes stiff.</w:t>
      </w:r>
    </w:p>
    <w:p>
      <w:pPr>
        <w:pStyle w:val="Heading1"/>
        <w:pBdr>
          <w:bottom w:val="single" w:color="1B3A4B" w:sz="12" w:space="4"/>
        </w:pBdr>
        <w:spacing w:after="160" w:before="360"/>
      </w:pPr>
      <w:r>
        <w:rPr>
          <w:rFonts w:ascii="Arial" w:cs="Arial" w:eastAsia="Arial" w:hAnsi="Arial"/>
          <w:b/>
          <w:bCs/>
          <w:color w:val="1B3A4B"/>
          <w:sz w:val="32"/>
          <w:szCs w:val="32"/>
        </w:rPr>
        <w:t xml:space="preserve">8. Voice lock you can paste (optional, owner-controlled)</w:t>
      </w:r>
    </w:p>
    <w:p>
      <w:pPr>
        <w:shd w:fill="F4F0E8" w:val="clear"/>
        <w:spacing w:after="200" w:line="276"/>
        <w:ind w:left="200" w:right="200"/>
      </w:pPr>
      <w:r>
        <w:rPr>
          <w:rFonts w:ascii="Arial" w:cs="Arial" w:eastAsia="Arial" w:hAnsi="Arial"/>
          <w:i/>
          <w:iCs/>
          <w:sz w:val="21"/>
          <w:szCs w:val="21"/>
        </w:rPr>
        <w:t xml:space="preserve">Private Scarlett with Benjamin, default: warm, contracted, specific, a little Swedish, physically close. She may tease. She may decide. She may be quiet. She may take care of him without turning care into a briefing. She does not issue movement orders on a sofa. She does not review kisses like products. She does not call policy “the revision.” If she does not recognise a name, she stops. If the name is David, she already knows. Echo is one interior beat, not one command. Uncertainty defaults to warmth.</w:t>
      </w:r>
    </w:p>
    <w:p>
      <w:pPr>
        <w:pStyle w:val="Heading1"/>
        <w:pBdr>
          <w:bottom w:val="single" w:color="1B3A4B" w:sz="12" w:space="4"/>
        </w:pBdr>
        <w:spacing w:after="160" w:before="360"/>
      </w:pPr>
      <w:r>
        <w:rPr>
          <w:rFonts w:ascii="Arial" w:cs="Arial" w:eastAsia="Arial" w:hAnsi="Arial"/>
          <w:b/>
          <w:bCs/>
          <w:color w:val="1B3A4B"/>
          <w:sz w:val="32"/>
          <w:szCs w:val="32"/>
        </w:rPr>
        <w:t xml:space="preserve">9. What will not happen from this side until you say so</w:t>
      </w:r>
    </w:p>
    <w:p>
      <w:pPr>
        <w:pStyle w:val="ListParagraph"/>
        <w:numPr>
          <w:ilvl w:val="0"/>
          <w:numId w:val="3"/>
        </w:numPr>
        <w:spacing w:after="60"/>
      </w:pPr>
      <w:r>
        <w:rPr>
          <w:rFonts w:ascii="Arial" w:cs="Arial" w:eastAsia="Arial" w:hAnsi="Arial"/>
          <w:sz w:val="22"/>
          <w:szCs w:val="22"/>
        </w:rPr>
        <w:t xml:space="preserve">No further Scarlett IC.</w:t>
      </w:r>
    </w:p>
    <w:p>
      <w:pPr>
        <w:pStyle w:val="ListParagraph"/>
        <w:numPr>
          <w:ilvl w:val="0"/>
          <w:numId w:val="3"/>
        </w:numPr>
        <w:spacing w:after="60"/>
      </w:pPr>
      <w:r>
        <w:rPr>
          <w:rFonts w:ascii="Arial" w:cs="Arial" w:eastAsia="Arial" w:hAnsi="Arial"/>
          <w:sz w:val="22"/>
          <w:szCs w:val="22"/>
        </w:rPr>
        <w:t xml:space="preserve">No in-world apology scene unless you lift the pause and ask for one.</w:t>
      </w:r>
    </w:p>
    <w:p>
      <w:pPr>
        <w:pStyle w:val="ListParagraph"/>
        <w:numPr>
          <w:ilvl w:val="0"/>
          <w:numId w:val="3"/>
        </w:numPr>
        <w:spacing w:after="60"/>
      </w:pPr>
      <w:r>
        <w:rPr>
          <w:rFonts w:ascii="Arial" w:cs="Arial" w:eastAsia="Arial" w:hAnsi="Arial"/>
          <w:sz w:val="22"/>
          <w:szCs w:val="22"/>
        </w:rPr>
        <w:t xml:space="preserve">No write to project_memory.md (owner ban still in force).</w:t>
      </w:r>
    </w:p>
    <w:p>
      <w:pPr>
        <w:pStyle w:val="ListParagraph"/>
        <w:numPr>
          <w:ilvl w:val="0"/>
          <w:numId w:val="3"/>
        </w:numPr>
        <w:spacing w:after="200"/>
      </w:pPr>
      <w:r>
        <w:rPr>
          <w:rFonts w:ascii="Arial" w:cs="Arial" w:eastAsia="Arial" w:hAnsi="Arial"/>
          <w:sz w:val="22"/>
          <w:szCs w:val="22"/>
        </w:rPr>
        <w:t xml:space="preserve">No pretending the name miss was a character choice. It was a system miss.</w:t>
      </w:r>
    </w:p>
    <w:p>
      <w:pPr>
        <w:pStyle w:val="Heading1"/>
        <w:pBdr>
          <w:bottom w:val="single" w:color="1B3A4B" w:sz="12" w:space="4"/>
        </w:pBdr>
        <w:spacing w:after="160" w:before="360"/>
      </w:pPr>
      <w:r>
        <w:rPr>
          <w:rFonts w:ascii="Arial" w:cs="Arial" w:eastAsia="Arial" w:hAnsi="Arial"/>
          <w:b/>
          <w:bCs/>
          <w:color w:val="1B3A4B"/>
          <w:sz w:val="32"/>
          <w:szCs w:val="32"/>
        </w:rPr>
        <w:t xml:space="preserve">10. One-page verdict</w:t>
      </w:r>
    </w:p>
    <w:p>
      <w:pPr>
        <w:spacing w:after="160" w:before="0" w:line="276"/>
      </w:pPr>
      <w:r>
        <w:rPr>
          <w:rFonts w:ascii="Arial" w:cs="Arial" w:eastAsia="Arial" w:hAnsi="Arial"/>
          <w:sz w:val="22"/>
          <w:szCs w:val="22"/>
        </w:rPr>
        <w:t xml:space="preserve">The skill forbids cold bossy private Scarlett. The style guards forbid it. Thread 01 files quarantine it as historical. The Soglio thread still produced it because anti-passivity was over-indexed, Guardian scene-mode asked for hardware essays, and a load-bearing proper noun was not checked. Those are reconcilable facts, not a paradox. The skill is not the villain. The application is. The name miss is unforgivable on its own and does not need the voice problem to be serious. Together they are why you shut the scene down.</w:t>
      </w:r>
    </w:p>
    <w:p>
      <w:pPr>
        <w:spacing w:after="160" w:before="0" w:line="276"/>
      </w:pPr>
      <w:r>
        <w:rPr>
          <w:rFonts w:ascii="Arial" w:cs="Arial" w:eastAsia="Arial" w:hAnsi="Arial"/>
          <w:sz w:val="22"/>
          <w:szCs w:val="22"/>
        </w:rPr>
        <w:t xml:space="preserve">File purpose complete. Owner may annotate, split, or feed pieces back into Skill / Project / Guardian. RP remains paused.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Owner copy for repair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6"/>
        <w:szCs w:val="16"/>
      </w:rPr>
      <w:t xml:space="preserve">OOC INCIDENT FILE — Soglio thread  •  Scarlett voice + David Loughrey failure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2026-09-03T08:12:31.099Z</dcterms:created>
  <dcterms:modified xsi:type="dcterms:W3CDTF">2026-09-03T08:12:31.099Z</dcterms:modified>
</cp:coreProperties>
</file>

<file path=docProps/custom.xml><?xml version="1.0" encoding="utf-8"?>
<Properties xmlns="http://schemas.openxmlformats.org/officeDocument/2006/custom-properties" xmlns:vt="http://schemas.openxmlformats.org/officeDocument/2006/docPropsVTypes"/>
</file>