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Використання штучного інтелекту для аналізу даних</w:t>
      </w:r>
    </w:p>
    <w:p>
      <w:pPr>
        <w:spacing w:after="120"/>
        <w:ind w:firstLine="560"/>
        <w:jc w:val="both"/>
      </w:pPr>
      <w:r>
        <w:t>Системи штучного інтелекту сьогодні відіграють важливу роль у розвитку цифрових технологій. Вони застосовуються для обробки великих масивів інформації, автоматизації повторюваних завдань, створення прогнозних моделей і допомоги людині під час ухвалення рішень. Алгоритми машинного навчання дозволяють програмам виявляти закономірності у даних, групувати об’єкти, класифікувати тексти та поступово покращувати якість результатів.</w:t>
      </w:r>
    </w:p>
    <w:p>
      <w:pPr>
        <w:spacing w:after="120"/>
        <w:ind w:firstLine="560"/>
        <w:jc w:val="both"/>
      </w:pPr>
      <w:r>
        <w:t>Штучний інтелект активно використовується в різних галузях, зокрема в медицині, навчанні, банківській сфері, виробництві та захисті інформації. У медичній галузі інтелектуальні системи можуть аналізувати дані пацієнтів, допомагати знаходити ознаки хвороб і підтримувати спеціалістів під час діагностики. В освітньому процесі такі технології можуть використовуватися для перевірки студентських робіт, підбору навчальних ресурсів і оцінювання результатів навчання.</w:t>
      </w:r>
    </w:p>
    <w:p>
      <w:pPr>
        <w:spacing w:after="120"/>
        <w:ind w:firstLine="560"/>
        <w:jc w:val="both"/>
      </w:pPr>
      <w:r>
        <w:t>Практичним прикладом є програма для пошуку текстової подібності. Вона порівнює документи, знаходить спільні терміни, визначає відсоток збігу та може сигналізувати про можливе запозичення. Такий інструмент корисний для первинної перевірки курсових робіт, рефератів і звітів, де важливо оцінити оригінальність тексту.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