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«Студия ИЗО и ДПИ «Фантазия» (предшкольное развитие) группа 4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