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90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88"/>
        <w:gridCol w:w="4677"/>
        <w:gridCol w:w="4820"/>
        <w:gridCol w:w="17"/>
      </w:tblGrid>
      <w:tr w:rsidR="0013372A" w:rsidRPr="002B1EAC" w:rsidTr="00AA70DB">
        <w:trPr>
          <w:gridAfter w:val="1"/>
          <w:wAfter w:w="17" w:type="dxa"/>
          <w:trHeight w:val="419"/>
        </w:trPr>
        <w:tc>
          <w:tcPr>
            <w:tcW w:w="5388" w:type="dxa"/>
            <w:vAlign w:val="center"/>
          </w:tcPr>
          <w:p w:rsidR="0013372A" w:rsidRPr="00E4210F" w:rsidRDefault="0013372A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Теоретический график</w:t>
            </w:r>
          </w:p>
        </w:tc>
        <w:tc>
          <w:tcPr>
            <w:tcW w:w="4677" w:type="dxa"/>
            <w:vAlign w:val="center"/>
          </w:tcPr>
          <w:p w:rsidR="0013372A" w:rsidRPr="00E4210F" w:rsidRDefault="0013372A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 w:cs="Arial"/>
                <w:i/>
                <w:sz w:val="32"/>
                <w:szCs w:val="32"/>
                <w:lang w:val="ru-RU"/>
              </w:rPr>
              <w:t>Экспериментальный график</w:t>
            </w:r>
          </w:p>
        </w:tc>
        <w:tc>
          <w:tcPr>
            <w:tcW w:w="4820" w:type="dxa"/>
            <w:vAlign w:val="center"/>
          </w:tcPr>
          <w:p w:rsidR="0013372A" w:rsidRPr="00E4210F" w:rsidRDefault="0013372A" w:rsidP="0013372A">
            <w:pPr>
              <w:ind w:left="1446" w:hanging="1446"/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Вывод</w:t>
            </w:r>
          </w:p>
        </w:tc>
      </w:tr>
      <w:tr w:rsidR="00FA1F03" w:rsidRPr="003B42EC" w:rsidTr="00E25FC9">
        <w:trPr>
          <w:gridAfter w:val="1"/>
          <w:wAfter w:w="17" w:type="dxa"/>
          <w:trHeight w:val="419"/>
        </w:trPr>
        <w:tc>
          <w:tcPr>
            <w:tcW w:w="14885" w:type="dxa"/>
            <w:gridSpan w:val="3"/>
            <w:vAlign w:val="center"/>
          </w:tcPr>
          <w:p w:rsidR="00FA1F03" w:rsidRPr="00E4210F" w:rsidRDefault="00FA1F03" w:rsidP="0013372A">
            <w:pPr>
              <w:ind w:left="1446" w:hanging="1446"/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Выходной сигнал при повороте потенциометров частоты на 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9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0°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 и скважности на 9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0°</w:t>
            </w:r>
          </w:p>
        </w:tc>
      </w:tr>
      <w:tr w:rsidR="0013372A" w:rsidRPr="003B42EC" w:rsidTr="00AA70DB">
        <w:trPr>
          <w:gridAfter w:val="1"/>
          <w:wAfter w:w="17" w:type="dxa"/>
        </w:trPr>
        <w:tc>
          <w:tcPr>
            <w:tcW w:w="5388" w:type="dxa"/>
            <w:vAlign w:val="center"/>
          </w:tcPr>
          <w:p w:rsidR="0013372A" w:rsidRPr="00E4210F" w:rsidRDefault="007E301F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7E301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3304147" cy="1239726"/>
                  <wp:effectExtent l="0" t="0" r="0" b="0"/>
                  <wp:docPr id="14" name="Рисунок 14" descr="C:\Users\Public\Documents\Altium\Semester_Project\Oscilloscope\v3\inv_model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ublic\Documents\Altium\Semester_Project\Oscilloscope\v3\inv_model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5829" cy="127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3372A" w:rsidRPr="00E4210F" w:rsidRDefault="0028204F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28204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2730394" cy="1447800"/>
                  <wp:effectExtent l="0" t="0" r="0" b="0"/>
                  <wp:docPr id="3" name="Рисунок 3" descr="C:\Users\Public\Documents\Altium\Semester_Project\Oscilloscope\BMP\inv_AKIP00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Documents\Altium\Semester_Project\Oscilloscope\BMP\inv_AKIP000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5"/>
                          <a:stretch/>
                        </pic:blipFill>
                        <pic:spPr bwMode="auto">
                          <a:xfrm>
                            <a:off x="0" y="0"/>
                            <a:ext cx="2774121" cy="147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vAlign w:val="center"/>
          </w:tcPr>
          <w:p w:rsidR="0013372A" w:rsidRPr="00DE3F84" w:rsidRDefault="00831F5D" w:rsidP="0013372A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Частота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91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Гц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-2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831F5D" w:rsidRPr="00DE3F84" w:rsidRDefault="00831F5D" w:rsidP="0013372A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Скважность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68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%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+2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bookmarkStart w:id="0" w:name="_GoBack"/>
            <w:bookmarkEnd w:id="0"/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AA70DB" w:rsidRPr="00831F5D" w:rsidRDefault="00AA70DB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Имеются </w:t>
            </w:r>
            <w:r w:rsidR="00370A8F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незначительные шумы</w:t>
            </w:r>
          </w:p>
        </w:tc>
      </w:tr>
      <w:tr w:rsidR="0013372A" w:rsidRPr="003B42EC" w:rsidTr="000970B2">
        <w:trPr>
          <w:trHeight w:val="431"/>
        </w:trPr>
        <w:tc>
          <w:tcPr>
            <w:tcW w:w="14902" w:type="dxa"/>
            <w:gridSpan w:val="4"/>
            <w:vAlign w:val="center"/>
          </w:tcPr>
          <w:p w:rsidR="0013372A" w:rsidRPr="00E4210F" w:rsidRDefault="0013372A" w:rsidP="0013372A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Выходной сигнал при повороте потенциометров частоты на </w:t>
            </w:r>
            <w:r w:rsidR="002641E2">
              <w:rPr>
                <w:rFonts w:ascii="GOST type B" w:hAnsi="GOST type B"/>
                <w:i/>
                <w:sz w:val="32"/>
                <w:szCs w:val="32"/>
                <w:lang w:val="ru-RU"/>
              </w:rPr>
              <w:t>18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0°</w:t>
            </w:r>
            <w:r w:rsidR="002641E2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 и скважности на 9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0°</w:t>
            </w:r>
          </w:p>
        </w:tc>
      </w:tr>
      <w:tr w:rsidR="00107990" w:rsidRPr="003B42EC" w:rsidTr="00AA70DB">
        <w:trPr>
          <w:gridAfter w:val="1"/>
          <w:wAfter w:w="17" w:type="dxa"/>
        </w:trPr>
        <w:tc>
          <w:tcPr>
            <w:tcW w:w="5388" w:type="dxa"/>
            <w:vAlign w:val="center"/>
          </w:tcPr>
          <w:p w:rsidR="00107990" w:rsidRPr="00E4210F" w:rsidRDefault="00735B79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735B79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3324225" cy="1250251"/>
                  <wp:effectExtent l="0" t="0" r="0" b="7620"/>
                  <wp:docPr id="18" name="Рисунок 18" descr="C:\Users\Public\Documents\Altium\Semester_Project\Oscilloscope\v3\inv_model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ublic\Documents\Altium\Semester_Project\Oscilloscope\v3\inv_model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022" cy="127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07990" w:rsidRPr="00E4210F" w:rsidRDefault="008E348B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8E348B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2819400" cy="1470660"/>
                  <wp:effectExtent l="0" t="0" r="0" b="0"/>
                  <wp:docPr id="13" name="Рисунок 13" descr="C:\Users\Public\Documents\Altium\Semester_Project\Oscilloscope\BMP\inv_AKIP00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ublic\Documents\Altium\Semester_Project\Oscilloscope\BMP\inv_AKIP0002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063"/>
                          <a:stretch/>
                        </pic:blipFill>
                        <pic:spPr bwMode="auto">
                          <a:xfrm>
                            <a:off x="0" y="0"/>
                            <a:ext cx="28194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vAlign w:val="center"/>
          </w:tcPr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Частота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323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Гц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-3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Скважность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68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%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-4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107990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Имеются незначительные шумы</w:t>
            </w:r>
          </w:p>
        </w:tc>
      </w:tr>
      <w:tr w:rsidR="00107990" w:rsidRPr="003B42EC" w:rsidTr="000970B2">
        <w:trPr>
          <w:trHeight w:val="415"/>
        </w:trPr>
        <w:tc>
          <w:tcPr>
            <w:tcW w:w="14902" w:type="dxa"/>
            <w:gridSpan w:val="4"/>
            <w:vAlign w:val="center"/>
          </w:tcPr>
          <w:p w:rsidR="00107990" w:rsidRPr="00E4210F" w:rsidRDefault="00107990" w:rsidP="003B42EC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Выходной сигнал при повор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оте потенциометров частоты на 18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0°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 и скважности на 180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°</w:t>
            </w:r>
          </w:p>
        </w:tc>
      </w:tr>
      <w:tr w:rsidR="00107990" w:rsidRPr="003B42EC" w:rsidTr="00AA70DB">
        <w:trPr>
          <w:gridAfter w:val="1"/>
          <w:wAfter w:w="17" w:type="dxa"/>
        </w:trPr>
        <w:tc>
          <w:tcPr>
            <w:tcW w:w="5388" w:type="dxa"/>
            <w:vAlign w:val="center"/>
          </w:tcPr>
          <w:p w:rsidR="00107990" w:rsidRPr="00E4210F" w:rsidRDefault="004632FF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4632F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3323132" cy="1242250"/>
                  <wp:effectExtent l="0" t="0" r="0" b="0"/>
                  <wp:docPr id="19" name="Рисунок 19" descr="C:\Users\Public\Documents\Altium\Semester_Project\Oscilloscope\v3\inv_model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ublic\Documents\Altium\Semester_Project\Oscilloscope\v3\inv_model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768" cy="125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07990" w:rsidRPr="00E4210F" w:rsidRDefault="0028204F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28204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2804160" cy="1476267"/>
                  <wp:effectExtent l="0" t="0" r="0" b="0"/>
                  <wp:docPr id="5" name="Рисунок 5" descr="C:\Users\Public\Documents\Altium\Semester_Project\Oscilloscope\BMP\inv_AKIP000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ublic\Documents\Altium\Semester_Project\Oscilloscope\BMP\inv_AKIP0003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58"/>
                          <a:stretch/>
                        </pic:blipFill>
                        <pic:spPr bwMode="auto">
                          <a:xfrm>
                            <a:off x="0" y="0"/>
                            <a:ext cx="2804160" cy="1476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vAlign w:val="center"/>
          </w:tcPr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Частота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333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Гц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-8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Скважность</w:t>
            </w:r>
            <w:r w:rsidR="00B00FB2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26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%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-9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107990" w:rsidRPr="00E4210F" w:rsidRDefault="003C27EE" w:rsidP="003C27EE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Имеются незначительные шумы</w:t>
            </w:r>
          </w:p>
        </w:tc>
      </w:tr>
      <w:tr w:rsidR="00107990" w:rsidRPr="003B42EC" w:rsidTr="00FA1F03">
        <w:trPr>
          <w:trHeight w:val="513"/>
        </w:trPr>
        <w:tc>
          <w:tcPr>
            <w:tcW w:w="14902" w:type="dxa"/>
            <w:gridSpan w:val="4"/>
            <w:vAlign w:val="center"/>
          </w:tcPr>
          <w:p w:rsidR="00107990" w:rsidRPr="00E4210F" w:rsidRDefault="00107990" w:rsidP="003B42EC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Выходной сигнал при повор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оте потенциометров частоты на 9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 xml:space="preserve">0° и скважности на </w:t>
            </w:r>
            <w:r w:rsidR="003B42EC"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180</w:t>
            </w:r>
            <w:r w:rsidRPr="00E4210F">
              <w:rPr>
                <w:rFonts w:ascii="GOST type B" w:hAnsi="GOST type B"/>
                <w:i/>
                <w:sz w:val="32"/>
                <w:szCs w:val="32"/>
                <w:lang w:val="ru-RU"/>
              </w:rPr>
              <w:t>°</w:t>
            </w:r>
          </w:p>
        </w:tc>
      </w:tr>
      <w:tr w:rsidR="00107990" w:rsidRPr="003B42EC" w:rsidTr="00AA70DB">
        <w:trPr>
          <w:gridAfter w:val="1"/>
          <w:wAfter w:w="17" w:type="dxa"/>
        </w:trPr>
        <w:tc>
          <w:tcPr>
            <w:tcW w:w="5388" w:type="dxa"/>
            <w:vAlign w:val="center"/>
          </w:tcPr>
          <w:p w:rsidR="00107990" w:rsidRPr="00E4210F" w:rsidRDefault="007E301F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7E301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3257550" cy="1220478"/>
                  <wp:effectExtent l="0" t="0" r="0" b="0"/>
                  <wp:docPr id="17" name="Рисунок 17" descr="C:\Users\Public\Documents\Altium\Semester_Project\Oscilloscope\v3\inv_model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ublic\Documents\Altium\Semester_Project\Oscilloscope\v3\inv_model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834" cy="1235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Align w:val="center"/>
          </w:tcPr>
          <w:p w:rsidR="00107990" w:rsidRPr="00E4210F" w:rsidRDefault="0028204F" w:rsidP="00107990">
            <w:pPr>
              <w:jc w:val="center"/>
              <w:rPr>
                <w:rFonts w:ascii="GOST type B" w:hAnsi="GOST type B"/>
                <w:i/>
                <w:sz w:val="32"/>
                <w:szCs w:val="32"/>
                <w:lang w:val="ru-RU"/>
              </w:rPr>
            </w:pPr>
            <w:r w:rsidRPr="0028204F">
              <w:rPr>
                <w:rFonts w:ascii="GOST type B" w:hAnsi="GOST type B"/>
                <w:i/>
                <w:noProof/>
                <w:sz w:val="32"/>
                <w:szCs w:val="32"/>
              </w:rPr>
              <w:drawing>
                <wp:inline distT="0" distB="0" distL="0" distR="0">
                  <wp:extent cx="2880360" cy="1516382"/>
                  <wp:effectExtent l="0" t="0" r="0" b="7620"/>
                  <wp:docPr id="8" name="Рисунок 8" descr="C:\Users\Public\Documents\Altium\Semester_Project\Oscilloscope\BMP\inv_AKIP000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ublic\Documents\Altium\Semester_Project\Oscilloscope\BMP\inv_AKIP0004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58"/>
                          <a:stretch/>
                        </pic:blipFill>
                        <pic:spPr bwMode="auto">
                          <a:xfrm>
                            <a:off x="0" y="0"/>
                            <a:ext cx="2880360" cy="151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vAlign w:val="center"/>
          </w:tcPr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Частота</w:t>
            </w:r>
            <w:r w:rsidR="00565B9E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83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Гц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</w:rPr>
              <w:t>+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2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3C27EE" w:rsidRPr="00DE3F84" w:rsidRDefault="003C27EE" w:rsidP="003C27EE">
            <w:pPr>
              <w:jc w:val="center"/>
              <w:rPr>
                <w:rFonts w:ascii="GOST type B" w:hAnsi="GOST type B"/>
                <w:i/>
                <w:sz w:val="30"/>
                <w:szCs w:val="30"/>
                <w:lang w:val="ru-RU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Скважность</w:t>
            </w:r>
            <w:r w:rsidR="00B00FB2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: 24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% (</w:t>
            </w:r>
            <w:r w:rsidR="00DE3F84"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+6</w:t>
            </w: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 xml:space="preserve">% от </w:t>
            </w:r>
            <w:proofErr w:type="spellStart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теор</w:t>
            </w:r>
            <w:proofErr w:type="spellEnd"/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.)</w:t>
            </w:r>
          </w:p>
          <w:p w:rsidR="00107990" w:rsidRPr="00C27D49" w:rsidRDefault="003C27EE" w:rsidP="003C27EE">
            <w:pPr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DE3F84">
              <w:rPr>
                <w:rFonts w:ascii="GOST type B" w:hAnsi="GOST type B"/>
                <w:i/>
                <w:sz w:val="30"/>
                <w:szCs w:val="30"/>
                <w:lang w:val="ru-RU"/>
              </w:rPr>
              <w:t>Имеются незначительные шумы</w:t>
            </w:r>
          </w:p>
        </w:tc>
      </w:tr>
    </w:tbl>
    <w:p w:rsidR="00173A59" w:rsidRPr="00495284" w:rsidRDefault="00173A59" w:rsidP="00FA1F03">
      <w:pPr>
        <w:rPr>
          <w:rFonts w:ascii="GOST type B" w:hAnsi="GOST type B"/>
          <w:i/>
          <w:sz w:val="11"/>
          <w:szCs w:val="4"/>
          <w:lang w:val="ru-RU"/>
        </w:rPr>
      </w:pPr>
    </w:p>
    <w:sectPr w:rsidR="00173A59" w:rsidRPr="00495284" w:rsidSect="004324D2">
      <w:pgSz w:w="15840" w:h="12240" w:orient="landscape"/>
      <w:pgMar w:top="142" w:right="720" w:bottom="4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96"/>
    <w:rsid w:val="000970B2"/>
    <w:rsid w:val="000F6DD9"/>
    <w:rsid w:val="00100BC4"/>
    <w:rsid w:val="00107990"/>
    <w:rsid w:val="00122339"/>
    <w:rsid w:val="0013372A"/>
    <w:rsid w:val="001514B2"/>
    <w:rsid w:val="00152C97"/>
    <w:rsid w:val="00173A59"/>
    <w:rsid w:val="001B27B0"/>
    <w:rsid w:val="001B6992"/>
    <w:rsid w:val="002641E2"/>
    <w:rsid w:val="0027779B"/>
    <w:rsid w:val="0028204F"/>
    <w:rsid w:val="002B1EAC"/>
    <w:rsid w:val="00306C44"/>
    <w:rsid w:val="00370A8F"/>
    <w:rsid w:val="00385906"/>
    <w:rsid w:val="003B10CD"/>
    <w:rsid w:val="003B42EC"/>
    <w:rsid w:val="003B5016"/>
    <w:rsid w:val="003B7504"/>
    <w:rsid w:val="003C27EE"/>
    <w:rsid w:val="004246AF"/>
    <w:rsid w:val="004324D2"/>
    <w:rsid w:val="004632FF"/>
    <w:rsid w:val="00480666"/>
    <w:rsid w:val="00495284"/>
    <w:rsid w:val="004F0659"/>
    <w:rsid w:val="004F50A9"/>
    <w:rsid w:val="0050475F"/>
    <w:rsid w:val="00507A37"/>
    <w:rsid w:val="00565B9E"/>
    <w:rsid w:val="00580A9D"/>
    <w:rsid w:val="005E58D0"/>
    <w:rsid w:val="00607D05"/>
    <w:rsid w:val="006D1A5D"/>
    <w:rsid w:val="0071356E"/>
    <w:rsid w:val="00735B79"/>
    <w:rsid w:val="007824B3"/>
    <w:rsid w:val="007E301F"/>
    <w:rsid w:val="00831F5D"/>
    <w:rsid w:val="008607DF"/>
    <w:rsid w:val="008668B7"/>
    <w:rsid w:val="008A6C43"/>
    <w:rsid w:val="008E348B"/>
    <w:rsid w:val="00956236"/>
    <w:rsid w:val="00992300"/>
    <w:rsid w:val="009971F0"/>
    <w:rsid w:val="009E711E"/>
    <w:rsid w:val="00A12843"/>
    <w:rsid w:val="00A238E9"/>
    <w:rsid w:val="00A407F1"/>
    <w:rsid w:val="00AA6275"/>
    <w:rsid w:val="00AA70DB"/>
    <w:rsid w:val="00AF04F9"/>
    <w:rsid w:val="00B00FB2"/>
    <w:rsid w:val="00B02E08"/>
    <w:rsid w:val="00B45FA6"/>
    <w:rsid w:val="00B91A6C"/>
    <w:rsid w:val="00C278A1"/>
    <w:rsid w:val="00C27D49"/>
    <w:rsid w:val="00DE3F84"/>
    <w:rsid w:val="00E4210F"/>
    <w:rsid w:val="00ED7AFB"/>
    <w:rsid w:val="00EE2B96"/>
    <w:rsid w:val="00F613CD"/>
    <w:rsid w:val="00F86EDF"/>
    <w:rsid w:val="00F92124"/>
    <w:rsid w:val="00FA1F03"/>
    <w:rsid w:val="00FA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39E"/>
  <w15:chartTrackingRefBased/>
  <w15:docId w15:val="{09BBA433-5594-4335-86D9-88491AAA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</dc:creator>
  <cp:keywords/>
  <dc:description/>
  <cp:lastModifiedBy>Naumov</cp:lastModifiedBy>
  <cp:revision>27</cp:revision>
  <dcterms:created xsi:type="dcterms:W3CDTF">2024-11-14T16:17:00Z</dcterms:created>
  <dcterms:modified xsi:type="dcterms:W3CDTF">2024-12-06T11:12:00Z</dcterms:modified>
</cp:coreProperties>
</file>