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D8A" w:rsidRPr="00BB0E8B" w:rsidRDefault="00BB0E8B">
      <w:pPr>
        <w:rPr>
          <w:lang w:val="en-US"/>
        </w:rPr>
      </w:pPr>
      <w:r>
        <w:rPr>
          <w:lang w:val="en-US"/>
        </w:rPr>
        <w:t>1029384756</w:t>
      </w:r>
    </w:p>
    <w:sectPr w:rsidR="00D35D8A" w:rsidRPr="00BB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BB0E8B"/>
    <w:rsid w:val="00BB0E8B"/>
    <w:rsid w:val="00D35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mobil</cp:lastModifiedBy>
  <cp:revision>2</cp:revision>
  <dcterms:created xsi:type="dcterms:W3CDTF">2022-03-25T08:05:00Z</dcterms:created>
  <dcterms:modified xsi:type="dcterms:W3CDTF">2022-03-25T08:06:00Z</dcterms:modified>
</cp:coreProperties>
</file>