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ETL Commander</w:t>
      </w: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Používateľská príručka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Demo verzia · on-premise edition</w:t>
      </w:r>
    </w:p>
    <w:p>
      <w:pPr>
        <w:spacing w:after="1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Demo 1.0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Dátum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Apríl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Určené pre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Finančný manažér, Controller, CFO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Prostredie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On-premise (dáta nikdy neopustia firmu)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 Čo je ETL Commander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ETL Commander je on-premise platforma pre automatizáciu dátových procesov vo firmách s legacy ERP systémami (AS400, starý SAP, Helios, Pohoda). Umožňuje finančnému manažérovi a controllerovi pracovať s účtovnými dátami priamo v prehliadači — bez nutnosti IT oddelenia, bez cloudu a bez Excelu.</w:t>
      </w:r>
    </w:p>
    <w:p>
      <w:pPr>
        <w:spacing w:after="80"/>
      </w:pPr>
      <w: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Základná myšlienka je jednoduchá: namiesto toho, aby finančný manažér každý mesiac ručne sťahoval dáta z AS400, čistil ich v Exceli a triednik ich do kategórií, ETL Commander tento proces automatizuje — a zároveň ho robí auditovateľným, verzovaným a opakovateľným.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Pre koho je určený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v aplikácii robí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Finančný manažér / CFO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Sleduje KPI na dashboarde, kladie otázky v slovenčine, generuje reporty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Controller / Účtovník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Definuje mapovanie účtov, nastavuje numerátory, spúšťa transformácie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 správca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Spravuje pripojenia, používateľov, scheduler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Audítor / NBS kontrola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Prehliada audit log, verzie pravidiel, lineage dát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Čo ETL Commander robí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Načíta surové dáta z AS400, Excel súborov a HTTP zdrojov (napr. ECB kurzy)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Vyčistí a normalizuje dáta (oddeľovač, encoding, prázdne riadky)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Aplikuje mapovanie — priradí každému účtu ľudskú kategóriu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Aplikuje numerátor — každej transakcii priradí správne znamienko (+/-)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Uloží transformované dáta do lokálnej databázy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Zobrazí výsledky v pivot tabuľkách, KPI dashboarde a reportoch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Zaznamená každú akciu do audit logu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Čo ETL Commander nerobí (dôležité vedieť)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Neposiela žiadne dáta na internet — beží výlučne lokálne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Nie je to vizualizačný nástroj (Power BI, Tableau) — je to vrstva pred ním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Nevytvára tlačené reporty — exportuje do Excelu/PDF pre ďalšiu úpravu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Nenahradzuje účtovný software — číta z neho, ale nezapisuje doň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 Prvé spustenie a orientácia</w:t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Ako otvoriť aplikáciu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ETL Commander beží ako HTML aplikácia v prehliadači. Správca IT vám poskytne odkaz vo forme lokálnej adresy (napr. http://192.168.1.100:8080) alebo cestu k súboru na serveri. Žiadna inštalácia na vašom počítači nie je potrebná — stačí moderný prehliadač (Chrome, Edge, Firefox).</w:t>
      </w:r>
    </w:p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Demo verzia sa otvára priamo dvojklikom na súbor ETL Commander.html — nie je potrebný server.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Orientácia v rozhraní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Oblasť rozhrania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tam nájdete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Ľavý sidebar (tmavý)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Hlavné menu — 11 sekcií aplikácie, spodná lišta s on-premise indikátorom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Horná lišta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Názov aktuálnej sekcie (breadcrumb), meno prihláseného používateľa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Hlavná plocha (biela)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Obsah aktívnej sekcie — tabuľky, formuláre, grafy, výsledky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Sekcie aplikácie — prehľad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Ikona / Názov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Stručný popis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🏠  Domov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Dashboard s KPI kartičkami a prehľadom posledných pipeline behov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⚡  Pipeline Orchestrátor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Spúšťanie a monitorovanie ETL procesu (RAW → SAVE → ANALYTICS)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📥  Importer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Nahrávanie dátových súborov (CSV, Excel, HTTP, databáza)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🗂️  Mapping Editor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Definovanie pravidiel pre klasifikáciu účtov a hodnôt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🔢  Numerátor Engine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Nastavenie znamienok (+/-) pre finančné výkazy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💾  Save-to-Schema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Konfigurácia ukladania transformovaných dát do analytickej schémy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🔗  Object Graph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Vizualizácia závislostí medzi dátovými objektmi (lineage)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🏛️  Governance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Správa životného cyklu dátových objektov (draft/review/production)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📊  Pivot Reports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Interaktívne pivot tabuľky nad nahranými dátami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🕐  Scheduler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Plánované automatické spúšťanie importov a pipeline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⚙️  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Správa databázy, používateľov, audit logu a SQL objektov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 Importer — nahrávanie dát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Importer je vstupná brána dát do ETL Commandera. Bez nahratých dát ostatné moduly fungujú iba s ukážkovými (mock) hodnotami. Odporúčame začať práve tu.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Podporované typy zdrojov</w:t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CSV súbory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Najjednoduchší spôsob načítania. Vhodné pre exporty z AS400 (ktoré typicky generujú CSV s oddeľovačom bodkočiarka a Windows-1250 kódovaním).</w:t>
      </w:r>
    </w:p>
    <w:p>
      <w:pPr>
        <w:spacing w:after="60"/>
      </w:pPr>
      <w: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Ako nahrať CSV: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na záložku CSV v hornej časti stránky Importer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Pretiahnite súbor do označenej zóny, alebo kliknite na tlačidlo „Prevziať CSV" a vyberte súbor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 pravom paneli „Nastavenia parsera" skontrolujte oddeľovač (default: ;), kódovanie (default: CP1250) a číslo riadku s hlavičkou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 načítaní sa zobrazí náhľad prvých 10 riadkov — overte, že stĺpce sú správne</w:t>
      </w:r>
    </w:p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Pre AS400 exporty odporúčame: oddeľovač = ; (bodkočiarka), encoding = CP1250 (Windows-1250), decimal = , (čiarka).</w:t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Excel súbory (.xlsx)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ETL Commander vie priamo načítať .xlsx súbory bez potreby konverzie. Vhodné pre manuálne reporty, cenníky, alebo interné tabuľky.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na záložku Excel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Zadajte cestu k súboru alebo ho nahrajte kliknutím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 zoznamu sheetov vyberte (zaškrtnutím) tie, ktoré chcete importovať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Vyberte frekvenciu (manuálne, denne, týždenne, mesačne)</w:t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HTTP zdroje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Automatické sťahovanie dát z webových zdrojov. Príklad: denné kurzové lístky ECB (Európska centrálna banka) alebo NBS (Národná banka Slovenska).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Záložka HTTP — zadajte URL zdroja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Vyberte method (GET/POST), autentifikáciu a formát (XML, JSON, CSV)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Nastavte čas sťahovania (napr. 06:00 pre každodennú aktualizáciu kurzov)</w:t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Databázové zdroje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Priame pripojenie k databáze AS400 alebo inej SQL databáze. Klient vidí zoznam nakonfigurovaných connection profilov — vyberie profil a zadá schému a tabuľku.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Čo sa deje po nahratí súboru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Čo aplikácia robí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vidíte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Parsuje súbor v prehliadači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Loading spinner s textom „Načítavam súbor..."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Detekuje stĺpce a dátové typy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Náhľad prvých 10 riadkov s hlavičkou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Uloží dáta do pamäte aplikácie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Zelený badge „Súbor úspešne načítaný · X riadkov · Y stĺpcov"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Zapíše do audit logu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Záznam v Admin → Audit Log: "file.upload — Nahraný súbor X.xlsx"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Sprístupní dáta ostatným modulom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Mapping, Numerátor a Pivot teraz môžu pracovať s reálnymi dátami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Deduplikácia dodávateľov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Špeciálna funkcia pre súbory s dodávateľmi (SUPPLIERS.xlsx). Ak aplikácia rozpozná, že nahratý súbor obsahuje zoznam dodávateľov, zobrazí sa extra tlačidlo „🔍 Analyzovať duplikáty".</w:t>
      </w:r>
    </w:p>
    <w:p>
      <w:pPr>
        <w:spacing w:after="80"/>
      </w:pPr>
      <w: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 kliknutí aplikácia automaticky nájde varianty rovnakého dodávateľa — napríklad: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„TATRA BANKA, A.S." vs „Tatra banka a.s." vs „TATRABANKA AS" → všetko tá istá firma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„CSOB BANKA" vs „ČSOB, a.s." → rovnaký subjekt</w:t>
      </w:r>
    </w:p>
    <w:p>
      <w:pPr>
        <w:spacing w:after="80"/>
      </w:pPr>
      <w: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Výsledok zobrazí: celkový počet záznamov, počet unikátnych dodávateľov, počet duplikátov, a tabuľku skupín s variantmi. Toto je základ pre nastavenie Mappingu dodávateľov.</w:t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Deduplikácia je len analytická — nič sa nezmení automaticky. Výsledky slúžia ako podklad pre definovanie mapping pravidiel v sekcii Mapping Editor.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 Mapping Editor — pravidlá transformácie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Mapping Editor je jadro ETL Commandera pre business používateľa. Umožňuje definovať pravidlá, ktoré preložia surové kódy z AS400 (napr. čísla účtov „504100") na zrozumiteľné kategórie (napr. „Materiál — výroba"). Toto je práca, ktorú by inak robil programátor v SQL.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Čo je mapping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Predstavte si, že v AS400 máte 1 247 čísel účtov. Každé číslo má iný obchodný význam, ale v dátach vidíte len kód. Mapping je tabuľka pravidiel, ktorá hovorí: „ak je hodnota X, pomenuj to ako Y."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Príklad zo AS400 (surové dáta)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 aplikácii mappingu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343150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DPH výstupná 20%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504100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Materiál — výroba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518200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Služby — právne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521*  (všetky 521xxx)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Mzdy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* (ostatné)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Nezaradené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Typy pravidiel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Operátor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Popis a príklad použitia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= (rovná sa)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Presná zhoda. Príklad: „343150 = DPH výstupná 20%" — platí len pre tento účet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LIKE (podobné)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Vzor s hviezdičkou. Príklad: „521* = Mzdy" — platí pre všetky účty začínajúce 521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ELSE (ostatné)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Záchytné pravidlo. Platí pre všetko, čo nespadlo pod žiadne iné pravidlo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Pravidlá sa vyhodnocujú podľa priority (číslo v stĺpci Priority). Nižšie číslo = vyššia priorita. Pravidlá „=" majú zvyčajne prioritu 1, „LIKE" prioritu 2 a „ELSE" prioritu 99.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Správa pravidiel</w:t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Pridanie nového pravidla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 editore kliknite na tlačidlo „+ Pravidlo" nad tabuľkou pravidiel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Vyplňte: Source value (čo hľadáme v dátach), Operator (=, LIKE, alebo ELSE), Target value (na čo to preložíme), Priority (poradie vyhodnotenia)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„Uložiť" — pravidlo sa okamžite pridá do tabuľky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Úprava existujúceho pravidla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na tri bodky (⋯) na konci riadku pravidla. Z menu vyberte „Upraviť" alebo „Zmazať".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Verzovanie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Tlačidlo „Verzovať" uloží aktuálny stav mappingu ako novú verziu. Verzie sú viditeľné v záložke Audit Log (napr. „v12 → v13"). Vďaka tomu viete kedykoľvek zistiť, aké pravidlá platili v konkrétny deň.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Spustenie mappingu na reálnych dátach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Toto je krok, kde sa pravidlá reálne aplikujú na nahrané dáta.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Nad tabuľkou pravidiel vyberte zdrojový súbor (nahrané cez Importer)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Vyberte zdrojový stĺpec — pre GL_TRANSACTIONS to je stĺpec ACCDB (číslo účtu)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Zadajte názov nového stĺpca, napr. „category"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„Spustiť mapping"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Zobrazí sa náhľad výsledku: prvých 20 riadkov s pôvodnými hodnotami a novou kategóriou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Štatistiky vo výsledku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znamenajú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X riadkov namapovaných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Koľko riadkov dostalo konkrétnu kategóriu (nie Nezaradené)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Y nezaradených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Riadky, ktoré spadli pod pravidlo ELSE — možno treba doplniť pravidlá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 unikátnych kategórií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Koľko rôznych kategórií mapping vytvoril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Ak je veľa „nezaradených" riadkov, skontrolujte, či vaše pravidlá pokrývajú všetky dôležité účty. ELSE pravidlo by malo zachytiť zvyšok, ale veľký podiel nezaradených signalizuje medzery v mapovaní.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 Záložka Audit Log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Každá zmena mappingu (pridanie pravidla, úprava, aktivácia, spustenie) je automaticky zaznamenaná v záložke Audit Log. Pre každý záznam vidíte: čas, meno používateľa, typ akcie a detail.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Toto je kľúčové pre regulačné prostredie — NBS audítor môže spätne zistiť, kto a kedy zmenil klasifikáciu účtu.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 Numerátor Engine — znamienkové pravidlá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Numerátor Engine rieši problém, ktorý je špecifický pre finančné reportovanie: rovnaká suma môže byť v jednom kontexte výnosom (+), v inom nákladom (−). Bez správnych znamienok by P&amp;L výkaz nedával zmysel.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Prečo numerátor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 účtovnom systéme AS400 sa na strane Dal (kredit) zapisujú niektoré náklady s kladnou hodnotou. Pre P&amp;L ich však musíme zobraziť ako záporné. Numerátor je pravidielník, ktorý definuje: ak účet začína 5, suma bude záporná (náklad); ak začína 6, suma bude kladná (výnos).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Vzor účtu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Znamienko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5*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6*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343150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-1 (high)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2*, 3*, 4*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IN/OUT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Stavy numerátora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Draft (šedá)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Pravidlá sa editujú, ešte neboli aktivované — nemajú vplyv na produkčné dáta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Active (zelená)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Pravidlá sú platné a aplikujú sa na všetky nové dáta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Pending Activation (žltá)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Pripravené na aktiváciu, čaká na potvrdenie safety validácie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Test Run — otestovanie na reálnych dátach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Pred aktiváciou nových pravidiel ich môžete otestovať na nahraných dátach bez toho, aby sa čokoľvek zmenilo v produkcii.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 paneli „Test Run na reálnych dátach" vyberte zdrojový súbor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Potvrďte stĺpec s číslom účtu (pre GL_TRANSACTIONS: ACCDB) a stĺpec so sumou (AMTEUR)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„Spustiť Test Run"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Zobrazí sa výsledok s tromi KPI kartičkami a detailnou tabuľkou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 Výsledok Test Run — čo vidíte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Prvok výsledku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znamená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KPI: Výnosy (EUR)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Celková suma všetkých transakcií, kde pravidlo priradilo znamienko +1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KPI: Náklady (EUR)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Celková suma všetkých transakcií so znamienkom -1 (zobrazené ako kladné číslo)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KPI: Hrubá marža (EUR)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Výnosy mínus Náklady — základný ukazovateľ ziskovosti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Tabuľka (15 riadkov)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Účet | Pôvodná suma | Sign (-1/0/+1) | Signed suma | Kategória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Čísla v KPI kartičkách sú vypočítané priamo z vašich dát — nie sú to odhadované ani umelé hodnoty. Môžete ich porovnať s vašimi internými výkazmi ako overenie správnosti pravidiel.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 Aktivácia numerátora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 overení výsledkov Test Run môžete numerátor aktivovať.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„Activate (s validáciou)"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Systém spustí Safety Rules kontrolu — tri automatické testy: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Historical Data Change Rule — overí, že aktivácia nezmení historické záznamy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Massive Change Rule — upozorní, ak by bolo reklasifikovaných viac ako 5 % riadkov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Zero Out Numerator Rule — zaistí, že žiadna transakcia nedostane nulové znamienko, ak by nemala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Zobrazí sa modal s výsledkami a celkovým dopadom (koľko riadkov bude reklasifikovaných)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Potvrďte kliknutím „Potvrdiť aktiváciu", alebo zrušte ak vidíte problém</w:t>
      </w:r>
    </w:p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Aktivácia je nevratná operácia v kontexte aktuálnej session. Pred aktiváciou vždy spustite Test Run a skontrolujte výsledky.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 Pivot Reports — interaktívne tabuľky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Pivot Reports umožňuje zobraziť transformované dáta v agregovanej forme — podobne ako pivot tabuľka v Exceli, ale priamo v ETL Commanderi nad reálnymi dátami.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Ako funguje pivot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Pivot tabuľka agreguje dáta podľa dimenzií, ktoré si sami vyberiete. Napríklad: „ukáž mi sumu transakcií zoskupenú podľa čísla účtu" alebo „ukáž mi náklady zoskupené podľa strediska".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Konfigurácia pivotu — krok za krokom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 ľavom paneli „Dostupné polia" vidíte všetky stĺpce nahraných dát (reálne, nie mock)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na stĺpec, ktorý chcete použiť ako dimenziu (riadky) — napr. ACCDB (číslo účtu) alebo CCID (stredisko)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na stĺpec, ktorý chcete agregovať (hodnoty) — napr. AMTEUR (suma v EUR) alebo _signed_amount (suma po numerátore)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Kliknite tlačidlo „Compute Pivot"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Zobrazí sa horizontálny bar chart s výsledkami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Výsledok pivotu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Prvok výsledku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Horizontálny bar chart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Každý riadok = jedna hodnota dimenzie. Dĺžka prúžka = relatívna výška sumy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Zelené prúžky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Kladné hodnoty (výnosy, príjmy)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Červené prúžky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Záporné hodnoty (náklady, výdaje)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Číslo na konci prúžka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Presná suma v EUR formátovaná v slovenskom štýle (napr. 1 247 832,50)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Sumárna tabuľka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10 riadkov: Kategória | Suma EUR | Percentuálny podiel z celku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 Uložené pivoty (ľavý panel)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Aplikácia obsahuje preddefinované pivot layouty (P&amp;L by month, Costs by department, Revenue by product category atď.). Kliknutím na ne sa predvyplní konfigurácia drag-and-drop zón. Sú to šablóny — stĺpce sa prispôsobia skutočným dátam, ktoré ste nahrali.</w:t>
      </w:r>
    </w:p>
    <w:p>
      <w:pPr>
        <w:spacing w:after="80"/>
      </w:pPr>
      <w: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Export výsledkov: tlačidlá „Export Excel" a „Export PDF" sú k dispozícii v pravom hornom rohu. V demo verzii exportujú prázdny súbor — táto funkcia je pripravená pre produkčnú implementáciu.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 Domov (Dashboard)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Dashboard je úvodná obrazovka ETL Commandera — miesto, kde každé ráno vidíte stav dát na prvý pohľad.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KPI kartičky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Štyri kartičky v hornej časti zobrazujú kľúčové metriky. Ak ste nahrali dáta cez Importer a spustili Numerátor Test Run, kartičky sa automaticky aktualizujú s reálnymi hodnotami: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kartička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Zdroj hodnoty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Spracovaných riadkov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Počet riadkov z posledného nahratého súboru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Výnosy Q1 (EUR)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Suma transakcií so sign = +1 (po aplikácii Numerátora)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Náklady Q1 (EUR)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Suma transakcií so sign = -1 (absolútna hodnota)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Hrubá marža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Výnosy − Náklady, v EUR aj v percentách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Ak ste ešte nenahrali dáta, Dashboard zobrazuje ukážkové (mock) hodnoty — vyznačené textom „mock dáta" pod kartičkou. Po nahratí reálnych dát sa text zmení na „z nahraných dát".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 Pipeline timeline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Pod KPI kartičkami sa nachádza timeline posledných pipeline behov (RAW, SAVE, ANALYTICS fázy). V demo verzii sú tieto hodnoty statické (ukážkové). V produkčnej verzii by sa aktualizovali po každom nočnom bchu pipeline.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 Graf trendov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Mini bar chart zobrazuje počet spracovaných riadkov za posledných 7 dní. Pomáha identifikovať výkyvy (napr. nižší objem v pondelok po víkende).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 Pipeline Orchestrátor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Pipeline Orchestrátor zobrazuje a riadi ETL proces — sled krokov, ktorými prechádzajú dáta od surového zdroja až po analytickú schému.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Tri fázy ETL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sa deje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Extrakcia surových dát zo zdrojov (AS400, Excel, HTTP). Dáta sa načítajú do raw schémy bez akejkoľvek transformácie.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Aplikácia mappingov, numerátorov a uloženie delta zmien do analytics schémy. Tu prebieha hlavná transformačná logika.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Refresh materialized views a výpočet agregovaných výkazov (P&amp;L, Balance Sheet, Cost Center report).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V demo verzii sú fázy vizuálne — ukazujú stav posledného pipeline behu. Tlačidlá „Spustiť pipeline" a „Validovať" sú pripravené pre produkčnú implementáciu s backendom.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 História behov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Tabuľka v spodnej časti zobrazuje posledných 7 dní behov pipeline — timestamp, fáza, výsledok (success/failed/pending), trvanie a počet spracovaných riadkov. Červený riadok signalizuje problém, ktorý treba riešiť.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 Save-to-Schema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Save-to-Schema je konfiguračná sekcia, kde určujete, ako sa transformované dáta ukladajú do cieľových databázových schém. Riadi delta load (ukladáme len zmeny) a full refresh (prepisujeme celú tabuľku).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Režimy ukladania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Režim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Kedy použiť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DELTA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 veľké tabuľky, kde sa denne mení len malá časť dát. Rýchlejšie, šetrí priestor.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 malé referenčné tabuľky (číselníky, kurzy), kde je výhodné celú tabuľku nahradiť.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HASH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Kombinácia — porovná hash každého riadku a aktualizuje len tie, kde sa hodnoty zmenili.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Readiness status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Každá cieľová schéma má indikátor „Ready" alebo upozornenie. Pred spustením save je odporúčané spustiť „Náhľad delta zmien" — uvidíte, koľko riadkov bude INSERT, koľko UPDATE a koľko DELETE.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 Object Graph — Lineage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Object Graph (Lineage) zobrazuje vzájomné závislosti medzi dátovými objektmi (tabuľky, views, materialized views). Pomáha odpovedať na otázku: „Ak zmením tento objekt, čo všetko to ovplyvní?"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 Ako čítať graf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Každý uzol (node) reprezentuje jeden dátový objekt (tabuľku alebo view)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Šípky ukazujú smer závislosti — A → B znamená, že B závisí od A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 kliknutí na uzol vidíte: typ objektu, počet upstream/downstream závislostí, dátum poslednej zmeny a production status</w:t>
      </w:r>
    </w:p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Lineage je obzvlášť dôležitý pri auditoch — NBS inšpektor môže sledovať, odkiaľ konkrétne číslo v P&amp;L výkaze pochádza, cez ktoré transformácie prešlo a kto ich definoval.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 Filter zobrazenia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Prepínač „Zobraziť len production / vrátane draft" filtruje graf — pri audite chcete vidieť len produkčné objekty; pri vývoji nového mappingu je užitočné vidieť aj draft stav.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 Data Governance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Governance sekcia zobrazuje zoznam všetkých dátových objektov v systéme a ich životný cyklus (maturity level). Umožňuje správu vlastníctva dát a dohľad nad tým, čo je v produkcii.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 Lifecycle stavov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Farba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Šedá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Žltá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Zelená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Deprecated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Červená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 Vlastníctvo a kategórie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Každý objekt má priradeného vlastníka (Owner) a kategóriu (Raw, Master, Mapping, Analytics). Vlastník zodpovedá za správnosť objektu. Filter umožňuje zobraziť len objekty konkrétneho vlastníka, stavu alebo kategórie — užitočné pri veľkom počte objektov.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 Scheduler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Scheduler zobrazuje plánované automatické úlohy — pipeline behy, importy, health checky. V produkcii tieto úlohy bežia automaticky bez zásahu používateľa.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 Prehľad naplánovaných úloh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Názov úlohy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Denný RAW refresh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 23 * * 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ECB FX import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 6 * * 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Týždenný full ANALYTICS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 2 * *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Mesačný snapshot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 0 1 * 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Hourly health check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 * * * *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Cron výrazy v stĺpci „Cron" sú štandardný unixový formát (minúta, hodina, deň mesiaca, mesiac, deň týždňa). Ak cron výraz nepoznáte, stačí sledovať stĺpec „cronLabel" v slovenčine.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 Admin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Sekcia Admin je určená primárne pre IT správcu alebo pokročilého finančného manažéra. Obsahuje štyri záložky.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  Database Setup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Zobrazuje nakonfigurované connection profily (pripojenia na databázy AS400, PostgreSQL atď.). Každý profil má meno, driver, host, port, databázu a status. Tlačidlo „Test connection" overí, či sa aplikácia dokáže k zdroju pripojiť. Bootstrap status ukazuje, či bola databázová schéma úspešne inicializovaná.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  Users &amp; Roles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Správa používateľov a ich rolí. Existujú tri základné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Čo môže robiť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Všetko vrátane zmeny nastavení, správy používateľov, dropnutia tabuliek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Môže vytvárať a editovať mappingy, numerátory, spúšťať pipeline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Môže len prezerať — žiadne zmeny, žiadne spúšťanie procesov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  Audit Log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Audit Log zaznamenáva KAŽDÚ akciu v aplikácii — nahranie súboru, zmenu pravidla, spustenie mappingu, aktiváciu numerátora, prihlásenie používateľa. Každý záznam obsahuje: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Čas akcie (napr. „dnes 09:14")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Meno používateľa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Typ akcie (napr. „mapping.activate", „file.upload", „numerator.testrun")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Detail (čo presne sa udialo — napr. „Account → Category v12 → v13")</w:t>
      </w:r>
    </w:p>
    <w:p>
      <w:pPr>
        <w:spacing w:after="80"/>
      </w:pPr>
      <w: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Audit Log je napojený na reálne akcie — ak ste nahrali súbor, spustili mapping alebo aktivovali numerátor, tieto záznamy sa objavia v Audit Logu okamžite.</w:t>
      </w:r>
    </w:p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Audit Log je kľúčový pre compliance a NBS inšpekcie. Odporúčame ho pravidelne exportovať a archivovať. V produkcii je uložený v databáze a je append-only (záznamy sa nedajú mazať).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13.4  SQL Manager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SQL Manager zobrazuje zoznam SQL objektov (views, funkcie, procedúry) uložených v systéme. Každý objekt má verziu a históriu zmien. Dependency graf ukazuje, ktoré objekty na sebe závisia — pred zmenou view je dobré skontrolovať, či nie sú na ňom napojené iné objekty.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 Typické pracovné scenáre</w:t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Scenár A: Prvé nastavenie a overenie dát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Toto je scenár pri prvom spustení ETL Commandera v novej firme alebo po prvom importe dát z AS400.</w:t>
      </w:r>
    </w:p>
    <w:p>
      <w:pPr>
        <w:spacing w:after="80"/>
      </w:pPr>
      <w:r>
        <w:t xml:space="preserve"/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1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Nahranie dát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Importer → záložka Excel → nahrajte GL_TRANSACTIONS.xlsx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2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Overenie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Skontrolujte náhľad: vidíte 15 stĺpcov (JWFCDN, JWFNUM, ACCDB...) a X riadkov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3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Mapping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Mapping Editor → vyberte súbor → stĺpec ACCDB → spustite mapping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4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Numerátor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Numerátor Engine → Test Run → ACCDB + AMTEUR → overte KPI (Výnosy, Náklady, Marža)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5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Pivot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Pivot Reports → ACCDB do Rows, AMTEUR do Values → Compute Pivot → vidíte sumy podľa účtu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6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Dashboard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Domov → KPI kartičky ukazujú reálne čísla z vašich dát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Scenár B: Mesačná uzávierka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Rutinný scenár, ktorý nahradí 2–3 dni manuálnej práce v Exceli.</w:t>
      </w:r>
    </w:p>
    <w:p>
      <w:pPr>
        <w:spacing w:after="80"/>
      </w:pPr>
      <w:r>
        <w:t xml:space="preserve"/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1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Import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Importer → nahrať mesačný GL export z AS400 (nový súbor za aktuálny mesiac)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2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Mapping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Mapping Editor → overiť, že pravidlá sú aktuálne → Spustiť mapping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3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Numerátor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Numerátor Engine → Test Run → skontrolovať KPI → ak OK, Activate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4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P&amp;L Pivot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Pivot Reports → P&amp;L by month → CCID do Rows, _signed_amount do Values → Compute Pivot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5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Export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Export Excel → upraviť v Exceli (pridanie komentárov, formátovanie) → poslať vedeniu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Scenár C: Deduplikácia dodávateľov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Jednorazový scenár pri prvom importe dodávateľskej databázy z AS400.</w:t>
      </w:r>
    </w:p>
    <w:p>
      <w:pPr>
        <w:spacing w:after="80"/>
      </w:pPr>
      <w:r>
        <w:t xml:space="preserve"/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1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Import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Importer → nahrať SUPPLIERS.xlsx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2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Analýza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Kliknúť „🔍 Analyzovať duplikáty" → prehliadnuť skupiny duplikátov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3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Mapovanie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Mapping Editor → Supplier dedupe → pridať pravidlá pre každú skupinu duplikátov (napr. „TATRA BANKA, A.S." = „Tatra banka, a.s.")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4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Aplikácia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Spustiť mapping → overiť, že výsledok obsahuje len kanonické názvy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Scenár D: Príprava podkladov pre NBS audit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Scenár pri externom audite regulačného orgánu.</w:t>
      </w:r>
    </w:p>
    <w:p>
      <w:pPr>
        <w:spacing w:after="80"/>
      </w:pPr>
      <w:r>
        <w:t xml:space="preserve"/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1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Audit Log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Admin → Audit Log → exportovať záznamy za auditované obdobie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2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Mapping verzie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Mapping Editor → záložka Audit Log → ukázať verzie a dátumy zmien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3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Numerátor história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Numerátor Engine → Activation Audit Trail → verzie s menom schvaľovateľa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4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Lineage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Object Graph → ukázať cestu od raw dát po finálny P&amp;L report</w:t>
      </w:r>
    </w:p>
    <w:p>
      <w:pPr>
        <w:spacing w:after="80" w:before="6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KROK 5  </w:t>
      </w: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Governance  — 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Data Governance → filtrovať na Production objekty → ukázať vlastníkov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15.  Referenčné dáta pre demo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Demo verzia ETL Commandera je dodávaná so súborom ukážkových dát pre fiktívnu firmu NÁBYTOK SLOVAKIA, s.r.o. (slovenský výrobca nábytku, 187 zamestnancov, ~14 M EUR ročný obrat, AS400 účtovný systém).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15.1  Prehľad demo súborov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Súbor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Obsah a použitie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GL_TRANSACTIONS.xlsx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5 000 účtovných transakcií za Q1 2026. Hlavný súbor pre demo. Stĺpce AS400-style: JWFCDN, JWFNUM, JWFDAT, JWBTIP, ACCDB, ACCCR, AMTLOC, AMTEUR, CURCD, EXRATE, CCID, PRDID, SUPID, JWTXT, YFNMOV.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CHART_OF_ACCOUNTS.xlsx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84 účtov slovenského účtovného rozvrhu s AS400 názvami (ACCNUM, ACCDESC, ACCTYP...). Použite pre nastavenie mappingu.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PRODUCTS.xlsx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72 produktov z 5 kategórií (stoly, stoličky, skrine, komody, postele) s nákupnou a predajnou cenou.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SUPPLIERS.xlsx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50 dodávateľov — zámer­ne obsahuje duplikáty pre demonštráciu dedup funkcie.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COST_CENTERS.xlsx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12 stredísk (Bratislava výroba, Žilina výroba, administratíva, obchod, IT, financie).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README.xlsx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Sprievodný dokument s prehľadom všetkých súborov a inštrukciami.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15.2  Kľúčové stĺpce GL_TRANSACTIONS.xlsx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Stĺpec (AS400)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Slovenský popis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ACCDB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Číslo účtu debet (zdrojový účet)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ACCCR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Číslo účtu kredit (protiúčet)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AMTEUR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Suma transakcie v EUR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AMTLOC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Suma v lokálnej mene (EUR/CZK/USD)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CURCD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Kód meny (EUR, CZK, USD)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CCID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Kód strediska (napr. BA01-VYR)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PRDID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Kód produktu (napr. STO-DUB-L)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Kód dodávateľa (napr. S00001)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JWFDAT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Dátum transakcie vo formáte AS400 (YYYYMMDD)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JWBTIP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 transakcie (FAK, PRC, BAN, MZD...)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Pre Mapping Editor: zdrojový stĺpec pre klasifikáciu účtov = ACCDB. Pre Numerátor Engine: stĺpec účtu = ACCDB, stĺpec sumy = AMTEUR.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16.  Tipy a riešenie problémov</w:t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16.1  Časté situácie a riešenia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Situácia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Riešenie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Mapping zobrazuje „Nezaradené" pre väčšinu riadkov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Skontrolujte, či zdrojový stĺpec (ACCDB) obsahuje skutočné čísla účtov. Overte, že mapping pravidlá pokrývajú vaše účty — napríklad, ak máte 600-sériu, musíte mať pravidlo „6* = Výnosy" alebo špecifické = pravidlá.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Numerátor Test Run zobrazuje nulové výnosy aj náklady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Overte, že ste vybrali správne stĺpce: ACCDB pre účty a AMTEUR pre sumy. Skontrolujte, že numerátor má aktivované pravidlá (Active status, nie Draft).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Pivot Compute Pivot neprebehne / zobrazí prázdny výsledok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Uistite sa, že v drop-zóne Values je aspoň jeden stĺpec so číslami. Ak ste nahráli súbor ale spustili Mapping/Numerátor, skúste v Values použiť _signed_amount namiesto pôvodného AMTEUR.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Súbor sa nenačíta — chybová správa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Skontrolujte, že súbor je .xlsx alebo .csv. Súbory staršieho formátu .xls nie sú podporované — konvertujte ich v Exceli na .xlsx (Uložiť ako → Excel Workbook).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 Log je prázdny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Audit Log zaznamenáva len akcie v aktuálnej session prehliadača. Ak ste zatvorili a znova otvorili aplikáciu, staré záznamy nie sú uložené (demo verzia). V produkcii sú záznamy uložené v databáze.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 stále zobrazuje „mock dáta"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 zobrazenie reálnych hodnôt musíte: (1) nahrať GL_TRANSACTIONS.xlsx v Importeri, a (2) spustiť Numerátor Test Run. Dashboard sa aktualizuje automaticky po Test Run.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16.2  Odporúčaný postup pri prvom použití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Začnite vždy s Importerom — bez dát aplikácia pracuje len s mock hodnotami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Prvý súbor na nahranie: GL_TRANSACTIONS.xlsx (hlavné transakcie)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Potom: CHART_OF_ACCOUNTS.xlsx (pre kontrolu účtov)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Potom: SUPPLIERS.xlsx (pre dedup demo)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Mapping spustite vždy po novom nahratí dát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Numerátor Test Run spustite po každom Mappingu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Pivot vždy funguje s aktuálnymi dátami — nie je potrebné ho opakovať po každej zmene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 w:line="276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16.3  On-premise bezpečnosť — čo to znamená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Odznačok „🔒 On-premise" v ľavom dolnom rohu aplikácie hovorí, že ETL Commander spracúva dáta výlučne lokálne v prehliadači (alebo na lokálnom serveri v produkcii). Konkrétne to znamená: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Excel súbory sa čítajú priamo v pamäti prehliadača — nenahrávajú sa na žiadny server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Všetky transformácie (mapping, numerátor) prebehajú v JavaScripte v prehliadači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Žiadne dáta sa neposielajú na Anthropic API ani žiadnu inú externú službu (v demo verzii bez AI)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Audit log sa ukladá len do pamäte prehliadača (demo) alebo lokálnej databázy (produkcia)</w:t>
      </w:r>
    </w:p>
    <w:p>
      <w:pPr>
        <w:spacing w:after="80"/>
      </w:pPr>
      <w:r>
        <w:t xml:space="preserve"/>
      </w:r>
    </w:p>
    <w:p>
      <w:pPr>
        <w:spacing w:after="100" w:before="80" w:line="276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 Toto je kľúčový rozdiel oproti Power BI Service, Hex, Tableau Cloud a iným SaaS nástrojom, kde vaše dáta fyzicky prechádzajú cez servery tretích strán. Pre regulované firmy (banky, poisťovne, štátne organizácie) je on-premise deployment podmienkou.</w:t>
      </w:r>
    </w:p>
    <w:p>
      <w:r>
        <w:br w:type="page"/>
      </w:r>
    </w:p>
    <w:p>
      <w:pPr>
        <w:pStyle w:val="Heading1"/>
        <w:spacing w:after="160" w:before="320" w:line="276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17.  Glosár pojmov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Vysvetlenie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AS400 / IBM 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Starší mainframe systém od IBM, stále bežný v slovenských bankách, poisťovniach a výrobných firmách. Dáta exportuje v CSV s nečitateľnými názvami stĺpcov.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ETL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Extract, Transform, Load — proces extrahovania dát zo zdroja, ich transformácie a uloženia do cieľovej databázy.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Mapping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Pravidlo, ktoré surový kód (napr. číslo účtu 504100) prekladá na ľudsky čitateľnú kategóriu (napr. „Materiál — výroba").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Numerátor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Pravidlo, ktoré transakcii priradí znamienko (+1 výnos, -1 náklad) podľa čísla účtu. Kľúčové pre správny výpočet P&amp;L.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Delta load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Uloženie iba tých záznamov, ktoré sa od posledného behu zmenili. Rýchlejšie ako full refresh celej tabuľky.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Séria krokov (RAW → SAVE → ANALYTICS), ktorými prechádzajú dáta. Beží automaticky každú noc.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Vopred vypočítaná a uložená SQL view — rýchlejšia ako view, ale treba ju periodicky refreshovať.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Lineage / Object Graph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Vizualizácia závislostí medzi dátovými objektmi — z čoho vznikol tento výkaz, cez aké transformácie prešiel.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Governance / Lifecycle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Správa životného cyklu dátových objektov: Draft → Review → Production → Deprecated.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On-premise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Softvér beží na vašom vlastnom serveri (nie v cloude). Dáta neopúšťajú vašu sieť.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RBAC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Role-Based Access Control — riadenie prístupu podľa roly (Admin, Editor, Viewer).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Chronologický zoznam všetkých akcií s časom a autorom — pre compliance a kontrolu.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Percentuálna istota AI pri návrhu mappingu (napr. 98% = AI je veľmi istá návrh je správny).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spacing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Strana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8"/>
      </w:pBdr>
      <w:spacing w:after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ETL Commander</w:t>
    </w:r>
    <w:r>
      <w:rPr>
        <w:rFonts w:ascii="Arial" w:cs="Arial" w:eastAsia="Arial" w:hAnsi="Arial"/>
        <w:color w:val="6B7280"/>
        <w:sz w:val="20"/>
        <w:szCs w:val="20"/>
      </w:rPr>
      <w:t xml:space="preserve">   ·   Používateľská príručka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ETL Commander — Používateľská príručka</dc:title>
  <dc:creator>ETL Commander</dc:creator>
  <cp:lastModifiedBy>Un-named</cp:lastModifiedBy>
  <cp:revision>1</cp:revision>
  <dcterms:created xsi:type="dcterms:W3CDTF">2026-04-27T18:26:33.959Z</dcterms:created>
  <dcterms:modified xsi:type="dcterms:W3CDTF">2026-04-27T18:26:33.960Z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