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4B05" w14:textId="332E811C" w:rsidR="00EF767D" w:rsidRPr="008A75EB" w:rsidRDefault="00EF767D" w:rsidP="00EF767D">
      <w:pPr>
        <w:spacing w:after="0" w:line="240" w:lineRule="auto"/>
        <w:rPr>
          <w:rFonts w:ascii="Times New Roman" w:eastAsia="Times New Roman" w:hAnsi="Times New Roman" w:cs="Times New Roman"/>
          <w:sz w:val="24"/>
          <w:szCs w:val="24"/>
        </w:rPr>
      </w:pPr>
      <w:r w:rsidRPr="008A75EB">
        <w:rPr>
          <w:rFonts w:ascii="Calibri" w:eastAsia="Times New Roman" w:hAnsi="Calibri" w:cs="Calibri"/>
          <w:b/>
          <w:bCs/>
          <w:i/>
          <w:iCs/>
          <w:color w:val="000000"/>
          <w:sz w:val="26"/>
          <w:szCs w:val="26"/>
        </w:rPr>
        <w:t>Equipo:</w:t>
      </w:r>
    </w:p>
    <w:p w14:paraId="2A97BCDC" w14:textId="0ABB00C5" w:rsidR="00EF767D" w:rsidRPr="008A75EB" w:rsidRDefault="00EF767D" w:rsidP="00EF767D">
      <w:pPr>
        <w:spacing w:after="0" w:line="240" w:lineRule="auto"/>
        <w:rPr>
          <w:rFonts w:ascii="Times New Roman" w:eastAsia="Times New Roman" w:hAnsi="Times New Roman" w:cs="Times New Roman"/>
          <w:sz w:val="24"/>
          <w:szCs w:val="24"/>
        </w:rPr>
      </w:pPr>
      <w:r w:rsidRPr="008A75EB">
        <w:rPr>
          <w:rFonts w:ascii="Calibri" w:eastAsia="Times New Roman" w:hAnsi="Calibri" w:cs="Calibri"/>
          <w:b/>
          <w:bCs/>
          <w:i/>
          <w:iCs/>
          <w:color w:val="000000"/>
          <w:sz w:val="26"/>
          <w:szCs w:val="26"/>
        </w:rPr>
        <w:t>Adrián Valentín Benavides Ibarra, 18401087</w:t>
      </w:r>
    </w:p>
    <w:p w14:paraId="1BA80010" w14:textId="65A15992" w:rsidR="00EF767D" w:rsidRPr="008A75EB" w:rsidRDefault="00EF767D" w:rsidP="00EF767D">
      <w:pPr>
        <w:rPr>
          <w:rFonts w:ascii="Calibri" w:eastAsia="Times New Roman" w:hAnsi="Calibri" w:cs="Calibri"/>
          <w:b/>
          <w:bCs/>
          <w:i/>
          <w:iCs/>
          <w:color w:val="000000"/>
          <w:sz w:val="26"/>
          <w:szCs w:val="26"/>
        </w:rPr>
      </w:pPr>
      <w:r w:rsidRPr="008A75EB">
        <w:rPr>
          <w:rFonts w:ascii="Calibri" w:eastAsia="Times New Roman" w:hAnsi="Calibri" w:cs="Calibri"/>
          <w:b/>
          <w:bCs/>
          <w:i/>
          <w:iCs/>
          <w:color w:val="000000"/>
          <w:sz w:val="26"/>
          <w:szCs w:val="26"/>
        </w:rPr>
        <w:t>Ana Bertha Castillo Leal, 18401099</w:t>
      </w:r>
      <w:r w:rsidRPr="008A75EB">
        <w:rPr>
          <w:rFonts w:ascii="Calibri" w:eastAsia="Times New Roman" w:hAnsi="Calibri" w:cs="Calibri"/>
          <w:b/>
          <w:bCs/>
          <w:i/>
          <w:iCs/>
          <w:color w:val="000000"/>
          <w:sz w:val="26"/>
          <w:szCs w:val="26"/>
        </w:rPr>
        <w:br/>
        <w:t>Edgar Gerardo Rojas Medina, 18401193</w:t>
      </w:r>
      <w:r w:rsidRPr="008A75EB">
        <w:rPr>
          <w:rFonts w:ascii="Calibri" w:eastAsia="Times New Roman" w:hAnsi="Calibri" w:cs="Calibri"/>
          <w:b/>
          <w:bCs/>
          <w:i/>
          <w:iCs/>
          <w:color w:val="000000"/>
          <w:sz w:val="26"/>
          <w:szCs w:val="26"/>
        </w:rPr>
        <w:br/>
      </w:r>
      <w:r w:rsidR="009B140E" w:rsidRPr="008A75EB">
        <w:rPr>
          <w:rFonts w:ascii="Calibri" w:eastAsia="Times New Roman" w:hAnsi="Calibri" w:cs="Calibri"/>
          <w:b/>
          <w:bCs/>
          <w:i/>
          <w:iCs/>
          <w:color w:val="000000"/>
          <w:sz w:val="26"/>
          <w:szCs w:val="26"/>
        </w:rPr>
        <w:t>José Iván Prida Márquez</w:t>
      </w:r>
    </w:p>
    <w:p w14:paraId="4C40614A" w14:textId="43194D7F" w:rsidR="00EF767D" w:rsidRPr="00EF767D" w:rsidRDefault="00EF767D" w:rsidP="00EF767D">
      <w:pPr>
        <w:rPr>
          <w:b/>
          <w:bCs/>
        </w:rPr>
      </w:pPr>
      <w:r>
        <w:rPr>
          <w:b/>
          <w:bCs/>
        </w:rPr>
        <w:t>O</w:t>
      </w:r>
      <w:r w:rsidRPr="00EF767D">
        <w:rPr>
          <w:b/>
          <w:bCs/>
        </w:rPr>
        <w:t>bjetivos específicos:</w:t>
      </w:r>
    </w:p>
    <w:p w14:paraId="5CE1422D" w14:textId="77777777" w:rsidR="00EF767D" w:rsidRDefault="00EF767D" w:rsidP="00EF767D">
      <w:pPr>
        <w:pStyle w:val="Prrafodelista"/>
        <w:numPr>
          <w:ilvl w:val="0"/>
          <w:numId w:val="1"/>
        </w:numPr>
      </w:pPr>
      <w:r>
        <w:t>Mejorar la habitabilidad y situación económica de las personas que trabajan y viven en el destino turístico, y de la población local.</w:t>
      </w:r>
    </w:p>
    <w:p w14:paraId="48B4A093" w14:textId="77777777" w:rsidR="00EF767D" w:rsidRDefault="00EF767D" w:rsidP="00EF767D">
      <w:pPr>
        <w:pStyle w:val="Prrafodelista"/>
        <w:numPr>
          <w:ilvl w:val="0"/>
          <w:numId w:val="1"/>
        </w:numPr>
      </w:pPr>
      <w:r>
        <w:t>Ofrecer la mayor calidad en experiencia para el turista</w:t>
      </w:r>
    </w:p>
    <w:p w14:paraId="5480F447" w14:textId="77777777" w:rsidR="00EF767D" w:rsidRDefault="00EF767D" w:rsidP="00EF767D">
      <w:pPr>
        <w:pStyle w:val="Prrafodelista"/>
        <w:numPr>
          <w:ilvl w:val="0"/>
          <w:numId w:val="1"/>
        </w:numPr>
      </w:pPr>
      <w:r>
        <w:t>Mantener la calidad del medioambiente del que dependen tanto la población local que trabaja y vive en el destino turístico, como turistas</w:t>
      </w:r>
    </w:p>
    <w:p w14:paraId="75DCEDCC" w14:textId="292C244B" w:rsidR="008665C5" w:rsidRDefault="00EF767D" w:rsidP="00EF767D">
      <w:pPr>
        <w:pStyle w:val="Prrafodelista"/>
        <w:numPr>
          <w:ilvl w:val="0"/>
          <w:numId w:val="1"/>
        </w:numPr>
      </w:pPr>
      <w:r>
        <w:t>Obtener mayores niveles de rentabilidad económica de la actividad turística para los residentes locales</w:t>
      </w:r>
    </w:p>
    <w:p w14:paraId="1D791522" w14:textId="0B583024" w:rsidR="00EF767D" w:rsidRDefault="00EF767D" w:rsidP="00EF767D"/>
    <w:p w14:paraId="4486F95B" w14:textId="6BADC090" w:rsidR="00EF767D" w:rsidRDefault="008A75EB">
      <w:pPr>
        <w:rPr>
          <w:b/>
          <w:bCs/>
        </w:rPr>
      </w:pPr>
      <w:r w:rsidRPr="008A75EB">
        <w:rPr>
          <w:b/>
          <w:bCs/>
        </w:rPr>
        <w:t xml:space="preserve">Secciones en la página web para cumplir los objetivos planteados: </w:t>
      </w:r>
    </w:p>
    <w:p w14:paraId="03C15797" w14:textId="2B49F853" w:rsidR="008A75EB" w:rsidRDefault="008A75EB">
      <w:pPr>
        <w:rPr>
          <w:b/>
          <w:bCs/>
        </w:rPr>
      </w:pPr>
    </w:p>
    <w:p w14:paraId="4FC85208" w14:textId="1AC99F9F" w:rsidR="008A75EB" w:rsidRDefault="008A75EB">
      <w:r w:rsidRPr="008A75EB">
        <w:rPr>
          <w:b/>
          <w:bCs/>
        </w:rPr>
        <w:t>Página principal:</w:t>
      </w:r>
      <w:r>
        <w:t xml:space="preserve"> Esta es una de las secciones más importantes de nuestro proyecto, haremos una “</w:t>
      </w:r>
      <w:proofErr w:type="spellStart"/>
      <w:r>
        <w:t>landing</w:t>
      </w:r>
      <w:proofErr w:type="spellEnd"/>
      <w:r>
        <w:t xml:space="preserve"> page” limpia, descriptiva, amigable e intuitiva para que los turistas puedan empezar su experiencia de la mejor manera.</w:t>
      </w:r>
    </w:p>
    <w:p w14:paraId="43FD5AF2" w14:textId="6996DAFD" w:rsidR="008A75EB" w:rsidRDefault="008A75EB"/>
    <w:p w14:paraId="5B5C1D63" w14:textId="70F1E38D" w:rsidR="008A75EB" w:rsidRDefault="008A75EB">
      <w:r w:rsidRPr="008A75EB">
        <w:rPr>
          <w:b/>
          <w:bCs/>
        </w:rPr>
        <w:t>Destinos</w:t>
      </w:r>
      <w:r>
        <w:rPr>
          <w:b/>
          <w:bCs/>
        </w:rPr>
        <w:t xml:space="preserve"> (Todos)</w:t>
      </w:r>
      <w:r w:rsidRPr="008A75EB">
        <w:rPr>
          <w:b/>
          <w:bCs/>
        </w:rPr>
        <w:t>:</w:t>
      </w:r>
      <w:r>
        <w:rPr>
          <w:b/>
          <w:bCs/>
        </w:rPr>
        <w:t xml:space="preserve"> </w:t>
      </w:r>
      <w:r>
        <w:t>En esta página se mostrarán todos los destinos con una descripción clara y precisa de que esperar junto con una imagen representativa para incitar al usuario a descubrir más sobre el lugar.</w:t>
      </w:r>
    </w:p>
    <w:p w14:paraId="7EDE4E01" w14:textId="77777777" w:rsidR="008A75EB" w:rsidRPr="008A75EB" w:rsidRDefault="008A75EB"/>
    <w:p w14:paraId="74947448" w14:textId="2ACCA7FA" w:rsidR="008A75EB" w:rsidRDefault="008A75EB">
      <w:r w:rsidRPr="008A75EB">
        <w:rPr>
          <w:b/>
          <w:bCs/>
        </w:rPr>
        <w:t>Destinos</w:t>
      </w:r>
      <w:r>
        <w:rPr>
          <w:b/>
          <w:bCs/>
        </w:rPr>
        <w:t xml:space="preserve"> (Individual)</w:t>
      </w:r>
      <w:r w:rsidRPr="008A75EB">
        <w:rPr>
          <w:b/>
          <w:bCs/>
        </w:rPr>
        <w:t>:</w:t>
      </w:r>
      <w:r>
        <w:rPr>
          <w:b/>
          <w:bCs/>
        </w:rPr>
        <w:t xml:space="preserve"> </w:t>
      </w:r>
      <w:r>
        <w:t xml:space="preserve">Consideramos esta sección como la más importante de todo el sitio, es cuando existe la posibilidad que el turista se decida por un destino, para lograr esto contaremos con imágenes atractivas, descripciones llamativas, lugares por visitar y cosas por hacer en el destino, así como </w:t>
      </w:r>
      <w:r w:rsidR="003D589A">
        <w:t>los servicios disponibles junto con algunas experiencias de los usuarios que ya visitaron el sitio.</w:t>
      </w:r>
    </w:p>
    <w:p w14:paraId="0854EFF9" w14:textId="3D86E83E" w:rsidR="003D589A" w:rsidRDefault="003D589A"/>
    <w:p w14:paraId="29B18860" w14:textId="576CCE8C" w:rsidR="008A75EB" w:rsidRPr="008A75EB" w:rsidRDefault="003D589A">
      <w:r>
        <w:rPr>
          <w:b/>
          <w:bCs/>
        </w:rPr>
        <w:t>Blog</w:t>
      </w:r>
      <w:r w:rsidRPr="008A75EB">
        <w:rPr>
          <w:b/>
          <w:bCs/>
        </w:rPr>
        <w:t>:</w:t>
      </w:r>
      <w:r>
        <w:t xml:space="preserve"> Es imposible cubrir todos los temas y dudas específicas que puedan surgir y muchas veces esto es lo que impide al turista realizar su viaje, para resolver esto nos apoyaremos de la comunidad de mexicanos y mexicanas que han visitado anteriormente o viven en alguno de estos destinos, para que puedan brindar apoyo o resolver dudas de los turistas por medio de sus experiencias, esto lo lograremos por medio de un blog actualizado constantemente.</w:t>
      </w:r>
    </w:p>
    <w:sectPr w:rsidR="008A75EB" w:rsidRPr="008A75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0A2D" w14:textId="77777777" w:rsidR="00105492" w:rsidRDefault="00105492" w:rsidP="00EF767D">
      <w:pPr>
        <w:spacing w:after="0" w:line="240" w:lineRule="auto"/>
      </w:pPr>
      <w:r>
        <w:separator/>
      </w:r>
    </w:p>
  </w:endnote>
  <w:endnote w:type="continuationSeparator" w:id="0">
    <w:p w14:paraId="08FDC357" w14:textId="77777777" w:rsidR="00105492" w:rsidRDefault="00105492" w:rsidP="00EF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1413" w14:textId="77777777" w:rsidR="00105492" w:rsidRDefault="00105492" w:rsidP="00EF767D">
      <w:pPr>
        <w:spacing w:after="0" w:line="240" w:lineRule="auto"/>
      </w:pPr>
      <w:r>
        <w:separator/>
      </w:r>
    </w:p>
  </w:footnote>
  <w:footnote w:type="continuationSeparator" w:id="0">
    <w:p w14:paraId="17091DB9" w14:textId="77777777" w:rsidR="00105492" w:rsidRDefault="00105492" w:rsidP="00EF7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8F1E" w14:textId="5F481AA3" w:rsidR="00EF767D" w:rsidRPr="00EF767D" w:rsidRDefault="00EF767D" w:rsidP="00EF767D">
    <w:pPr>
      <w:spacing w:after="0" w:line="240" w:lineRule="auto"/>
      <w:jc w:val="center"/>
      <w:rPr>
        <w:rFonts w:ascii="Times New Roman" w:eastAsia="Times New Roman" w:hAnsi="Times New Roman" w:cs="Times New Roman"/>
        <w:sz w:val="24"/>
        <w:szCs w:val="24"/>
      </w:rPr>
    </w:pPr>
    <w:r>
      <w:rPr>
        <w:rFonts w:ascii="Calibri" w:eastAsia="Times New Roman" w:hAnsi="Calibri" w:cs="Calibri"/>
        <w:i/>
        <w:iCs/>
        <w:noProof/>
        <w:color w:val="000000"/>
        <w:sz w:val="26"/>
        <w:szCs w:val="26"/>
        <w:lang w:val="en-US"/>
      </w:rPr>
      <mc:AlternateContent>
        <mc:Choice Requires="wps">
          <w:drawing>
            <wp:anchor distT="0" distB="0" distL="114300" distR="114300" simplePos="0" relativeHeight="251661312" behindDoc="0" locked="0" layoutInCell="1" allowOverlap="1" wp14:anchorId="6C32D73F" wp14:editId="6CD468A1">
              <wp:simplePos x="0" y="0"/>
              <wp:positionH relativeFrom="page">
                <wp:posOffset>6518695</wp:posOffset>
              </wp:positionH>
              <wp:positionV relativeFrom="paragraph">
                <wp:posOffset>-416896</wp:posOffset>
              </wp:positionV>
              <wp:extent cx="1147313" cy="862641"/>
              <wp:effectExtent l="0" t="0" r="0" b="0"/>
              <wp:wrapNone/>
              <wp:docPr id="9" name="Text Box 9"/>
              <wp:cNvGraphicFramePr/>
              <a:graphic xmlns:a="http://schemas.openxmlformats.org/drawingml/2006/main">
                <a:graphicData uri="http://schemas.microsoft.com/office/word/2010/wordprocessingShape">
                  <wps:wsp>
                    <wps:cNvSpPr txBox="1"/>
                    <wps:spPr>
                      <a:xfrm>
                        <a:off x="0" y="0"/>
                        <a:ext cx="1147313" cy="862641"/>
                      </a:xfrm>
                      <a:prstGeom prst="rect">
                        <a:avLst/>
                      </a:prstGeom>
                      <a:solidFill>
                        <a:schemeClr val="lt1"/>
                      </a:solidFill>
                      <a:ln w="6350">
                        <a:noFill/>
                      </a:ln>
                    </wps:spPr>
                    <wps:txbx>
                      <w:txbxContent>
                        <w:p w14:paraId="5AEADB69" w14:textId="45FEE441" w:rsidR="00EF767D" w:rsidRDefault="00EF767D" w:rsidP="00EF767D">
                          <w:r w:rsidRPr="00EF767D">
                            <w:rPr>
                              <w:rFonts w:ascii="Calibri" w:eastAsia="Times New Roman" w:hAnsi="Calibri" w:cs="Calibri"/>
                              <w:i/>
                              <w:iCs/>
                              <w:noProof/>
                              <w:color w:val="000000"/>
                              <w:sz w:val="26"/>
                              <w:szCs w:val="26"/>
                              <w:bdr w:val="none" w:sz="0" w:space="0" w:color="auto" w:frame="1"/>
                              <w:lang w:val="en-US"/>
                            </w:rPr>
                            <w:drawing>
                              <wp:inline distT="0" distB="0" distL="0" distR="0" wp14:anchorId="5E876DD9" wp14:editId="0C8E0EAD">
                                <wp:extent cx="621030" cy="621030"/>
                                <wp:effectExtent l="0" t="0" r="7620" b="7620"/>
                                <wp:docPr id="3" name="Picture 3" descr="Escudo del Instituto Tecnológico de T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cudo del Instituto Tecnológico de Tep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32D73F" id="_x0000_t202" coordsize="21600,21600" o:spt="202" path="m,l,21600r21600,l21600,xe">
              <v:stroke joinstyle="miter"/>
              <v:path gradientshapeok="t" o:connecttype="rect"/>
            </v:shapetype>
            <v:shape id="Text Box 9" o:spid="_x0000_s1026" type="#_x0000_t202" style="position:absolute;left:0;text-align:left;margin-left:513.3pt;margin-top:-32.85pt;width:90.35pt;height:67.9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76XQQIAAHkEAAAOAAAAZHJzL2Uyb0RvYy54bWysVFFv2jAQfp+0/2D5fYQApSUiVIyKaRJq&#10;K9Gpz8ZxiCXH59mGhP36nZ1AabenaS/O2Xf+zt99d5nft7UiR2GdBJ3TdDCkRGgOhdT7nP54WX+5&#10;o8R5pgumQIucnoSj94vPn+aNycQIKlCFsARBtMsak9PKe5MlieOVqJkbgBEanSXYmnnc2n1SWNYg&#10;eq2S0XA4TRqwhbHAhXN4+tA56SLil6Xg/qksnfBE5RTf5uNq47oLa7KYs2xvmakk75/B/uEVNZMa&#10;k16gHphn5GDlH1C15BYclH7AoU6gLCUXkQOySYcf2GwrZkTkgsVx5lIm9/9g+ePx2RJZ5HRGiWY1&#10;SvQiWk++QktmoTqNcRkGbQ2G+RaPUeXzucPDQLotbR2+SIegH+t8utQ2gPFwKZ3cjtMxJRx9d9PR&#10;dBJhkrfbxjr/TUBNgpFTi9rFkrLjxnl8CYaeQ0IyB0oWa6lU3IR+EStlyZGh0sqfwd9FKU2anE7H&#10;N8MIrCFc75CVxgSBa8cpWL7dtX0BdlCckL+Frn+c4WuJj9ww55+ZxYZByjgE/gmXUgEmgd6ipAL7&#10;62/nIR51RC8lDTZgTt3PA7OCEvVdo8KzdDIJHRs3k5vbEW7stWd37dGHegXIPMVxMzyaId6rs1la&#10;qF9xVpYhK7qY5pg7p/5srnw3FjhrXCyXMQh71DC/0VvDA3SodJDgpX1l1vQ6eVT4Ec6tyrIPcnWx&#10;4aaG5cFDKaOWocBdVfu6Y39HiftZDAN0vY9Rb3+MxW8AAAD//wMAUEsDBBQABgAIAAAAIQDRxpbt&#10;4gAAAAwBAAAPAAAAZHJzL2Rvd25yZXYueG1sTI/LTsMwEEX3SP0Ha5DYoNZuoiYoxKkQ4iGxoykg&#10;dm48JFHjcRS7Sfh73BVdXs3RvWfy7Ww6NuLgWksS1isBDKmyuqVawr58Xt4Bc16RVp0llPCLDrbF&#10;4ipXmbYTveO48zULJeQyJaHxvs84d1WDRrmV7ZHC7ccORvkQh5rrQU2h3HQ8EiLhRrUUFhrV42OD&#10;1XF3MhK+b+uvNze/fEzxJu6fXscy/dSllDfX88M9MI+z/4fhrB/UoQhOB3si7VgXsoiSJLASlskm&#10;BXZGIpHGwA4SUrEGXuT88oniDwAA//8DAFBLAQItABQABgAIAAAAIQC2gziS/gAAAOEBAAATAAAA&#10;AAAAAAAAAAAAAAAAAABbQ29udGVudF9UeXBlc10ueG1sUEsBAi0AFAAGAAgAAAAhADj9If/WAAAA&#10;lAEAAAsAAAAAAAAAAAAAAAAALwEAAF9yZWxzLy5yZWxzUEsBAi0AFAAGAAgAAAAhABsnvpdBAgAA&#10;eQQAAA4AAAAAAAAAAAAAAAAALgIAAGRycy9lMm9Eb2MueG1sUEsBAi0AFAAGAAgAAAAhANHGlu3i&#10;AAAADAEAAA8AAAAAAAAAAAAAAAAAmwQAAGRycy9kb3ducmV2LnhtbFBLBQYAAAAABAAEAPMAAACq&#10;BQAAAAA=&#10;" fillcolor="white [3201]" stroked="f" strokeweight=".5pt">
              <v:textbox>
                <w:txbxContent>
                  <w:p w14:paraId="5AEADB69" w14:textId="45FEE441" w:rsidR="00EF767D" w:rsidRDefault="00EF767D" w:rsidP="00EF767D">
                    <w:r w:rsidRPr="00EF767D">
                      <w:rPr>
                        <w:rFonts w:ascii="Calibri" w:eastAsia="Times New Roman" w:hAnsi="Calibri" w:cs="Calibri"/>
                        <w:i/>
                        <w:iCs/>
                        <w:noProof/>
                        <w:color w:val="000000"/>
                        <w:sz w:val="26"/>
                        <w:szCs w:val="26"/>
                        <w:bdr w:val="none" w:sz="0" w:space="0" w:color="auto" w:frame="1"/>
                        <w:lang w:val="en-US"/>
                      </w:rPr>
                      <w:drawing>
                        <wp:inline distT="0" distB="0" distL="0" distR="0" wp14:anchorId="5E876DD9" wp14:editId="0C8E0EAD">
                          <wp:extent cx="621030" cy="621030"/>
                          <wp:effectExtent l="0" t="0" r="7620" b="7620"/>
                          <wp:docPr id="3" name="Picture 3" descr="Escudo del Instituto Tecnológico de T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cudo del Instituto Tecnológico de Tep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xbxContent>
              </v:textbox>
              <w10:wrap anchorx="page"/>
            </v:shape>
          </w:pict>
        </mc:Fallback>
      </mc:AlternateContent>
    </w:r>
    <w:r>
      <w:rPr>
        <w:rFonts w:ascii="Calibri" w:eastAsia="Times New Roman" w:hAnsi="Calibri" w:cs="Calibri"/>
        <w:i/>
        <w:iCs/>
        <w:noProof/>
        <w:color w:val="000000"/>
        <w:sz w:val="26"/>
        <w:szCs w:val="26"/>
        <w:lang w:val="en-US"/>
      </w:rPr>
      <mc:AlternateContent>
        <mc:Choice Requires="wps">
          <w:drawing>
            <wp:anchor distT="0" distB="0" distL="114300" distR="114300" simplePos="0" relativeHeight="251659264" behindDoc="0" locked="0" layoutInCell="1" allowOverlap="1" wp14:anchorId="14EB313B" wp14:editId="4CE223E7">
              <wp:simplePos x="0" y="0"/>
              <wp:positionH relativeFrom="page">
                <wp:align>left</wp:align>
              </wp:positionH>
              <wp:positionV relativeFrom="paragraph">
                <wp:posOffset>-414068</wp:posOffset>
              </wp:positionV>
              <wp:extent cx="1147313" cy="862641"/>
              <wp:effectExtent l="0" t="0" r="0" b="0"/>
              <wp:wrapNone/>
              <wp:docPr id="5" name="Text Box 5"/>
              <wp:cNvGraphicFramePr/>
              <a:graphic xmlns:a="http://schemas.openxmlformats.org/drawingml/2006/main">
                <a:graphicData uri="http://schemas.microsoft.com/office/word/2010/wordprocessingShape">
                  <wps:wsp>
                    <wps:cNvSpPr txBox="1"/>
                    <wps:spPr>
                      <a:xfrm>
                        <a:off x="0" y="0"/>
                        <a:ext cx="1147313" cy="862641"/>
                      </a:xfrm>
                      <a:prstGeom prst="rect">
                        <a:avLst/>
                      </a:prstGeom>
                      <a:solidFill>
                        <a:schemeClr val="lt1"/>
                      </a:solidFill>
                      <a:ln w="6350">
                        <a:noFill/>
                      </a:ln>
                    </wps:spPr>
                    <wps:txbx>
                      <w:txbxContent>
                        <w:p w14:paraId="1414BFA4" w14:textId="77777777" w:rsidR="00EF767D" w:rsidRDefault="00EF767D" w:rsidP="00EF767D">
                          <w:r w:rsidRPr="00EF767D">
                            <w:rPr>
                              <w:rFonts w:ascii="Calibri" w:eastAsia="Times New Roman" w:hAnsi="Calibri" w:cs="Calibri"/>
                              <w:i/>
                              <w:iCs/>
                              <w:noProof/>
                              <w:color w:val="000000"/>
                              <w:sz w:val="26"/>
                              <w:szCs w:val="26"/>
                              <w:bdr w:val="none" w:sz="0" w:space="0" w:color="auto" w:frame="1"/>
                              <w:lang w:val="en-US"/>
                            </w:rPr>
                            <w:drawing>
                              <wp:inline distT="0" distB="0" distL="0" distR="0" wp14:anchorId="7B08B72A" wp14:editId="1867B621">
                                <wp:extent cx="750570" cy="716280"/>
                                <wp:effectExtent l="0" t="0" r="0" b="7620"/>
                                <wp:docPr id="4" name="Picture 4" descr="Nuevo Modelo Educativo | Tecnológico Nacional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evo Modelo Educativo | Tecnológico Nacional de Méxi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70" cy="7162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EB313B" id="Text Box 5" o:spid="_x0000_s1027" type="#_x0000_t202" style="position:absolute;left:0;text-align:left;margin-left:0;margin-top:-32.6pt;width:90.35pt;height:67.9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JcQgIAAIAEAAAOAAAAZHJzL2Uyb0RvYy54bWysVE1v2zAMvQ/YfxB0Xxznq50Rp8hSZBgQ&#10;tAWSoWdFlmIDsqhJSuzs14+S4zTrdhp2kSmRehTfIz1/aGtFTsK6CnRO08GQEqE5FJU+5PT7bv3p&#10;nhLnmS6YAi1yehaOPiw+fpg3JhMjKEEVwhIE0S5rTE5L702WJI6XomZuAEZodEqwNfO4tYeksKxB&#10;9Folo+FwljRgC2OBC+fw9LFz0kXEl1Jw/yylE56onOLbfFxtXPdhTRZzlh0sM2XFL89g//CKmlUa&#10;k16hHpln5GirP6DqiltwIP2AQ52AlBUXsQasJh2+q2ZbMiNiLUiOM1ea3P+D5U+nF0uqIqdTSjSr&#10;UaKdaD35Ai2ZBnYa4zIM2hoM8y0eo8r9ucPDUHQrbR2+WA5BP/J8vnIbwHi4lE7uxumYEo6++9lo&#10;NokwydttY53/KqAmwcipRe0ipey0cR5fgqF9SEjmQFXFulIqbkK/iJWy5MRQaeV78N+ilCZNTmfj&#10;6TACawjXO2SlMUGotaspWL7dt5GZa717KM5Ig4WujZzh6wrfumHOvzCLfYOV4yz4Z1ykAswFF4uS&#10;EuzPv52HeJQTvZQ02Ic5dT+OzApK1DeNQn9OJ5PQuHEzmd6NcGNvPftbjz7WK0ACUpw6w6MZ4r3q&#10;TWmhfsWRWYas6GKaY+6c+t5c+W46cOS4WC5jELaqYX6jt4YH6EB4UGLXvjJrLnJ5FPoJ+o5l2TvV&#10;uthwU8Py6EFWUdLAc8fqhX5s86j0ZSTDHN3uY9Tbj2PxCwAA//8DAFBLAwQUAAYACAAAACEA0dRz&#10;198AAAAHAQAADwAAAGRycy9kb3ducmV2LnhtbEyPS0/DMBCE70j8B2uRuKDWplWTKmRTIcRD4kbD&#10;Q9zceEki4nUUu0n497gnOI5mNPNNvpttJ0YafOsY4XqpQBBXzrRcI7yWD4stCB80G905JoQf8rAr&#10;zs9ynRk38QuN+1CLWMI+0whNCH0mpa8astovXU8cvS83WB2iHGppBj3FctvJlVKJtLrluNDonu4a&#10;qr73R4vweVV/PPv58W1ab9b9/dNYpu+mRLy8mG9vQASaw18YTvgRHYrIdHBHNl50CPFIQFgkmxWI&#10;k71VKYgDQqoSkEUu//MXvwAAAP//AwBQSwECLQAUAAYACAAAACEAtoM4kv4AAADhAQAAEwAAAAAA&#10;AAAAAAAAAAAAAAAAW0NvbnRlbnRfVHlwZXNdLnhtbFBLAQItABQABgAIAAAAIQA4/SH/1gAAAJQB&#10;AAALAAAAAAAAAAAAAAAAAC8BAABfcmVscy8ucmVsc1BLAQItABQABgAIAAAAIQDFQMJcQgIAAIAE&#10;AAAOAAAAAAAAAAAAAAAAAC4CAABkcnMvZTJvRG9jLnhtbFBLAQItABQABgAIAAAAIQDR1HPX3wAA&#10;AAcBAAAPAAAAAAAAAAAAAAAAAJwEAABkcnMvZG93bnJldi54bWxQSwUGAAAAAAQABADzAAAAqAUA&#10;AAAA&#10;" fillcolor="white [3201]" stroked="f" strokeweight=".5pt">
              <v:textbox>
                <w:txbxContent>
                  <w:p w14:paraId="1414BFA4" w14:textId="77777777" w:rsidR="00EF767D" w:rsidRDefault="00EF767D" w:rsidP="00EF767D">
                    <w:r w:rsidRPr="00EF767D">
                      <w:rPr>
                        <w:rFonts w:ascii="Calibri" w:eastAsia="Times New Roman" w:hAnsi="Calibri" w:cs="Calibri"/>
                        <w:i/>
                        <w:iCs/>
                        <w:noProof/>
                        <w:color w:val="000000"/>
                        <w:sz w:val="26"/>
                        <w:szCs w:val="26"/>
                        <w:bdr w:val="none" w:sz="0" w:space="0" w:color="auto" w:frame="1"/>
                        <w:lang w:val="en-US"/>
                      </w:rPr>
                      <w:drawing>
                        <wp:inline distT="0" distB="0" distL="0" distR="0" wp14:anchorId="7B08B72A" wp14:editId="1867B621">
                          <wp:extent cx="750570" cy="716280"/>
                          <wp:effectExtent l="0" t="0" r="0" b="7620"/>
                          <wp:docPr id="4" name="Picture 4" descr="Nuevo Modelo Educativo | Tecnológico Nacional de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evo Modelo Educativo | Tecnológico Nacional de Méxi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70" cy="716280"/>
                                  </a:xfrm>
                                  <a:prstGeom prst="rect">
                                    <a:avLst/>
                                  </a:prstGeom>
                                  <a:noFill/>
                                  <a:ln>
                                    <a:noFill/>
                                  </a:ln>
                                </pic:spPr>
                              </pic:pic>
                            </a:graphicData>
                          </a:graphic>
                        </wp:inline>
                      </w:drawing>
                    </w:r>
                  </w:p>
                </w:txbxContent>
              </v:textbox>
              <w10:wrap anchorx="page"/>
            </v:shape>
          </w:pict>
        </mc:Fallback>
      </mc:AlternateContent>
    </w:r>
    <w:r w:rsidRPr="00EF767D">
      <w:rPr>
        <w:rFonts w:ascii="Calibri" w:eastAsia="Times New Roman" w:hAnsi="Calibri" w:cs="Calibri"/>
        <w:b/>
        <w:bCs/>
        <w:i/>
        <w:iCs/>
        <w:color w:val="000000"/>
        <w:sz w:val="24"/>
        <w:szCs w:val="24"/>
      </w:rPr>
      <w:t xml:space="preserve"> INSTITUTO TECNOLÓGICO DE TEPIC</w:t>
    </w:r>
  </w:p>
  <w:p w14:paraId="300050AF" w14:textId="77777777" w:rsidR="00EF767D" w:rsidRPr="00EF767D" w:rsidRDefault="00EF767D" w:rsidP="00EF767D">
    <w:pPr>
      <w:spacing w:after="0" w:line="240" w:lineRule="auto"/>
      <w:jc w:val="center"/>
      <w:rPr>
        <w:rFonts w:ascii="Times New Roman" w:eastAsia="Times New Roman" w:hAnsi="Times New Roman" w:cs="Times New Roman"/>
        <w:sz w:val="24"/>
        <w:szCs w:val="24"/>
      </w:rPr>
    </w:pPr>
    <w:r w:rsidRPr="00EF767D">
      <w:rPr>
        <w:rFonts w:ascii="Calibri" w:eastAsia="Times New Roman" w:hAnsi="Calibri" w:cs="Calibri"/>
        <w:b/>
        <w:bCs/>
        <w:i/>
        <w:iCs/>
        <w:color w:val="000000"/>
        <w:sz w:val="24"/>
        <w:szCs w:val="24"/>
      </w:rPr>
      <w:t>Ingeniería en Sistemas Computacionales</w:t>
    </w:r>
  </w:p>
  <w:p w14:paraId="17241ACD" w14:textId="77777777" w:rsidR="00EF767D" w:rsidRPr="00EF767D" w:rsidRDefault="00EF767D" w:rsidP="00EF767D">
    <w:pPr>
      <w:spacing w:after="0" w:line="240" w:lineRule="auto"/>
      <w:jc w:val="center"/>
      <w:rPr>
        <w:rFonts w:ascii="Times New Roman" w:eastAsia="Times New Roman" w:hAnsi="Times New Roman" w:cs="Times New Roman"/>
        <w:sz w:val="24"/>
        <w:szCs w:val="24"/>
      </w:rPr>
    </w:pPr>
    <w:r w:rsidRPr="00EF767D">
      <w:rPr>
        <w:rFonts w:ascii="Calibri" w:eastAsia="Times New Roman" w:hAnsi="Calibri" w:cs="Calibri"/>
        <w:b/>
        <w:bCs/>
        <w:i/>
        <w:iCs/>
        <w:color w:val="000000"/>
        <w:sz w:val="24"/>
        <w:szCs w:val="24"/>
      </w:rPr>
      <w:t>Objetivos específicos</w:t>
    </w:r>
  </w:p>
  <w:p w14:paraId="250473E7" w14:textId="215B64E5" w:rsidR="00EF767D" w:rsidRPr="008A75EB" w:rsidRDefault="00EF767D" w:rsidP="00EF767D">
    <w:pPr>
      <w:spacing w:after="0" w:line="240" w:lineRule="auto"/>
      <w:jc w:val="center"/>
      <w:rPr>
        <w:rFonts w:ascii="Calibri" w:eastAsia="Times New Roman" w:hAnsi="Calibri" w:cs="Calibri"/>
        <w:b/>
        <w:bCs/>
        <w:i/>
        <w:iCs/>
        <w:color w:val="000000"/>
        <w:sz w:val="24"/>
        <w:szCs w:val="24"/>
      </w:rPr>
    </w:pPr>
    <w:proofErr w:type="spellStart"/>
    <w:r w:rsidRPr="008A75EB">
      <w:rPr>
        <w:rFonts w:ascii="Calibri" w:eastAsia="Times New Roman" w:hAnsi="Calibri" w:cs="Calibri"/>
        <w:b/>
        <w:bCs/>
        <w:i/>
        <w:iCs/>
        <w:color w:val="000000"/>
        <w:sz w:val="24"/>
        <w:szCs w:val="24"/>
      </w:rPr>
      <w:t>Jose</w:t>
    </w:r>
    <w:proofErr w:type="spellEnd"/>
    <w:r w:rsidRPr="008A75EB">
      <w:rPr>
        <w:rFonts w:ascii="Calibri" w:eastAsia="Times New Roman" w:hAnsi="Calibri" w:cs="Calibri"/>
        <w:b/>
        <w:bCs/>
        <w:i/>
        <w:iCs/>
        <w:color w:val="000000"/>
        <w:sz w:val="24"/>
        <w:szCs w:val="24"/>
      </w:rPr>
      <w:t xml:space="preserve"> De </w:t>
    </w:r>
    <w:proofErr w:type="spellStart"/>
    <w:r w:rsidRPr="008A75EB">
      <w:rPr>
        <w:rFonts w:ascii="Calibri" w:eastAsia="Times New Roman" w:hAnsi="Calibri" w:cs="Calibri"/>
        <w:b/>
        <w:bCs/>
        <w:i/>
        <w:iCs/>
        <w:color w:val="000000"/>
        <w:sz w:val="24"/>
        <w:szCs w:val="24"/>
      </w:rPr>
      <w:t>Jesus</w:t>
    </w:r>
    <w:proofErr w:type="spellEnd"/>
    <w:r w:rsidRPr="008A75EB">
      <w:rPr>
        <w:rFonts w:ascii="Calibri" w:eastAsia="Times New Roman" w:hAnsi="Calibri" w:cs="Calibri"/>
        <w:b/>
        <w:bCs/>
        <w:i/>
        <w:iCs/>
        <w:color w:val="000000"/>
        <w:sz w:val="24"/>
        <w:szCs w:val="24"/>
      </w:rPr>
      <w:t xml:space="preserve"> Ceballos </w:t>
    </w:r>
    <w:proofErr w:type="spellStart"/>
    <w:r w:rsidRPr="008A75EB">
      <w:rPr>
        <w:rFonts w:ascii="Calibri" w:eastAsia="Times New Roman" w:hAnsi="Calibri" w:cs="Calibri"/>
        <w:b/>
        <w:bCs/>
        <w:i/>
        <w:iCs/>
        <w:color w:val="000000"/>
        <w:sz w:val="24"/>
        <w:szCs w:val="24"/>
      </w:rPr>
      <w:t>Mejia</w:t>
    </w:r>
    <w:proofErr w:type="spellEnd"/>
  </w:p>
  <w:p w14:paraId="5D0533BB" w14:textId="3A6929B0" w:rsidR="00EF767D" w:rsidRDefault="00EF767D" w:rsidP="00EF767D">
    <w:pPr>
      <w:spacing w:after="0" w:line="240" w:lineRule="auto"/>
      <w:jc w:val="center"/>
    </w:pPr>
    <w:r>
      <w:rPr>
        <w:rFonts w:ascii="Calibri" w:eastAsia="Times New Roman" w:hAnsi="Calibri" w:cs="Calibri"/>
        <w:b/>
        <w:bCs/>
        <w:i/>
        <w:iCs/>
        <w:color w:val="000000"/>
        <w:sz w:val="24"/>
        <w:szCs w:val="24"/>
      </w:rPr>
      <w:t xml:space="preserve">Programación Web </w:t>
    </w:r>
  </w:p>
  <w:p w14:paraId="0E1CC595" w14:textId="77777777" w:rsidR="00EF767D" w:rsidRDefault="00EF76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931"/>
    <w:multiLevelType w:val="hybridMultilevel"/>
    <w:tmpl w:val="DB96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7D"/>
    <w:rsid w:val="00105492"/>
    <w:rsid w:val="002248CF"/>
    <w:rsid w:val="00295253"/>
    <w:rsid w:val="002E4230"/>
    <w:rsid w:val="003D589A"/>
    <w:rsid w:val="0063220F"/>
    <w:rsid w:val="006837F6"/>
    <w:rsid w:val="006F7C10"/>
    <w:rsid w:val="00723116"/>
    <w:rsid w:val="007F2448"/>
    <w:rsid w:val="008A75EB"/>
    <w:rsid w:val="009B140E"/>
    <w:rsid w:val="00BC5D75"/>
    <w:rsid w:val="00C01D82"/>
    <w:rsid w:val="00DD128E"/>
    <w:rsid w:val="00EF0EBF"/>
    <w:rsid w:val="00EF767D"/>
    <w:rsid w:val="00FA6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B7E5"/>
  <w15:chartTrackingRefBased/>
  <w15:docId w15:val="{6A3F3EF5-344D-4BB7-BEEB-F26AFDC3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53"/>
    <w:rPr>
      <w:lang w:val="es-MX"/>
    </w:rPr>
  </w:style>
  <w:style w:type="paragraph" w:styleId="Ttulo1">
    <w:name w:val="heading 1"/>
    <w:basedOn w:val="Normal"/>
    <w:next w:val="Normal"/>
    <w:link w:val="Ttulo1Car"/>
    <w:uiPriority w:val="9"/>
    <w:qFormat/>
    <w:rsid w:val="00295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5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5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253"/>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295253"/>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295253"/>
    <w:rPr>
      <w:rFonts w:asciiTheme="majorHAnsi" w:eastAsiaTheme="majorEastAsia" w:hAnsiTheme="majorHAnsi" w:cstheme="majorBidi"/>
      <w:color w:val="1F3763" w:themeColor="accent1" w:themeShade="7F"/>
      <w:sz w:val="24"/>
      <w:szCs w:val="24"/>
      <w:lang w:val="es-MX"/>
    </w:rPr>
  </w:style>
  <w:style w:type="paragraph" w:styleId="Prrafodelista">
    <w:name w:val="List Paragraph"/>
    <w:basedOn w:val="Normal"/>
    <w:uiPriority w:val="34"/>
    <w:qFormat/>
    <w:rsid w:val="00295253"/>
    <w:pPr>
      <w:ind w:left="720"/>
      <w:contextualSpacing/>
    </w:pPr>
  </w:style>
  <w:style w:type="paragraph" w:styleId="TtuloTDC">
    <w:name w:val="TOC Heading"/>
    <w:basedOn w:val="Ttulo1"/>
    <w:next w:val="Normal"/>
    <w:uiPriority w:val="39"/>
    <w:unhideWhenUsed/>
    <w:qFormat/>
    <w:rsid w:val="00295253"/>
    <w:pPr>
      <w:outlineLvl w:val="9"/>
    </w:pPr>
    <w:rPr>
      <w:lang w:eastAsia="es-MX"/>
    </w:rPr>
  </w:style>
  <w:style w:type="paragraph" w:styleId="Encabezado">
    <w:name w:val="header"/>
    <w:basedOn w:val="Normal"/>
    <w:link w:val="EncabezadoCar"/>
    <w:uiPriority w:val="99"/>
    <w:unhideWhenUsed/>
    <w:rsid w:val="00EF7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767D"/>
    <w:rPr>
      <w:lang w:val="es-MX"/>
    </w:rPr>
  </w:style>
  <w:style w:type="paragraph" w:styleId="Piedepgina">
    <w:name w:val="footer"/>
    <w:basedOn w:val="Normal"/>
    <w:link w:val="PiedepginaCar"/>
    <w:uiPriority w:val="99"/>
    <w:unhideWhenUsed/>
    <w:rsid w:val="00EF7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767D"/>
    <w:rPr>
      <w:lang w:val="es-MX"/>
    </w:rPr>
  </w:style>
  <w:style w:type="paragraph" w:styleId="NormalWeb">
    <w:name w:val="Normal (Web)"/>
    <w:basedOn w:val="Normal"/>
    <w:uiPriority w:val="99"/>
    <w:semiHidden/>
    <w:unhideWhenUsed/>
    <w:rsid w:val="00EF767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normal2">
    <w:name w:val="Plain Table 2"/>
    <w:basedOn w:val="Tablanormal"/>
    <w:uiPriority w:val="42"/>
    <w:rsid w:val="00EF76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69">
      <w:bodyDiv w:val="1"/>
      <w:marLeft w:val="0"/>
      <w:marRight w:val="0"/>
      <w:marTop w:val="0"/>
      <w:marBottom w:val="0"/>
      <w:divBdr>
        <w:top w:val="none" w:sz="0" w:space="0" w:color="auto"/>
        <w:left w:val="none" w:sz="0" w:space="0" w:color="auto"/>
        <w:bottom w:val="none" w:sz="0" w:space="0" w:color="auto"/>
        <w:right w:val="none" w:sz="0" w:space="0" w:color="auto"/>
      </w:divBdr>
    </w:div>
    <w:div w:id="399325879">
      <w:bodyDiv w:val="1"/>
      <w:marLeft w:val="0"/>
      <w:marRight w:val="0"/>
      <w:marTop w:val="0"/>
      <w:marBottom w:val="0"/>
      <w:divBdr>
        <w:top w:val="none" w:sz="0" w:space="0" w:color="auto"/>
        <w:left w:val="none" w:sz="0" w:space="0" w:color="auto"/>
        <w:bottom w:val="none" w:sz="0" w:space="0" w:color="auto"/>
        <w:right w:val="none" w:sz="0" w:space="0" w:color="auto"/>
      </w:divBdr>
      <w:divsChild>
        <w:div w:id="860897105">
          <w:marLeft w:val="-108"/>
          <w:marRight w:val="0"/>
          <w:marTop w:val="0"/>
          <w:marBottom w:val="0"/>
          <w:divBdr>
            <w:top w:val="none" w:sz="0" w:space="0" w:color="auto"/>
            <w:left w:val="none" w:sz="0" w:space="0" w:color="auto"/>
            <w:bottom w:val="none" w:sz="0" w:space="0" w:color="auto"/>
            <w:right w:val="none" w:sz="0" w:space="0" w:color="auto"/>
          </w:divBdr>
        </w:div>
      </w:divsChild>
    </w:div>
    <w:div w:id="757672077">
      <w:bodyDiv w:val="1"/>
      <w:marLeft w:val="0"/>
      <w:marRight w:val="0"/>
      <w:marTop w:val="0"/>
      <w:marBottom w:val="0"/>
      <w:divBdr>
        <w:top w:val="none" w:sz="0" w:space="0" w:color="auto"/>
        <w:left w:val="none" w:sz="0" w:space="0" w:color="auto"/>
        <w:bottom w:val="none" w:sz="0" w:space="0" w:color="auto"/>
        <w:right w:val="none" w:sz="0" w:space="0" w:color="auto"/>
      </w:divBdr>
    </w:div>
    <w:div w:id="1527406863">
      <w:bodyDiv w:val="1"/>
      <w:marLeft w:val="0"/>
      <w:marRight w:val="0"/>
      <w:marTop w:val="0"/>
      <w:marBottom w:val="0"/>
      <w:divBdr>
        <w:top w:val="none" w:sz="0" w:space="0" w:color="auto"/>
        <w:left w:val="none" w:sz="0" w:space="0" w:color="auto"/>
        <w:bottom w:val="none" w:sz="0" w:space="0" w:color="auto"/>
        <w:right w:val="none" w:sz="0" w:space="0" w:color="auto"/>
      </w:divBdr>
      <w:divsChild>
        <w:div w:id="184682490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302</Words>
  <Characters>1661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Benavides Ibarra</dc:creator>
  <cp:keywords/>
  <dc:description/>
  <cp:lastModifiedBy>Edgar Gerardo Rojas Medina</cp:lastModifiedBy>
  <cp:revision>4</cp:revision>
  <dcterms:created xsi:type="dcterms:W3CDTF">2021-10-24T05:24:00Z</dcterms:created>
  <dcterms:modified xsi:type="dcterms:W3CDTF">2021-11-04T00:58:00Z</dcterms:modified>
</cp:coreProperties>
</file>