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8"/>
          <w:szCs w:val="48"/>
        </w:rPr>
      </w:pPr>
      <w:r w:rsidDel="00000000" w:rsidR="00000000" w:rsidRPr="00000000">
        <w:rPr>
          <w:b w:val="1"/>
          <w:bCs w:val="1"/>
          <w:sz w:val="48"/>
          <w:szCs w:val="48"/>
          <w:rtl w:val="0"/>
        </w:rPr>
        <w:t xml:space="preserve">Tips on Hackathon Use Cases in Clinical Trials &amp; Drug Development </w:t>
      </w:r>
    </w:p>
    <w:p w:rsidR="00000000" w:rsidDel="00000000" w:rsidP="00000000" w:rsidRDefault="00000000" w:rsidRPr="00000000" w14:paraId="00000002">
      <w:pPr>
        <w:rPr>
          <w:b w:val="1"/>
          <w:bCs w:val="1"/>
          <w:i w:val="1"/>
          <w:iCs w:val="1"/>
          <w:sz w:val="28"/>
          <w:szCs w:val="28"/>
        </w:rPr>
      </w:pPr>
      <w:r w:rsidDel="00000000" w:rsidR="00000000" w:rsidRPr="00000000">
        <w:rPr>
          <w:b w:val="1"/>
          <w:bCs w:val="1"/>
          <w:i w:val="1"/>
          <w:iCs w:val="1"/>
          <w:sz w:val="28"/>
          <w:szCs w:val="28"/>
          <w:rtl w:val="0"/>
        </w:rPr>
        <w:t xml:space="preserve">… that may help you win the </w:t>
      </w:r>
      <w:hyperlink r:id="rId6">
        <w:r w:rsidDel="00000000" w:rsidR="00000000" w:rsidRPr="00000000">
          <w:rPr>
            <w:b w:val="1"/>
            <w:bCs w:val="1"/>
            <w:i w:val="1"/>
            <w:iCs w:val="1"/>
            <w:color w:val="1155cc"/>
            <w:sz w:val="28"/>
            <w:szCs w:val="28"/>
            <w:u w:val="single"/>
            <w:rtl w:val="0"/>
          </w:rPr>
          <w:t xml:space="preserve">Regeneron</w:t>
        </w:r>
      </w:hyperlink>
      <w:r w:rsidDel="00000000" w:rsidR="00000000" w:rsidRPr="00000000">
        <w:rPr>
          <w:b w:val="1"/>
          <w:bCs w:val="1"/>
          <w:i w:val="1"/>
          <w:iCs w:val="1"/>
          <w:sz w:val="28"/>
          <w:szCs w:val="28"/>
          <w:rtl w:val="0"/>
        </w:rPr>
        <w:t xml:space="preserve"> prize category! :)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Starter Kit for Regeneron</w:t>
      </w:r>
    </w:p>
    <w:p w:rsidR="00000000" w:rsidDel="00000000" w:rsidP="00000000" w:rsidRDefault="00000000" w:rsidRPr="00000000" w14:paraId="00000005">
      <w:pPr>
        <w:rPr>
          <w:b w:val="1"/>
          <w:bCs w:val="1"/>
        </w:rPr>
      </w:pPr>
      <w:r w:rsidDel="00000000" w:rsidR="00000000" w:rsidRPr="00000000">
        <w:rPr>
          <w:b w:val="1"/>
          <w:bCs w:val="1"/>
          <w:rtl w:val="0"/>
        </w:rPr>
        <w:t xml:space="preserve">Henry Wei MD (or whomever is mentoring or judging your hackathon)</w:t>
      </w:r>
    </w:p>
    <w:p w:rsidR="00000000" w:rsidDel="00000000" w:rsidP="00000000" w:rsidRDefault="00000000" w:rsidRPr="00000000" w14:paraId="00000006">
      <w:pPr>
        <w:rPr>
          <w:i w:val="1"/>
          <w:i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t xml:space="preserve">You will be surprised at how many of these use cases seem “boring”. It turns out that there are a lot of boring things that slow down clinical trials, and consequently delay the introduction of new medicines and treatments for patients with serious diseases.  Here are some use cases to help you get an idea of common bottlenecks that could potentially be overcome with tech. There will be other documents in the folder for more quantitative use cases too, like in the world of biostatistics for clinical trial design, simulation and analysis.</w: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u w:val="single"/>
        </w:rPr>
      </w:pPr>
      <w:r w:rsidDel="00000000" w:rsidR="00000000" w:rsidRPr="00000000">
        <w:rPr>
          <w:b w:val="1"/>
          <w:bCs w:val="1"/>
          <w:u w:val="single"/>
          <w:rtl w:val="0"/>
        </w:rPr>
        <w:t xml:space="preserve">Example Use Cases to Consider (or let them inspire your own!)</w:t>
      </w:r>
    </w:p>
    <w:sdt>
      <w:sdtPr>
        <w:id w:val="-1990932703"/>
        <w:docPartObj>
          <w:docPartGallery w:val="Table of Contents"/>
          <w:docPartUnique w:val="1"/>
        </w:docPartObj>
      </w:sdtPr>
      <w:sdtContent>
        <w:p w:rsidR="00000000" w:rsidDel="00000000" w:rsidP="00000000" w:rsidRDefault="00000000" w:rsidRPr="00000000" w14:paraId="0000000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sig6mrfhan1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Agentic Protocol Design: The "I/E Competitor" Agent</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uee4yj2bu9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AI-Enabled Site Selection: The "Site-Finder" Bot</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9s3mn7tyjn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GenAI for Data Management: The "Data Query" Generator</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8b0pd1cii3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Agentic Submission: The "CSR Writer and/or Consistency Checker"</w:t>
            </w:r>
          </w:hyperlink>
          <w:r w:rsidDel="00000000" w:rsidR="00000000" w:rsidRPr="00000000">
            <w:rPr>
              <w:rtl w:val="0"/>
            </w:rPr>
          </w:r>
        </w:p>
        <w:p w:rsidR="00000000" w:rsidDel="00000000" w:rsidP="00000000" w:rsidRDefault="00000000" w:rsidRPr="00000000" w14:paraId="0000001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967cudzlo5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24/7 Voice &amp; Speech AI Patient Pre-Screener</w:t>
            </w:r>
          </w:hyperlink>
          <w:r w:rsidDel="00000000" w:rsidR="00000000" w:rsidRPr="00000000">
            <w:rPr>
              <w:rtl w:val="0"/>
            </w:rPr>
          </w:r>
        </w:p>
        <w:p w:rsidR="00000000" w:rsidDel="00000000" w:rsidP="00000000" w:rsidRDefault="00000000" w:rsidRPr="00000000" w14:paraId="0000001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ltfym18g45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"Failed Trial" Subgroup Rescuer</w:t>
            </w:r>
          </w:hyperlink>
          <w:r w:rsidDel="00000000" w:rsidR="00000000" w:rsidRPr="00000000">
            <w:rPr>
              <w:rtl w:val="0"/>
            </w:rPr>
          </w:r>
        </w:p>
        <w:p w:rsidR="00000000" w:rsidDel="00000000" w:rsidP="00000000" w:rsidRDefault="00000000" w:rsidRPr="00000000" w14:paraId="0000001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196gi9xcdhg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"e-Reg Binder" Automated Auditor</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8kb1n58z71z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"eTMF Auto-Filer &amp; QC Bot"</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opeia64ci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"Site Invoice" Reconciliation Agent</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qgusrd17x2f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"Patient Progression &amp; Trial Radar" Agent</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i1jbam3iijv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"ICF-GPT": Agentic Informed Consent Generator</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bookmarkStart w:colFirst="0" w:colLast="0" w:name="kix.ox2bx8vsifml" w:id="0"/>
    <w:bookmarkEnd w:id="0"/>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sig6mrfhan19" w:id="1"/>
      <w:bookmarkEnd w:id="1"/>
      <w:r w:rsidDel="00000000" w:rsidR="00000000" w:rsidRPr="00000000">
        <w:rPr>
          <w:b w:val="1"/>
          <w:bCs w:val="1"/>
          <w:color w:val="000000"/>
          <w:sz w:val="26"/>
          <w:szCs w:val="26"/>
          <w:rtl w:val="0"/>
        </w:rPr>
        <w:t xml:space="preserve">Agentic Protocol Design: The "I/E Competitor" Agent</w:t>
      </w:r>
    </w:p>
    <w:p w:rsidR="00000000" w:rsidDel="00000000" w:rsidP="00000000" w:rsidRDefault="00000000" w:rsidRPr="00000000" w14:paraId="0000001D">
      <w:pPr>
        <w:numPr>
          <w:ilvl w:val="0"/>
          <w:numId w:val="11"/>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Inclusion/Exclusion (I/E) criteria for clinical trials are notoriously difficult to get right. If they are too strict, enrollment fails. If they are too loose, the trial data is noisy and may not show an effect. Teams often "rec cle" old criteria without knowing if they are optimal or competitive.</w:t>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An AI agent could act as a "biostatistician's assistant." A user provides a draft protocol or just a target indication (e.g., "Phase 3, NSCLC, anti-PD-1 refractory"). The agent's job is to research all competing and recent trials in that space and generate a "Competitive I/E Report."</w:t>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20">
      <w:pPr>
        <w:numPr>
          <w:ilvl w:val="1"/>
          <w:numId w:val="11"/>
        </w:numPr>
        <w:spacing w:after="0" w:afterAutospacing="0" w:before="0" w:beforeAutospacing="0" w:lineRule="auto"/>
        <w:ind w:left="1440" w:hanging="360"/>
      </w:pPr>
      <w:r w:rsidDel="00000000" w:rsidR="00000000" w:rsidRPr="00000000">
        <w:rPr>
          <w:b w:val="1"/>
          <w:bCs w:val="1"/>
          <w:rtl w:val="0"/>
        </w:rPr>
        <w:t xml:space="preserve">Data:</w:t>
      </w:r>
      <w:r w:rsidDel="00000000" w:rsidR="00000000" w:rsidRPr="00000000">
        <w:rPr>
          <w:rtl w:val="0"/>
        </w:rPr>
        <w:t xml:space="preserve"> Public data from </w:t>
      </w:r>
      <w:r w:rsidDel="00000000" w:rsidR="00000000" w:rsidRPr="00000000">
        <w:rPr>
          <w:rFonts w:ascii="Roboto Mono" w:cs="Roboto Mono" w:eastAsia="Roboto Mono" w:hAnsi="Roboto Mono"/>
          <w:color w:val="188038"/>
          <w:rtl w:val="0"/>
        </w:rPr>
        <w:t xml:space="preserve">clinicaltrials.gov</w:t>
      </w:r>
      <w:r w:rsidDel="00000000" w:rsidR="00000000" w:rsidRPr="00000000">
        <w:rPr>
          <w:rtl w:val="0"/>
        </w:rPr>
        <w:t xml:space="preserve"> (requires scraping or using their API), PubMed abstracts (for published trial results). For a hackathon, a pre-downloaded, static dataset from </w:t>
      </w:r>
      <w:r w:rsidDel="00000000" w:rsidR="00000000" w:rsidRPr="00000000">
        <w:rPr>
          <w:rFonts w:ascii="Roboto Mono" w:cs="Roboto Mono" w:eastAsia="Roboto Mono" w:hAnsi="Roboto Mono"/>
          <w:color w:val="188038"/>
          <w:rtl w:val="0"/>
        </w:rPr>
        <w:t xml:space="preserve">clinicaltrials.gov</w:t>
      </w:r>
      <w:r w:rsidDel="00000000" w:rsidR="00000000" w:rsidRPr="00000000">
        <w:rPr>
          <w:rtl w:val="0"/>
        </w:rPr>
        <w:t xml:space="preserve"> would be sufficient.</w:t>
      </w:r>
    </w:p>
    <w:p w:rsidR="00000000" w:rsidDel="00000000" w:rsidP="00000000" w:rsidRDefault="00000000" w:rsidRPr="00000000" w14:paraId="00000021">
      <w:pPr>
        <w:numPr>
          <w:ilvl w:val="1"/>
          <w:numId w:val="11"/>
        </w:numPr>
        <w:spacing w:after="0" w:afterAutospacing="0" w:before="0" w:beforeAutospacing="0" w:lineRule="auto"/>
        <w:ind w:left="1440" w:hanging="360"/>
      </w:pPr>
      <w:r w:rsidDel="00000000" w:rsidR="00000000" w:rsidRPr="00000000">
        <w:rPr>
          <w:b w:val="1"/>
          <w:bCs w:val="1"/>
          <w:rtl w:val="0"/>
        </w:rPr>
        <w:t xml:space="preserve">Pro-tips: </w:t>
      </w:r>
    </w:p>
    <w:p w:rsidR="00000000" w:rsidDel="00000000" w:rsidP="00000000" w:rsidRDefault="00000000" w:rsidRPr="00000000" w14:paraId="00000022">
      <w:pPr>
        <w:numPr>
          <w:ilvl w:val="2"/>
          <w:numId w:val="11"/>
        </w:numPr>
        <w:spacing w:after="0" w:afterAutospacing="0" w:before="0" w:beforeAutospacing="0" w:lineRule="auto"/>
        <w:ind w:left="2160" w:hanging="360"/>
      </w:pPr>
      <w:r w:rsidDel="00000000" w:rsidR="00000000" w:rsidRPr="00000000">
        <w:rPr>
          <w:b w:val="1"/>
          <w:bCs w:val="1"/>
          <w:rtl w:val="0"/>
        </w:rPr>
        <w:t xml:space="preserve">PDF protocol documents </w:t>
      </w:r>
      <w:r w:rsidDel="00000000" w:rsidR="00000000" w:rsidRPr="00000000">
        <w:rPr>
          <w:rtl w:val="0"/>
        </w:rPr>
        <w:t xml:space="preserve">are available for 30,000+ trials from </w:t>
      </w:r>
      <w:r w:rsidDel="00000000" w:rsidR="00000000" w:rsidRPr="00000000">
        <w:rPr>
          <w:rFonts w:ascii="Roboto Mono" w:cs="Roboto Mono" w:eastAsia="Roboto Mono" w:hAnsi="Roboto Mono"/>
          <w:color w:val="188038"/>
          <w:rtl w:val="0"/>
        </w:rPr>
        <w:t xml:space="preserve">clinicaltrials.gov</w:t>
      </w:r>
      <w:r w:rsidDel="00000000" w:rsidR="00000000" w:rsidRPr="00000000">
        <w:rPr>
          <w:rtl w:val="0"/>
        </w:rPr>
        <w:t xml:space="preserve"> and these have even more detail that can be parsed by AI or other tools</w:t>
      </w:r>
    </w:p>
    <w:p w:rsidR="00000000" w:rsidDel="00000000" w:rsidP="00000000" w:rsidRDefault="00000000" w:rsidRPr="00000000" w14:paraId="00000023">
      <w:pPr>
        <w:numPr>
          <w:ilvl w:val="2"/>
          <w:numId w:val="11"/>
        </w:numPr>
        <w:spacing w:after="0" w:afterAutospacing="0" w:before="0" w:beforeAutospacing="0" w:lineRule="auto"/>
        <w:ind w:left="2160" w:hanging="360"/>
      </w:pPr>
      <w:r w:rsidDel="00000000" w:rsidR="00000000" w:rsidRPr="00000000">
        <w:rPr>
          <w:b w:val="1"/>
          <w:bCs w:val="1"/>
          <w:rtl w:val="0"/>
        </w:rPr>
        <w:t xml:space="preserve">There are different reasons for I/E criteria to be there including:</w:t>
      </w:r>
    </w:p>
    <w:p w:rsidR="00000000" w:rsidDel="00000000" w:rsidP="00000000" w:rsidRDefault="00000000" w:rsidRPr="00000000" w14:paraId="00000024">
      <w:pPr>
        <w:numPr>
          <w:ilvl w:val="3"/>
          <w:numId w:val="11"/>
        </w:numPr>
        <w:spacing w:after="0" w:afterAutospacing="0" w:before="0" w:beforeAutospacing="0" w:lineRule="auto"/>
        <w:ind w:left="2880" w:hanging="360"/>
      </w:pPr>
      <w:r w:rsidDel="00000000" w:rsidR="00000000" w:rsidRPr="00000000">
        <w:rPr>
          <w:rtl w:val="0"/>
        </w:rPr>
        <w:t xml:space="preserve">Prognostic Enrichment: the trial might want to find patients who accelerate to the endpoint – the outcome of the disease – sooner, or in whom it can be measured sooner (months rather than years)</w:t>
      </w:r>
    </w:p>
    <w:p w:rsidR="00000000" w:rsidDel="00000000" w:rsidP="00000000" w:rsidRDefault="00000000" w:rsidRPr="00000000" w14:paraId="00000025">
      <w:pPr>
        <w:numPr>
          <w:ilvl w:val="3"/>
          <w:numId w:val="11"/>
        </w:numPr>
        <w:spacing w:after="0" w:afterAutospacing="0" w:before="0" w:beforeAutospacing="0" w:lineRule="auto"/>
        <w:ind w:left="2880" w:hanging="360"/>
      </w:pPr>
      <w:r w:rsidDel="00000000" w:rsidR="00000000" w:rsidRPr="00000000">
        <w:rPr>
          <w:rtl w:val="0"/>
        </w:rPr>
        <w:t xml:space="preserve">Predictive Enrichment: the trail might want to target patients who are more responsive to the drug than others</w:t>
      </w:r>
    </w:p>
    <w:p w:rsidR="00000000" w:rsidDel="00000000" w:rsidP="00000000" w:rsidRDefault="00000000" w:rsidRPr="00000000" w14:paraId="00000026">
      <w:pPr>
        <w:numPr>
          <w:ilvl w:val="3"/>
          <w:numId w:val="11"/>
        </w:numPr>
        <w:spacing w:after="0" w:afterAutospacing="0" w:before="0" w:beforeAutospacing="0" w:lineRule="auto"/>
        <w:ind w:left="2880" w:hanging="360"/>
      </w:pPr>
      <w:r w:rsidDel="00000000" w:rsidR="00000000" w:rsidRPr="00000000">
        <w:rPr>
          <w:rtl w:val="0"/>
        </w:rPr>
        <w:t xml:space="preserve">Safety: the trial might be looking for patients who don’t have any pre-existing risks or organ damage, especially if the new drug has a risk of adverse events related to that organ system</w:t>
      </w:r>
    </w:p>
    <w:p w:rsidR="00000000" w:rsidDel="00000000" w:rsidP="00000000" w:rsidRDefault="00000000" w:rsidRPr="00000000" w14:paraId="00000027">
      <w:pPr>
        <w:numPr>
          <w:ilvl w:val="3"/>
          <w:numId w:val="11"/>
        </w:numPr>
        <w:spacing w:after="0" w:afterAutospacing="0" w:before="0" w:beforeAutospacing="0" w:lineRule="auto"/>
        <w:ind w:left="2880" w:hanging="360"/>
      </w:pPr>
      <w:r w:rsidDel="00000000" w:rsidR="00000000" w:rsidRPr="00000000">
        <w:rPr>
          <w:rtl w:val="0"/>
        </w:rPr>
        <w:t xml:space="preserve">Logistics: the trial might want to make sure there are basic logistical issues taken care of, such as ability for the patient to consent to the study, to have certain basic elements in their home environment and/or access to Internet if there are certain apps involved for them to log symptom diaries or PROs (patient-reported outcomes)</w:t>
      </w:r>
    </w:p>
    <w:p w:rsidR="00000000" w:rsidDel="00000000" w:rsidP="00000000" w:rsidRDefault="00000000" w:rsidRPr="00000000" w14:paraId="00000028">
      <w:pPr>
        <w:numPr>
          <w:ilvl w:val="1"/>
          <w:numId w:val="11"/>
        </w:numPr>
        <w:spacing w:after="0" w:afterAutospacing="0" w:before="0" w:beforeAutospacing="0" w:lineRule="auto"/>
        <w:ind w:left="1440" w:hanging="360"/>
      </w:pPr>
      <w:r w:rsidDel="00000000" w:rsidR="00000000" w:rsidRPr="00000000">
        <w:rPr>
          <w:b w:val="1"/>
          <w:bCs w:val="1"/>
          <w:rtl w:val="0"/>
        </w:rPr>
        <w:t xml:space="preserve">Frameworks:</w:t>
      </w:r>
    </w:p>
    <w:p w:rsidR="00000000" w:rsidDel="00000000" w:rsidP="00000000" w:rsidRDefault="00000000" w:rsidRPr="00000000" w14:paraId="00000029">
      <w:pPr>
        <w:numPr>
          <w:ilvl w:val="2"/>
          <w:numId w:val="11"/>
        </w:numPr>
        <w:spacing w:after="0" w:afterAutospacing="0" w:before="0" w:beforeAutospacing="0" w:lineRule="auto"/>
        <w:ind w:left="2160" w:hanging="360"/>
      </w:pPr>
      <w:r w:rsidDel="00000000" w:rsidR="00000000" w:rsidRPr="00000000">
        <w:rPr>
          <w:rtl w:val="0"/>
        </w:rPr>
        <w:t xml:space="preserve">An agentic framework (like </w:t>
      </w:r>
      <w:r w:rsidDel="00000000" w:rsidR="00000000" w:rsidRPr="00000000">
        <w:rPr>
          <w:b w:val="1"/>
          <w:bCs w:val="1"/>
          <w:rtl w:val="0"/>
        </w:rPr>
        <w:t xml:space="preserve">LangChain</w:t>
      </w:r>
      <w:r w:rsidDel="00000000" w:rsidR="00000000" w:rsidRPr="00000000">
        <w:rPr>
          <w:rtl w:val="0"/>
        </w:rPr>
        <w:t xml:space="preserve"> or </w:t>
      </w:r>
      <w:r w:rsidDel="00000000" w:rsidR="00000000" w:rsidRPr="00000000">
        <w:rPr>
          <w:b w:val="1"/>
          <w:bCs w:val="1"/>
          <w:rtl w:val="0"/>
        </w:rPr>
        <w:t xml:space="preserve">AutoGen</w:t>
      </w:r>
      <w:r w:rsidDel="00000000" w:rsidR="00000000" w:rsidRPr="00000000">
        <w:rPr>
          <w:rtl w:val="0"/>
        </w:rPr>
        <w:t xml:space="preserve">) to manage a multi-step process.</w:t>
      </w:r>
    </w:p>
    <w:p w:rsidR="00000000" w:rsidDel="00000000" w:rsidP="00000000" w:rsidRDefault="00000000" w:rsidRPr="00000000" w14:paraId="0000002A">
      <w:pPr>
        <w:numPr>
          <w:ilvl w:val="3"/>
          <w:numId w:val="11"/>
        </w:numPr>
        <w:spacing w:after="0" w:afterAutospacing="0" w:before="0" w:beforeAutospacing="0" w:lineRule="auto"/>
        <w:ind w:left="2880" w:hanging="360"/>
      </w:pPr>
      <w:r w:rsidDel="00000000" w:rsidR="00000000" w:rsidRPr="00000000">
        <w:rPr>
          <w:b w:val="1"/>
          <w:bCs w:val="1"/>
          <w:rtl w:val="0"/>
        </w:rPr>
        <w:t xml:space="preserve">Step 1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SearchAgent</w:t>
      </w:r>
      <w:r w:rsidDel="00000000" w:rsidR="00000000" w:rsidRPr="00000000">
        <w:rPr>
          <w:rtl w:val="0"/>
        </w:rPr>
        <w:t xml:space="preserve"> - Takes the indication and finds 20-30 relevant trials on </w:t>
      </w:r>
      <w:r w:rsidDel="00000000" w:rsidR="00000000" w:rsidRPr="00000000">
        <w:rPr>
          <w:rFonts w:ascii="Roboto Mono" w:cs="Roboto Mono" w:eastAsia="Roboto Mono" w:hAnsi="Roboto Mono"/>
          <w:color w:val="188038"/>
          <w:rtl w:val="0"/>
        </w:rPr>
        <w:t xml:space="preserve">clinicaltrials.gov</w:t>
      </w:r>
      <w:r w:rsidDel="00000000" w:rsidR="00000000" w:rsidRPr="00000000">
        <w:rPr>
          <w:rtl w:val="0"/>
        </w:rPr>
        <w:t xml:space="preserve">.</w:t>
      </w:r>
    </w:p>
    <w:p w:rsidR="00000000" w:rsidDel="00000000" w:rsidP="00000000" w:rsidRDefault="00000000" w:rsidRPr="00000000" w14:paraId="0000002B">
      <w:pPr>
        <w:numPr>
          <w:ilvl w:val="3"/>
          <w:numId w:val="11"/>
        </w:numPr>
        <w:spacing w:after="0" w:afterAutospacing="0" w:before="0" w:beforeAutospacing="0" w:lineRule="auto"/>
        <w:ind w:left="2880" w:hanging="360"/>
      </w:pPr>
      <w:r w:rsidDel="00000000" w:rsidR="00000000" w:rsidRPr="00000000">
        <w:rPr>
          <w:b w:val="1"/>
          <w:bCs w:val="1"/>
          <w:rtl w:val="0"/>
        </w:rPr>
        <w:t xml:space="preserve">Step 2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ExtractorAgent</w:t>
      </w:r>
      <w:r w:rsidDel="00000000" w:rsidR="00000000" w:rsidRPr="00000000">
        <w:rPr>
          <w:rtl w:val="0"/>
        </w:rPr>
        <w:t xml:space="preserve"> - "Reads" the I/E criteria from each of those trials and structures the key criteria (e.g., prior lines of therapy, ECOG status, specific biomarkers).</w:t>
      </w:r>
    </w:p>
    <w:p w:rsidR="00000000" w:rsidDel="00000000" w:rsidP="00000000" w:rsidRDefault="00000000" w:rsidRPr="00000000" w14:paraId="0000002C">
      <w:pPr>
        <w:numPr>
          <w:ilvl w:val="3"/>
          <w:numId w:val="11"/>
        </w:numPr>
        <w:spacing w:after="0" w:afterAutospacing="0" w:before="0" w:beforeAutospacing="0" w:lineRule="auto"/>
        <w:ind w:left="2880" w:hanging="360"/>
      </w:pPr>
      <w:r w:rsidDel="00000000" w:rsidR="00000000" w:rsidRPr="00000000">
        <w:rPr>
          <w:b w:val="1"/>
          <w:bCs w:val="1"/>
          <w:rtl w:val="0"/>
        </w:rPr>
        <w:t xml:space="preserve">Step 3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SynthesizerAgent</w:t>
      </w:r>
      <w:r w:rsidDel="00000000" w:rsidR="00000000" w:rsidRPr="00000000">
        <w:rPr>
          <w:rtl w:val="0"/>
        </w:rPr>
        <w:t xml:space="preserve"> - Compares all extracted criteria, identifies common themes, and flags "outlier" criteria (e.g., "Note: 8 out of 10 competitors allow ECOG 2, but our draft only allows ECOG 1. This could reduce our patient pool by 30%.").</w:t>
      </w:r>
    </w:p>
    <w:p w:rsidR="00000000" w:rsidDel="00000000" w:rsidP="00000000" w:rsidRDefault="00000000" w:rsidRPr="00000000" w14:paraId="0000002D">
      <w:pPr>
        <w:numPr>
          <w:ilvl w:val="3"/>
          <w:numId w:val="11"/>
        </w:numPr>
        <w:spacing w:after="0" w:afterAutospacing="0" w:before="0" w:beforeAutospacing="0" w:lineRule="auto"/>
        <w:ind w:left="2880" w:hanging="360"/>
      </w:pPr>
      <w:r w:rsidDel="00000000" w:rsidR="00000000" w:rsidRPr="00000000">
        <w:rPr>
          <w:b w:val="1"/>
          <w:bCs w:val="1"/>
          <w:rtl w:val="0"/>
        </w:rPr>
        <w:t xml:space="preserve">UI:</w:t>
      </w:r>
      <w:r w:rsidDel="00000000" w:rsidR="00000000" w:rsidRPr="00000000">
        <w:rPr>
          <w:rtl w:val="0"/>
        </w:rPr>
        <w:t xml:space="preserve"> A simple </w:t>
      </w:r>
      <w:r w:rsidDel="00000000" w:rsidR="00000000" w:rsidRPr="00000000">
        <w:rPr>
          <w:b w:val="1"/>
          <w:bCs w:val="1"/>
          <w:rtl w:val="0"/>
        </w:rPr>
        <w:t xml:space="preserve">Streamlit</w:t>
      </w:r>
      <w:r w:rsidDel="00000000" w:rsidR="00000000" w:rsidRPr="00000000">
        <w:rPr>
          <w:rtl w:val="0"/>
        </w:rPr>
        <w:t xml:space="preserve"> or </w:t>
      </w:r>
      <w:r w:rsidDel="00000000" w:rsidR="00000000" w:rsidRPr="00000000">
        <w:rPr>
          <w:b w:val="1"/>
          <w:bCs w:val="1"/>
          <w:rtl w:val="0"/>
        </w:rPr>
        <w:t xml:space="preserve">Gradio</w:t>
      </w:r>
      <w:r w:rsidDel="00000000" w:rsidR="00000000" w:rsidRPr="00000000">
        <w:rPr>
          <w:rtl w:val="0"/>
        </w:rPr>
        <w:t xml:space="preserve"> frontend to input the prompt and see the final report.</w:t>
      </w:r>
    </w:p>
    <w:p w:rsidR="00000000" w:rsidDel="00000000" w:rsidP="00000000" w:rsidRDefault="00000000" w:rsidRPr="00000000" w14:paraId="0000002E">
      <w:pPr>
        <w:numPr>
          <w:ilvl w:val="2"/>
          <w:numId w:val="11"/>
        </w:numPr>
        <w:spacing w:after="0" w:afterAutospacing="0" w:before="0" w:beforeAutospacing="0" w:lineRule="auto"/>
        <w:ind w:left="2160" w:hanging="360"/>
      </w:pPr>
      <w:r w:rsidDel="00000000" w:rsidR="00000000" w:rsidRPr="00000000">
        <w:rPr>
          <w:rtl w:val="0"/>
        </w:rPr>
        <w:t xml:space="preserve">An agentic framework (like </w:t>
      </w:r>
      <w:hyperlink r:id="rId7">
        <w:r w:rsidDel="00000000" w:rsidR="00000000" w:rsidRPr="00000000">
          <w:rPr>
            <w:b w:val="1"/>
            <w:bCs w:val="1"/>
            <w:color w:val="1155cc"/>
            <w:u w:val="single"/>
            <w:rtl w:val="0"/>
          </w:rPr>
          <w:t xml:space="preserve">Crew AI</w:t>
        </w:r>
      </w:hyperlink>
      <w:r w:rsidDel="00000000" w:rsidR="00000000" w:rsidRPr="00000000">
        <w:rPr>
          <w:rtl w:val="0"/>
        </w:rPr>
        <w:t xml:space="preserve">) to manage multiple agents working on a problem like I/E criteria optimization</w:t>
      </w:r>
    </w:p>
    <w:p w:rsidR="00000000" w:rsidDel="00000000" w:rsidP="00000000" w:rsidRDefault="00000000" w:rsidRPr="00000000" w14:paraId="0000002F">
      <w:pPr>
        <w:numPr>
          <w:ilvl w:val="3"/>
          <w:numId w:val="11"/>
        </w:numPr>
        <w:spacing w:after="0" w:afterAutospacing="0" w:before="0" w:beforeAutospacing="0" w:lineRule="auto"/>
        <w:ind w:left="2880" w:hanging="360"/>
      </w:pPr>
      <w:r w:rsidDel="00000000" w:rsidR="00000000" w:rsidRPr="00000000">
        <w:rPr>
          <w:rtl w:val="0"/>
        </w:rPr>
        <w:t xml:space="preserve">CrewAI makes it easy for anyone to build and manage collaborative AI agents that can be trusted to perform complex tasks autonomously, and at scale.</w:t>
      </w:r>
    </w:p>
    <w:p w:rsidR="00000000" w:rsidDel="00000000" w:rsidP="00000000" w:rsidRDefault="00000000" w:rsidRPr="00000000" w14:paraId="00000030">
      <w:pPr>
        <w:numPr>
          <w:ilvl w:val="3"/>
          <w:numId w:val="11"/>
        </w:numPr>
        <w:spacing w:after="0" w:afterAutospacing="0" w:before="0" w:beforeAutospacing="0" w:lineRule="auto"/>
        <w:ind w:left="2880" w:hanging="360"/>
      </w:pPr>
      <w:hyperlink r:id="rId8">
        <w:r w:rsidDel="00000000" w:rsidR="00000000" w:rsidRPr="00000000">
          <w:rPr>
            <w:color w:val="1155cc"/>
            <w:u w:val="single"/>
            <w:rtl w:val="0"/>
          </w:rPr>
          <w:t xml:space="preserve">https://github.com/crewAIInc/crewAI</w:t>
        </w:r>
      </w:hyperlink>
      <w:r w:rsidDel="00000000" w:rsidR="00000000" w:rsidRPr="00000000">
        <w:rPr>
          <w:rtl w:val="0"/>
        </w:rPr>
        <w:t xml:space="preserve"> </w:t>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b w:val="1"/>
          <w:bCs w:val="1"/>
          <w:rtl w:val="0"/>
        </w:rPr>
        <w:t xml:space="preserve">Existing Solutions:</w:t>
      </w:r>
    </w:p>
    <w:p w:rsidR="00000000" w:rsidDel="00000000" w:rsidP="00000000" w:rsidRDefault="00000000" w:rsidRPr="00000000" w14:paraId="00000032">
      <w:pPr>
        <w:numPr>
          <w:ilvl w:val="1"/>
          <w:numId w:val="11"/>
        </w:numPr>
        <w:spacing w:after="0" w:afterAutospacing="0" w:before="0" w:beforeAutospacing="0" w:lineRule="auto"/>
        <w:ind w:left="1440" w:hanging="360"/>
      </w:pPr>
      <w:r w:rsidDel="00000000" w:rsidR="00000000" w:rsidRPr="00000000">
        <w:rPr>
          <w:b w:val="1"/>
          <w:bCs w:val="1"/>
          <w:rtl w:val="0"/>
        </w:rPr>
        <w:t xml:space="preserve">On-Market:</w:t>
      </w:r>
      <w:r w:rsidDel="00000000" w:rsidR="00000000" w:rsidRPr="00000000">
        <w:rPr>
          <w:rtl w:val="0"/>
        </w:rPr>
        <w:t xml:space="preserve"> Large CROs (IQVIA, ICON) and data companies (Phesi, TriNetX) offer protocol design services using their proprietary data.</w:t>
      </w:r>
    </w:p>
    <w:p w:rsidR="00000000" w:rsidDel="00000000" w:rsidP="00000000" w:rsidRDefault="00000000" w:rsidRPr="00000000" w14:paraId="00000033">
      <w:pPr>
        <w:numPr>
          <w:ilvl w:val="1"/>
          <w:numId w:val="11"/>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Access to massive, private Real-World Data (RWD) and EMR datasets.</w:t>
      </w:r>
    </w:p>
    <w:p w:rsidR="00000000" w:rsidDel="00000000" w:rsidP="00000000" w:rsidRDefault="00000000" w:rsidRPr="00000000" w14:paraId="00000034">
      <w:pPr>
        <w:numPr>
          <w:ilvl w:val="1"/>
          <w:numId w:val="11"/>
        </w:numPr>
        <w:spacing w:after="24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Extremely expensive, "black box" (you get a report, not a tool), and slow. A hackathon tool would be free, transparent, and instant, leveraging public data.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duee4yj2bu9k" w:id="2"/>
      <w:bookmarkEnd w:id="2"/>
      <w:r w:rsidDel="00000000" w:rsidR="00000000" w:rsidRPr="00000000">
        <w:rPr>
          <w:b w:val="1"/>
          <w:bCs w:val="1"/>
          <w:color w:val="000000"/>
          <w:sz w:val="26"/>
          <w:szCs w:val="26"/>
          <w:rtl w:val="0"/>
        </w:rPr>
        <w:t xml:space="preserve">AI-Enabled Site Selection: The "Site-Finder" Bot</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Finding the best clinical trial sites (hospitals, clinics) around the world is a slow, manual process. It relies on internal "past performance" spreadsheets, external databases, and "Key Opinion Leader" (KOL) recommendations. This process can take weeks or even months. </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A Site-Finder agent would automate the research. A user provides the key protocol criteria (indication, patient population, required-but-rare medical equipment). The agent scans public data to create a ranked list of potential sites and a "dossier" for each one. </w:t>
      </w:r>
    </w:p>
    <w:p w:rsidR="00000000" w:rsidDel="00000000" w:rsidP="00000000" w:rsidRDefault="00000000" w:rsidRPr="00000000" w14:paraId="0000003B">
      <w:pPr>
        <w:numPr>
          <w:ilvl w:val="1"/>
          <w:numId w:val="1"/>
        </w:numPr>
        <w:spacing w:after="0" w:afterAutospacing="0" w:before="0" w:beforeAutospacing="0" w:lineRule="auto"/>
        <w:ind w:left="1440" w:hanging="360"/>
      </w:pPr>
      <w:r w:rsidDel="00000000" w:rsidR="00000000" w:rsidRPr="00000000">
        <w:rPr>
          <w:b w:val="1"/>
          <w:bCs w:val="1"/>
          <w:rtl w:val="0"/>
        </w:rPr>
        <w:t xml:space="preserve">Pro-tip: </w:t>
      </w:r>
      <w:r w:rsidDel="00000000" w:rsidR="00000000" w:rsidRPr="00000000">
        <w:rPr>
          <w:rtl w:val="0"/>
        </w:rPr>
        <w:t xml:space="preserve">The key insight is that </w:t>
      </w:r>
      <w:r w:rsidDel="00000000" w:rsidR="00000000" w:rsidRPr="00000000">
        <w:rPr>
          <w:b w:val="1"/>
          <w:bCs w:val="1"/>
          <w:rtl w:val="0"/>
        </w:rPr>
        <w:t xml:space="preserve">investigators – usually doctors who are qualified to run a clinical trial at a site – </w:t>
      </w:r>
      <w:r w:rsidDel="00000000" w:rsidR="00000000" w:rsidRPr="00000000">
        <w:rPr>
          <w:rtl w:val="0"/>
        </w:rPr>
        <w:t xml:space="preserve">are the ones to find, and investigators drive site selection, not just the presence of matching patients.</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3D">
      <w:pPr>
        <w:numPr>
          <w:ilvl w:val="1"/>
          <w:numId w:val="1"/>
        </w:numPr>
        <w:spacing w:after="0" w:afterAutospacing="0" w:before="0" w:beforeAutospacing="0" w:lineRule="auto"/>
        <w:ind w:left="1440" w:hanging="360"/>
      </w:pPr>
      <w:r w:rsidDel="00000000" w:rsidR="00000000" w:rsidRPr="00000000">
        <w:rPr>
          <w:b w:val="1"/>
          <w:bCs w:val="1"/>
          <w:rtl w:val="0"/>
        </w:rPr>
        <w:t xml:space="preserve">Data:</w:t>
      </w:r>
      <w:r w:rsidDel="00000000" w:rsidR="00000000" w:rsidRPr="00000000">
        <w:rPr>
          <w:rtl w:val="0"/>
        </w:rPr>
        <w:t xml:space="preserve"> </w:t>
      </w:r>
    </w:p>
    <w:p w:rsidR="00000000" w:rsidDel="00000000" w:rsidP="00000000" w:rsidRDefault="00000000" w:rsidRPr="00000000" w14:paraId="0000003E">
      <w:pPr>
        <w:numPr>
          <w:ilvl w:val="2"/>
          <w:numId w:val="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clinicaltrials.gov</w:t>
      </w:r>
      <w:r w:rsidDel="00000000" w:rsidR="00000000" w:rsidRPr="00000000">
        <w:rPr>
          <w:rtl w:val="0"/>
        </w:rPr>
        <w:t xml:space="preserve"> (to see which sites have experience with similar trials)</w:t>
      </w:r>
    </w:p>
    <w:p w:rsidR="00000000" w:rsidDel="00000000" w:rsidP="00000000" w:rsidRDefault="00000000" w:rsidRPr="00000000" w14:paraId="0000003F">
      <w:pPr>
        <w:numPr>
          <w:ilvl w:val="2"/>
          <w:numId w:val="1"/>
        </w:numPr>
        <w:spacing w:after="0" w:afterAutospacing="0" w:before="0" w:beforeAutospacing="0" w:lineRule="auto"/>
        <w:ind w:left="2160" w:hanging="360"/>
      </w:pPr>
      <w:r w:rsidDel="00000000" w:rsidR="00000000" w:rsidRPr="00000000">
        <w:rPr>
          <w:rtl w:val="0"/>
        </w:rPr>
        <w:t xml:space="preserve">PubMed/Google Scholar (to find "Principal Investigators" (PIs) publishing on the topic),</w:t>
      </w:r>
    </w:p>
    <w:p w:rsidR="00000000" w:rsidDel="00000000" w:rsidP="00000000" w:rsidRDefault="00000000" w:rsidRPr="00000000" w14:paraId="00000040">
      <w:pPr>
        <w:numPr>
          <w:ilvl w:val="2"/>
          <w:numId w:val="1"/>
        </w:numPr>
        <w:spacing w:after="0" w:afterAutospacing="0" w:before="0" w:beforeAutospacing="0" w:lineRule="auto"/>
        <w:ind w:left="2160" w:hanging="360"/>
        <w:rPr>
          <w:b w:val="1"/>
          <w:bCs w:val="1"/>
        </w:rPr>
      </w:pPr>
      <w:r w:rsidDel="00000000" w:rsidR="00000000" w:rsidRPr="00000000">
        <w:rPr>
          <w:b w:val="1"/>
          <w:bCs w:val="1"/>
          <w:rtl w:val="0"/>
        </w:rPr>
        <w:t xml:space="preserve">FDA BMIS database </w:t>
      </w:r>
    </w:p>
    <w:p w:rsidR="00000000" w:rsidDel="00000000" w:rsidP="00000000" w:rsidRDefault="00000000" w:rsidRPr="00000000" w14:paraId="00000041">
      <w:pPr>
        <w:numPr>
          <w:ilvl w:val="3"/>
          <w:numId w:val="1"/>
        </w:numPr>
        <w:spacing w:after="0" w:afterAutospacing="0" w:before="0" w:beforeAutospacing="0" w:lineRule="auto"/>
        <w:ind w:left="2880" w:hanging="360"/>
      </w:pPr>
      <w:hyperlink r:id="rId9">
        <w:r w:rsidDel="00000000" w:rsidR="00000000" w:rsidRPr="00000000">
          <w:rPr>
            <w:color w:val="1155cc"/>
            <w:u w:val="single"/>
            <w:rtl w:val="0"/>
          </w:rPr>
          <w:t xml:space="preserve">https://www.fda.gov/drugs/drug-approvals-and-databases/bioresearch-monitoring-information-system-bmis</w:t>
        </w:r>
      </w:hyperlink>
      <w:r w:rsidDel="00000000" w:rsidR="00000000" w:rsidRPr="00000000">
        <w:rPr>
          <w:rtl w:val="0"/>
        </w:rPr>
      </w:r>
    </w:p>
    <w:p w:rsidR="00000000" w:rsidDel="00000000" w:rsidP="00000000" w:rsidRDefault="00000000" w:rsidRPr="00000000" w14:paraId="00000042">
      <w:pPr>
        <w:numPr>
          <w:ilvl w:val="3"/>
          <w:numId w:val="1"/>
        </w:numPr>
        <w:spacing w:after="0" w:afterAutospacing="0" w:before="0" w:beforeAutospacing="0" w:lineRule="auto"/>
        <w:ind w:left="2880" w:hanging="360"/>
      </w:pPr>
      <w:r w:rsidDel="00000000" w:rsidR="00000000" w:rsidRPr="00000000">
        <w:rPr>
          <w:rtl w:val="0"/>
        </w:rPr>
        <w:t xml:space="preserve">To see which investigators have done industry-sponsored / new drug registrational trials before</w:t>
      </w:r>
    </w:p>
    <w:p w:rsidR="00000000" w:rsidDel="00000000" w:rsidP="00000000" w:rsidRDefault="00000000" w:rsidRPr="00000000" w14:paraId="00000043">
      <w:pPr>
        <w:numPr>
          <w:ilvl w:val="1"/>
          <w:numId w:val="1"/>
        </w:numPr>
        <w:spacing w:after="0" w:afterAutospacing="0" w:before="0" w:beforeAutospacing="0" w:lineRule="auto"/>
        <w:ind w:left="1440" w:hanging="360"/>
      </w:pPr>
      <w:r w:rsidDel="00000000" w:rsidR="00000000" w:rsidRPr="00000000">
        <w:rPr>
          <w:b w:val="1"/>
          <w:bCs w:val="1"/>
          <w:rtl w:val="0"/>
        </w:rPr>
        <w:t xml:space="preserve">Frameworks:</w:t>
      </w:r>
    </w:p>
    <w:p w:rsidR="00000000" w:rsidDel="00000000" w:rsidP="00000000" w:rsidRDefault="00000000" w:rsidRPr="00000000" w14:paraId="00000044">
      <w:pPr>
        <w:numPr>
          <w:ilvl w:val="2"/>
          <w:numId w:val="1"/>
        </w:numPr>
        <w:spacing w:after="0" w:afterAutospacing="0" w:before="0" w:beforeAutospacing="0" w:lineRule="auto"/>
        <w:ind w:left="2160" w:hanging="360"/>
      </w:pPr>
      <w:r w:rsidDel="00000000" w:rsidR="00000000" w:rsidRPr="00000000">
        <w:rPr>
          <w:b w:val="1"/>
          <w:bCs w:val="1"/>
          <w:rtl w:val="0"/>
        </w:rPr>
        <w:t xml:space="preserve">Agentic Framework (LangChain):</w:t>
      </w:r>
    </w:p>
    <w:p w:rsidR="00000000" w:rsidDel="00000000" w:rsidP="00000000" w:rsidRDefault="00000000" w:rsidRPr="00000000" w14:paraId="00000045">
      <w:pPr>
        <w:numPr>
          <w:ilvl w:val="2"/>
          <w:numId w:val="1"/>
        </w:numPr>
        <w:spacing w:after="0" w:afterAutospacing="0" w:before="0" w:beforeAutospacing="0" w:lineRule="auto"/>
        <w:ind w:left="2160" w:hanging="360"/>
      </w:pPr>
      <w:r w:rsidDel="00000000" w:rsidR="00000000" w:rsidRPr="00000000">
        <w:rPr>
          <w:b w:val="1"/>
          <w:bCs w:val="1"/>
          <w:rtl w:val="0"/>
        </w:rPr>
        <w:t xml:space="preserve">Tool 1: </w:t>
      </w:r>
      <w:r w:rsidDel="00000000" w:rsidR="00000000" w:rsidRPr="00000000">
        <w:rPr>
          <w:rFonts w:ascii="Roboto Mono" w:cs="Roboto Mono" w:eastAsia="Roboto Mono" w:hAnsi="Roboto Mono"/>
          <w:b w:val="1"/>
          <w:bCs w:val="1"/>
          <w:color w:val="188038"/>
          <w:rtl w:val="0"/>
        </w:rPr>
        <w:t xml:space="preserve">ClinicalTrialsSearch</w:t>
      </w:r>
      <w:r w:rsidDel="00000000" w:rsidR="00000000" w:rsidRPr="00000000">
        <w:rPr>
          <w:b w:val="1"/>
          <w:bCs w:val="1"/>
          <w:rtl w:val="0"/>
        </w:rPr>
        <w:t xml:space="preserve">:</w:t>
      </w:r>
      <w:r w:rsidDel="00000000" w:rsidR="00000000" w:rsidRPr="00000000">
        <w:rPr>
          <w:rtl w:val="0"/>
        </w:rPr>
        <w:t xml:space="preserve"> Finds sites that ran similar studies.</w:t>
      </w:r>
    </w:p>
    <w:p w:rsidR="00000000" w:rsidDel="00000000" w:rsidP="00000000" w:rsidRDefault="00000000" w:rsidRPr="00000000" w14:paraId="00000046">
      <w:pPr>
        <w:numPr>
          <w:ilvl w:val="2"/>
          <w:numId w:val="1"/>
        </w:numPr>
        <w:spacing w:after="0" w:afterAutospacing="0" w:before="0" w:beforeAutospacing="0" w:lineRule="auto"/>
        <w:ind w:left="2160" w:hanging="360"/>
      </w:pPr>
      <w:r w:rsidDel="00000000" w:rsidR="00000000" w:rsidRPr="00000000">
        <w:rPr>
          <w:b w:val="1"/>
          <w:bCs w:val="1"/>
          <w:rtl w:val="0"/>
        </w:rPr>
        <w:t xml:space="preserve">Tool 2: </w:t>
      </w:r>
      <w:r w:rsidDel="00000000" w:rsidR="00000000" w:rsidRPr="00000000">
        <w:rPr>
          <w:rFonts w:ascii="Roboto Mono" w:cs="Roboto Mono" w:eastAsia="Roboto Mono" w:hAnsi="Roboto Mono"/>
          <w:b w:val="1"/>
          <w:bCs w:val="1"/>
          <w:color w:val="188038"/>
          <w:rtl w:val="0"/>
        </w:rPr>
        <w:t xml:space="preserve">PubMedSearch</w:t>
      </w:r>
      <w:r w:rsidDel="00000000" w:rsidR="00000000" w:rsidRPr="00000000">
        <w:rPr>
          <w:b w:val="1"/>
          <w:bCs w:val="1"/>
          <w:rtl w:val="0"/>
        </w:rPr>
        <w:t xml:space="preserve">:</w:t>
      </w:r>
      <w:r w:rsidDel="00000000" w:rsidR="00000000" w:rsidRPr="00000000">
        <w:rPr>
          <w:rtl w:val="0"/>
        </w:rPr>
        <w:t xml:space="preserve"> Finds PIs at those sites who are actively publishing.</w:t>
      </w:r>
    </w:p>
    <w:p w:rsidR="00000000" w:rsidDel="00000000" w:rsidP="00000000" w:rsidRDefault="00000000" w:rsidRPr="00000000" w14:paraId="00000047">
      <w:pPr>
        <w:numPr>
          <w:ilvl w:val="2"/>
          <w:numId w:val="1"/>
        </w:numPr>
        <w:spacing w:after="0" w:afterAutospacing="0" w:before="0" w:beforeAutospacing="0" w:lineRule="auto"/>
        <w:ind w:left="2160" w:hanging="360"/>
      </w:pPr>
      <w:r w:rsidDel="00000000" w:rsidR="00000000" w:rsidRPr="00000000">
        <w:rPr>
          <w:b w:val="1"/>
          <w:bCs w:val="1"/>
          <w:rtl w:val="0"/>
        </w:rPr>
        <w:t xml:space="preserve">Tool 3: </w:t>
      </w:r>
      <w:r w:rsidDel="00000000" w:rsidR="00000000" w:rsidRPr="00000000">
        <w:rPr>
          <w:rFonts w:ascii="Roboto Mono" w:cs="Roboto Mono" w:eastAsia="Roboto Mono" w:hAnsi="Roboto Mono"/>
          <w:b w:val="1"/>
          <w:bCs w:val="1"/>
          <w:color w:val="188038"/>
          <w:rtl w:val="0"/>
        </w:rPr>
        <w:t xml:space="preserve">InternalDataCheck</w:t>
      </w:r>
      <w:r w:rsidDel="00000000" w:rsidR="00000000" w:rsidRPr="00000000">
        <w:rPr>
          <w:b w:val="1"/>
          <w:bCs w:val="1"/>
          <w:rtl w:val="0"/>
        </w:rPr>
        <w:t xml:space="preserve">:</w:t>
      </w:r>
      <w:r w:rsidDel="00000000" w:rsidR="00000000" w:rsidRPr="00000000">
        <w:rPr>
          <w:rtl w:val="0"/>
        </w:rPr>
        <w:t xml:space="preserve"> (Mocked) Looks up the site in an internal CSV to see </w:t>
      </w:r>
      <w:r w:rsidDel="00000000" w:rsidR="00000000" w:rsidRPr="00000000">
        <w:rPr>
          <w:rFonts w:ascii="Roboto Mono" w:cs="Roboto Mono" w:eastAsia="Roboto Mono" w:hAnsi="Roboto Mono"/>
          <w:color w:val="188038"/>
          <w:rtl w:val="0"/>
        </w:rPr>
        <w:t xml:space="preserve">past_enrollment_speed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data_quality_score</w:t>
      </w:r>
      <w:r w:rsidDel="00000000" w:rsidR="00000000" w:rsidRPr="00000000">
        <w:rPr>
          <w:rtl w:val="0"/>
        </w:rPr>
        <w:t xml:space="preserve">.</w:t>
      </w:r>
    </w:p>
    <w:p w:rsidR="00000000" w:rsidDel="00000000" w:rsidP="00000000" w:rsidRDefault="00000000" w:rsidRPr="00000000" w14:paraId="00000048">
      <w:pPr>
        <w:numPr>
          <w:ilvl w:val="2"/>
          <w:numId w:val="1"/>
        </w:numPr>
        <w:spacing w:after="0" w:afterAutospacing="0" w:before="0" w:beforeAutospacing="0" w:lineRule="auto"/>
        <w:ind w:left="2160" w:hanging="360"/>
      </w:pPr>
      <w:r w:rsidDel="00000000" w:rsidR="00000000" w:rsidRPr="00000000">
        <w:rPr>
          <w:b w:val="1"/>
          <w:bCs w:val="1"/>
          <w:rtl w:val="0"/>
        </w:rPr>
        <w:t xml:space="preserve">Final Agent:</w:t>
      </w:r>
      <w:r w:rsidDel="00000000" w:rsidR="00000000" w:rsidRPr="00000000">
        <w:rPr>
          <w:rtl w:val="0"/>
        </w:rPr>
        <w:t xml:space="preserve"> Consolidates this into a "Site Dossier," ranks the top 5 sites, and provides a justification (e.g., "Rank 1: Mass General. Reason: Ran 3 similar trials, Dr. Smith is a top publisher, and internal data shows high enrollment.").</w:t>
      </w:r>
    </w:p>
    <w:p w:rsidR="00000000" w:rsidDel="00000000" w:rsidP="00000000" w:rsidRDefault="00000000" w:rsidRPr="00000000" w14:paraId="00000049">
      <w:pPr>
        <w:numPr>
          <w:ilvl w:val="2"/>
          <w:numId w:val="1"/>
        </w:numPr>
        <w:spacing w:after="0" w:afterAutospacing="0" w:before="0" w:beforeAutospacing="0" w:lineRule="auto"/>
        <w:ind w:left="2160" w:hanging="360"/>
      </w:pPr>
      <w:r w:rsidDel="00000000" w:rsidR="00000000" w:rsidRPr="00000000">
        <w:rPr>
          <w:b w:val="1"/>
          <w:bCs w:val="1"/>
          <w:rtl w:val="0"/>
        </w:rPr>
        <w:t xml:space="preserve">UI:</w:t>
      </w:r>
      <w:r w:rsidDel="00000000" w:rsidR="00000000" w:rsidRPr="00000000">
        <w:rPr>
          <w:rtl w:val="0"/>
        </w:rPr>
        <w:t xml:space="preserve"> A </w:t>
      </w:r>
      <w:r w:rsidDel="00000000" w:rsidR="00000000" w:rsidRPr="00000000">
        <w:rPr>
          <w:b w:val="1"/>
          <w:bCs w:val="1"/>
          <w:rtl w:val="0"/>
        </w:rPr>
        <w:t xml:space="preserve">Streamlit</w:t>
      </w:r>
      <w:r w:rsidDel="00000000" w:rsidR="00000000" w:rsidRPr="00000000">
        <w:rPr>
          <w:rtl w:val="0"/>
        </w:rPr>
        <w:t xml:space="preserve"> app with a map interface (using </w:t>
      </w:r>
      <w:r w:rsidDel="00000000" w:rsidR="00000000" w:rsidRPr="00000000">
        <w:rPr>
          <w:rFonts w:ascii="Roboto Mono" w:cs="Roboto Mono" w:eastAsia="Roboto Mono" w:hAnsi="Roboto Mono"/>
          <w:color w:val="188038"/>
          <w:rtl w:val="0"/>
        </w:rPr>
        <w:t xml:space="preserve">pydeck</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folium</w:t>
      </w:r>
      <w:r w:rsidDel="00000000" w:rsidR="00000000" w:rsidRPr="00000000">
        <w:rPr>
          <w:rtl w:val="0"/>
        </w:rPr>
        <w:t xml:space="preserve">) to visualize the site locations.</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b w:val="1"/>
          <w:bCs w:val="1"/>
          <w:rtl w:val="0"/>
        </w:rPr>
        <w:t xml:space="preserve">Existing Solutions:</w:t>
      </w:r>
    </w:p>
    <w:p w:rsidR="00000000" w:rsidDel="00000000" w:rsidP="00000000" w:rsidRDefault="00000000" w:rsidRPr="00000000" w14:paraId="0000004B">
      <w:pPr>
        <w:numPr>
          <w:ilvl w:val="1"/>
          <w:numId w:val="1"/>
        </w:numPr>
        <w:spacing w:after="0" w:afterAutospacing="0" w:before="0" w:beforeAutospacing="0" w:lineRule="auto"/>
        <w:ind w:left="1440" w:hanging="360"/>
      </w:pPr>
      <w:r w:rsidDel="00000000" w:rsidR="00000000" w:rsidRPr="00000000">
        <w:rPr>
          <w:b w:val="1"/>
          <w:bCs w:val="1"/>
          <w:rtl w:val="0"/>
        </w:rPr>
        <w:t xml:space="preserve">On-Market:</w:t>
      </w:r>
      <w:r w:rsidDel="00000000" w:rsidR="00000000" w:rsidRPr="00000000">
        <w:rPr>
          <w:rtl w:val="0"/>
        </w:rPr>
        <w:t xml:space="preserve"> Part of the offering from large CROs and site-network organizations.</w:t>
      </w:r>
    </w:p>
    <w:p w:rsidR="00000000" w:rsidDel="00000000" w:rsidP="00000000" w:rsidRDefault="00000000" w:rsidRPr="00000000" w14:paraId="0000004C">
      <w:pPr>
        <w:numPr>
          <w:ilvl w:val="1"/>
          <w:numId w:val="1"/>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Established relationships with sites.</w:t>
      </w:r>
    </w:p>
    <w:p w:rsidR="00000000" w:rsidDel="00000000" w:rsidP="00000000" w:rsidRDefault="00000000" w:rsidRPr="00000000" w14:paraId="0000004D">
      <w:pPr>
        <w:numPr>
          <w:ilvl w:val="1"/>
          <w:numId w:val="1"/>
        </w:numPr>
        <w:spacing w:after="24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Opaque selection process, may favor their "preferred" network sites over objectively better ones. This hackathon tool provides objective, data-driven evidence.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d9s3mn7tyjnj" w:id="3"/>
      <w:bookmarkEnd w:id="3"/>
      <w:r w:rsidDel="00000000" w:rsidR="00000000" w:rsidRPr="00000000">
        <w:rPr>
          <w:b w:val="1"/>
          <w:bCs w:val="1"/>
          <w:color w:val="000000"/>
          <w:sz w:val="26"/>
          <w:szCs w:val="26"/>
          <w:rtl w:val="0"/>
        </w:rPr>
        <w:t xml:space="preserve">GenAI for Data Management: The "Data Query" Generator</w:t>
      </w:r>
    </w:p>
    <w:p w:rsidR="00000000" w:rsidDel="00000000" w:rsidP="00000000" w:rsidRDefault="00000000" w:rsidRPr="00000000" w14:paraId="00000052">
      <w:pPr>
        <w:numPr>
          <w:ilvl w:val="0"/>
          <w:numId w:val="5"/>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During a trial, Clinical Data Managers (CDMs) must review incoming Electronic Case Report Form (eCRF) data for errors or inconsistencies. They then write "queries" to the site (e.g., "Patient 101: Visit 4 'Systolic BP' is 190. Protocol safety limit is 180. Please confirm reading or update."). This is manual and repetitive.  </w:t>
      </w:r>
    </w:p>
    <w:p w:rsidR="00000000" w:rsidDel="00000000" w:rsidP="00000000" w:rsidRDefault="00000000" w:rsidRPr="00000000" w14:paraId="00000053">
      <w:pPr>
        <w:numPr>
          <w:ilvl w:val="1"/>
          <w:numId w:val="5"/>
        </w:numPr>
        <w:spacing w:after="0" w:afterAutospacing="0" w:before="0" w:beforeAutospacing="0" w:lineRule="auto"/>
        <w:ind w:left="1440" w:hanging="360"/>
        <w:rPr>
          <w:b w:val="1"/>
          <w:bCs w:val="1"/>
        </w:rPr>
      </w:pPr>
      <w:r w:rsidDel="00000000" w:rsidR="00000000" w:rsidRPr="00000000">
        <w:rPr>
          <w:b w:val="1"/>
          <w:bCs w:val="1"/>
          <w:rtl w:val="0"/>
        </w:rPr>
        <w:t xml:space="preserve">NOTE: “query” doesn’t mean database query! </w:t>
      </w:r>
      <w:r w:rsidDel="00000000" w:rsidR="00000000" w:rsidRPr="00000000">
        <w:rPr>
          <w:rtl w:val="0"/>
        </w:rPr>
        <w:t xml:space="preserve">It means a question or remark posed to the clinical trial site.</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tool would be a "CDM Copilot." It would look at a (mock) data stream, identify anomalies based on protocol rules, and </w:t>
      </w:r>
      <w:r w:rsidDel="00000000" w:rsidR="00000000" w:rsidRPr="00000000">
        <w:rPr>
          <w:i w:val="1"/>
          <w:iCs w:val="1"/>
          <w:rtl w:val="0"/>
        </w:rPr>
        <w:t xml:space="preserve">draft</w:t>
      </w:r>
      <w:r w:rsidDel="00000000" w:rsidR="00000000" w:rsidRPr="00000000">
        <w:rPr>
          <w:rtl w:val="0"/>
        </w:rPr>
        <w:t xml:space="preserve"> the human-readable query for the CDM to approve and send. This is a perfect RAG (Retrieval-Augmented Generation) use case.</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56">
      <w:pPr>
        <w:numPr>
          <w:ilvl w:val="1"/>
          <w:numId w:val="5"/>
        </w:numPr>
        <w:spacing w:after="0" w:afterAutospacing="0" w:before="0" w:beforeAutospacing="0" w:lineRule="auto"/>
        <w:ind w:left="1440" w:hanging="360"/>
      </w:pPr>
      <w:r w:rsidDel="00000000" w:rsidR="00000000" w:rsidRPr="00000000">
        <w:rPr>
          <w:b w:val="1"/>
          <w:bCs w:val="1"/>
          <w:rtl w:val="0"/>
        </w:rPr>
        <w:t xml:space="preserve">Data:</w:t>
      </w:r>
    </w:p>
    <w:p w:rsidR="00000000" w:rsidDel="00000000" w:rsidP="00000000" w:rsidRDefault="00000000" w:rsidRPr="00000000" w14:paraId="00000057">
      <w:pPr>
        <w:numPr>
          <w:ilvl w:val="2"/>
          <w:numId w:val="5"/>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protocol.pdf</w:t>
      </w:r>
      <w:r w:rsidDel="00000000" w:rsidR="00000000" w:rsidRPr="00000000">
        <w:rPr>
          <w:rtl w:val="0"/>
        </w:rPr>
        <w:t xml:space="preserve">: A sample clinical trial protocol (vectorized).</w:t>
      </w:r>
    </w:p>
    <w:p w:rsidR="00000000" w:rsidDel="00000000" w:rsidP="00000000" w:rsidRDefault="00000000" w:rsidRPr="00000000" w14:paraId="00000058">
      <w:pPr>
        <w:numPr>
          <w:ilvl w:val="2"/>
          <w:numId w:val="5"/>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incoming_data.csv</w:t>
      </w:r>
      <w:r w:rsidDel="00000000" w:rsidR="00000000" w:rsidRPr="00000000">
        <w:rPr>
          <w:rtl w:val="0"/>
        </w:rPr>
        <w:t xml:space="preserve">: A streaming (or updating) CSV of mock patient data.</w:t>
      </w:r>
    </w:p>
    <w:p w:rsidR="00000000" w:rsidDel="00000000" w:rsidP="00000000" w:rsidRDefault="00000000" w:rsidRPr="00000000" w14:paraId="00000059">
      <w:pPr>
        <w:numPr>
          <w:ilvl w:val="1"/>
          <w:numId w:val="5"/>
        </w:numPr>
        <w:spacing w:after="0" w:afterAutospacing="0" w:before="0" w:beforeAutospacing="0" w:lineRule="auto"/>
        <w:ind w:left="1440" w:hanging="360"/>
      </w:pPr>
      <w:r w:rsidDel="00000000" w:rsidR="00000000" w:rsidRPr="00000000">
        <w:rPr>
          <w:b w:val="1"/>
          <w:bCs w:val="1"/>
          <w:rtl w:val="0"/>
        </w:rPr>
        <w:t xml:space="preserve">Frameworks:</w:t>
      </w:r>
    </w:p>
    <w:p w:rsidR="00000000" w:rsidDel="00000000" w:rsidP="00000000" w:rsidRDefault="00000000" w:rsidRPr="00000000" w14:paraId="0000005A">
      <w:pPr>
        <w:numPr>
          <w:ilvl w:val="2"/>
          <w:numId w:val="5"/>
        </w:numPr>
        <w:spacing w:after="0" w:afterAutospacing="0" w:before="0" w:beforeAutospacing="0" w:lineRule="auto"/>
        <w:ind w:left="2160" w:hanging="360"/>
      </w:pPr>
      <w:r w:rsidDel="00000000" w:rsidR="00000000" w:rsidRPr="00000000">
        <w:rPr>
          <w:b w:val="1"/>
          <w:bCs w:val="1"/>
          <w:rtl w:val="0"/>
        </w:rPr>
        <w:t xml:space="preserve">RAG Pipeline:</w:t>
      </w:r>
    </w:p>
    <w:p w:rsidR="00000000" w:rsidDel="00000000" w:rsidP="00000000" w:rsidRDefault="00000000" w:rsidRPr="00000000" w14:paraId="0000005B">
      <w:pPr>
        <w:numPr>
          <w:ilvl w:val="3"/>
          <w:numId w:val="5"/>
        </w:numPr>
        <w:spacing w:after="0" w:afterAutospacing="0" w:before="0" w:beforeAutospacing="0" w:lineRule="auto"/>
        <w:ind w:left="2880" w:hanging="360"/>
      </w:pPr>
      <w:r w:rsidDel="00000000" w:rsidR="00000000" w:rsidRPr="00000000">
        <w:rPr>
          <w:b w:val="1"/>
          <w:bCs w:val="1"/>
          <w:rtl w:val="0"/>
        </w:rPr>
        <w:t xml:space="preserve">Retrieval:</w:t>
      </w:r>
      <w:r w:rsidDel="00000000" w:rsidR="00000000" w:rsidRPr="00000000">
        <w:rPr>
          <w:rtl w:val="0"/>
        </w:rPr>
        <w:t xml:space="preserve"> A Python script scans the </w:t>
      </w:r>
      <w:r w:rsidDel="00000000" w:rsidR="00000000" w:rsidRPr="00000000">
        <w:rPr>
          <w:rFonts w:ascii="Roboto Mono" w:cs="Roboto Mono" w:eastAsia="Roboto Mono" w:hAnsi="Roboto Mono"/>
          <w:color w:val="188038"/>
          <w:rtl w:val="0"/>
        </w:rPr>
        <w:t xml:space="preserve">incoming_data.csv</w:t>
      </w:r>
      <w:r w:rsidDel="00000000" w:rsidR="00000000" w:rsidRPr="00000000">
        <w:rPr>
          <w:rtl w:val="0"/>
        </w:rPr>
        <w:t xml:space="preserve">. When it sees an anomaly (e.g., </w:t>
      </w:r>
      <w:r w:rsidDel="00000000" w:rsidR="00000000" w:rsidRPr="00000000">
        <w:rPr>
          <w:rFonts w:ascii="Roboto Mono" w:cs="Roboto Mono" w:eastAsia="Roboto Mono" w:hAnsi="Roboto Mono"/>
          <w:color w:val="188038"/>
          <w:rtl w:val="0"/>
        </w:rPr>
        <w:t xml:space="preserve">bp &gt; 180</w:t>
      </w:r>
      <w:r w:rsidDel="00000000" w:rsidR="00000000" w:rsidRPr="00000000">
        <w:rPr>
          <w:rtl w:val="0"/>
        </w:rPr>
        <w:t xml:space="preserve">), it triggers the RAG pipeline. The "query" to the vector DB would be "What is the protocol rule for Systolic BP &gt; 180?".</w:t>
      </w:r>
    </w:p>
    <w:p w:rsidR="00000000" w:rsidDel="00000000" w:rsidP="00000000" w:rsidRDefault="00000000" w:rsidRPr="00000000" w14:paraId="0000005C">
      <w:pPr>
        <w:numPr>
          <w:ilvl w:val="3"/>
          <w:numId w:val="5"/>
        </w:numPr>
        <w:spacing w:after="0" w:afterAutospacing="0" w:before="0" w:beforeAutospacing="0" w:lineRule="auto"/>
        <w:ind w:left="2880" w:hanging="360"/>
      </w:pPr>
      <w:r w:rsidDel="00000000" w:rsidR="00000000" w:rsidRPr="00000000">
        <w:rPr>
          <w:b w:val="1"/>
          <w:bCs w:val="1"/>
          <w:rtl w:val="0"/>
        </w:rPr>
        <w:t xml:space="preserve">Augmentation:</w:t>
      </w:r>
      <w:r w:rsidDel="00000000" w:rsidR="00000000" w:rsidRPr="00000000">
        <w:rPr>
          <w:rtl w:val="0"/>
        </w:rPr>
        <w:t xml:space="preserve"> The pipeline retrieves the exact text from the protocol (e.g., "Section 6.2.1: Any SBP reading &gt; 180 mmHg should be...").</w:t>
      </w:r>
    </w:p>
    <w:p w:rsidR="00000000" w:rsidDel="00000000" w:rsidP="00000000" w:rsidRDefault="00000000" w:rsidRPr="00000000" w14:paraId="0000005D">
      <w:pPr>
        <w:numPr>
          <w:ilvl w:val="3"/>
          <w:numId w:val="5"/>
        </w:numPr>
        <w:spacing w:after="0" w:afterAutospacing="0" w:before="0" w:beforeAutospacing="0" w:lineRule="auto"/>
        <w:ind w:left="2880" w:hanging="360"/>
      </w:pPr>
      <w:r w:rsidDel="00000000" w:rsidR="00000000" w:rsidRPr="00000000">
        <w:rPr>
          <w:b w:val="1"/>
          <w:bCs w:val="1"/>
          <w:rtl w:val="0"/>
        </w:rPr>
        <w:t xml:space="preserve">Generation:</w:t>
      </w:r>
      <w:r w:rsidDel="00000000" w:rsidR="00000000" w:rsidRPr="00000000">
        <w:rPr>
          <w:rtl w:val="0"/>
        </w:rPr>
        <w:t xml:space="preserve"> A prompt is sent to an LLM (e.g., via OpenAI API) like: "You are a CDM. Given this data anomaly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and this protocol rule </w:t>
      </w:r>
      <w:r w:rsidDel="00000000" w:rsidR="00000000" w:rsidRPr="00000000">
        <w:rPr>
          <w:rFonts w:ascii="Roboto Mono" w:cs="Roboto Mono" w:eastAsia="Roboto Mono" w:hAnsi="Roboto Mono"/>
          <w:color w:val="188038"/>
          <w:rtl w:val="0"/>
        </w:rPr>
        <w:t xml:space="preserve">[RULE]</w:t>
      </w:r>
      <w:r w:rsidDel="00000000" w:rsidR="00000000" w:rsidRPr="00000000">
        <w:rPr>
          <w:rtl w:val="0"/>
        </w:rPr>
        <w:t xml:space="preserve">, write a polite, precise query to the clinical site."</w:t>
      </w:r>
    </w:p>
    <w:p w:rsidR="00000000" w:rsidDel="00000000" w:rsidP="00000000" w:rsidRDefault="00000000" w:rsidRPr="00000000" w14:paraId="0000005E">
      <w:pPr>
        <w:numPr>
          <w:ilvl w:val="2"/>
          <w:numId w:val="5"/>
        </w:numPr>
        <w:spacing w:after="0" w:afterAutospacing="0" w:before="0" w:beforeAutospacing="0" w:lineRule="auto"/>
        <w:ind w:left="2160" w:hanging="360"/>
      </w:pPr>
      <w:r w:rsidDel="00000000" w:rsidR="00000000" w:rsidRPr="00000000">
        <w:rPr>
          <w:b w:val="1"/>
          <w:bCs w:val="1"/>
          <w:rtl w:val="0"/>
        </w:rPr>
        <w:t xml:space="preserve">UI:</w:t>
      </w:r>
      <w:r w:rsidDel="00000000" w:rsidR="00000000" w:rsidRPr="00000000">
        <w:rPr>
          <w:rtl w:val="0"/>
        </w:rPr>
        <w:t xml:space="preserve"> A </w:t>
      </w:r>
      <w:r w:rsidDel="00000000" w:rsidR="00000000" w:rsidRPr="00000000">
        <w:rPr>
          <w:b w:val="1"/>
          <w:bCs w:val="1"/>
          <w:rtl w:val="0"/>
        </w:rPr>
        <w:t xml:space="preserve">Streamlit</w:t>
      </w:r>
      <w:r w:rsidDel="00000000" w:rsidR="00000000" w:rsidRPr="00000000">
        <w:rPr>
          <w:rtl w:val="0"/>
        </w:rPr>
        <w:t xml:space="preserve"> dashboard showing the "Incoming Data" on one side and the "Generated Queries for Approval" on the other.</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b w:val="1"/>
          <w:bCs w:val="1"/>
          <w:rtl w:val="0"/>
        </w:rPr>
        <w:t xml:space="preserve">Existing Solutions:</w:t>
      </w:r>
    </w:p>
    <w:p w:rsidR="00000000" w:rsidDel="00000000" w:rsidP="00000000" w:rsidRDefault="00000000" w:rsidRPr="00000000" w14:paraId="00000060">
      <w:pPr>
        <w:numPr>
          <w:ilvl w:val="1"/>
          <w:numId w:val="5"/>
        </w:numPr>
        <w:spacing w:after="0" w:afterAutospacing="0" w:before="0" w:beforeAutospacing="0" w:lineRule="auto"/>
        <w:ind w:left="1440" w:hanging="360"/>
      </w:pPr>
      <w:r w:rsidDel="00000000" w:rsidR="00000000" w:rsidRPr="00000000">
        <w:rPr>
          <w:b w:val="1"/>
          <w:bCs w:val="1"/>
          <w:rtl w:val="0"/>
        </w:rPr>
        <w:t xml:space="preserve">On-Market:</w:t>
      </w:r>
      <w:r w:rsidDel="00000000" w:rsidR="00000000" w:rsidRPr="00000000">
        <w:rPr>
          <w:rtl w:val="0"/>
        </w:rPr>
        <w:t xml:space="preserve"> Electronic Data Capture (EDC) systems like </w:t>
      </w:r>
      <w:r w:rsidDel="00000000" w:rsidR="00000000" w:rsidRPr="00000000">
        <w:rPr>
          <w:b w:val="1"/>
          <w:bCs w:val="1"/>
          <w:rtl w:val="0"/>
        </w:rPr>
        <w:t xml:space="preserve">Medidata Rave</w:t>
      </w:r>
      <w:r w:rsidDel="00000000" w:rsidR="00000000" w:rsidRPr="00000000">
        <w:rPr>
          <w:rtl w:val="0"/>
        </w:rPr>
        <w:t xml:space="preserve"> or </w:t>
      </w:r>
      <w:r w:rsidDel="00000000" w:rsidR="00000000" w:rsidRPr="00000000">
        <w:rPr>
          <w:b w:val="1"/>
          <w:bCs w:val="1"/>
          <w:rtl w:val="0"/>
        </w:rPr>
        <w:t xml:space="preserve">Veeva EDC</w:t>
      </w:r>
      <w:r w:rsidDel="00000000" w:rsidR="00000000" w:rsidRPr="00000000">
        <w:rPr>
          <w:rtl w:val="0"/>
        </w:rPr>
        <w:t xml:space="preserve"> have built-in "edit checks."</w:t>
      </w:r>
    </w:p>
    <w:p w:rsidR="00000000" w:rsidDel="00000000" w:rsidP="00000000" w:rsidRDefault="00000000" w:rsidRPr="00000000" w14:paraId="00000061">
      <w:pPr>
        <w:numPr>
          <w:ilvl w:val="1"/>
          <w:numId w:val="5"/>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Industry standard, validated, and integrated into the data-capture workflow.</w:t>
      </w:r>
    </w:p>
    <w:p w:rsidR="00000000" w:rsidDel="00000000" w:rsidP="00000000" w:rsidRDefault="00000000" w:rsidRPr="00000000" w14:paraId="00000062">
      <w:pPr>
        <w:numPr>
          <w:ilvl w:val="1"/>
          <w:numId w:val="5"/>
        </w:numPr>
        <w:spacing w:after="24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They are almost always simple, rigid, </w:t>
      </w:r>
      <w:r w:rsidDel="00000000" w:rsidR="00000000" w:rsidRPr="00000000">
        <w:rPr>
          <w:rFonts w:ascii="Roboto Mono" w:cs="Roboto Mono" w:eastAsia="Roboto Mono" w:hAnsi="Roboto Mono"/>
          <w:color w:val="188038"/>
          <w:rtl w:val="0"/>
        </w:rPr>
        <w:t xml:space="preserve">IF-THEN</w:t>
      </w:r>
      <w:r w:rsidDel="00000000" w:rsidR="00000000" w:rsidRPr="00000000">
        <w:rPr>
          <w:rtl w:val="0"/>
        </w:rPr>
        <w:t xml:space="preserve"> rules. They cannot handle complex or nuanced logic (e.g., "This BP is high, </w:t>
      </w:r>
      <w:r w:rsidDel="00000000" w:rsidR="00000000" w:rsidRPr="00000000">
        <w:rPr>
          <w:i w:val="1"/>
          <w:iCs w:val="1"/>
          <w:rtl w:val="0"/>
        </w:rPr>
        <w:t xml:space="preserve">but</w:t>
      </w:r>
      <w:r w:rsidDel="00000000" w:rsidR="00000000" w:rsidRPr="00000000">
        <w:rPr>
          <w:rtl w:val="0"/>
        </w:rPr>
        <w:t xml:space="preserve"> the patient's baseline was also high, so it's not a 20% increase..."). An LLM can handle this ambiguity.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c8b0pd1cii3u" w:id="4"/>
      <w:bookmarkEnd w:id="4"/>
      <w:r w:rsidDel="00000000" w:rsidR="00000000" w:rsidRPr="00000000">
        <w:rPr>
          <w:b w:val="1"/>
          <w:bCs w:val="1"/>
          <w:color w:val="000000"/>
          <w:sz w:val="26"/>
          <w:szCs w:val="26"/>
          <w:rtl w:val="0"/>
        </w:rPr>
        <w:t xml:space="preserve">Agentic Submission: The "CSR Writer and/or Consistency Checker"</w:t>
      </w:r>
    </w:p>
    <w:p w:rsidR="00000000" w:rsidDel="00000000" w:rsidP="00000000" w:rsidRDefault="00000000" w:rsidRPr="00000000" w14:paraId="00000068">
      <w:pPr>
        <w:numPr>
          <w:ilvl w:val="0"/>
          <w:numId w:val="6"/>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Before submitting to the FDA, medical writers create a massive Clinical Study Report (CSR). Every number and claim in this CSR must be 100% consistent with the final Protocol, the Statistical Analysis Plan (SAP), and the generated data tables (TLFs). Finding tiny discrepancies (e.g., CSR says "N=101 patients" but a table says "N=100") is a nightmare and can lead to regulatory delays.</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is an agent designed for "document-level" writing and/or consistency. It could generate the CSR in the standard format/style using the statistical TLFs or tables, listing and figures. It also acts as an automated "QC" (Quality Control) reviewer. It would generate and/or read 2-3 key documents and highlight all numerical and terminological discrepancies.</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6B">
      <w:pPr>
        <w:numPr>
          <w:ilvl w:val="1"/>
          <w:numId w:val="6"/>
        </w:numPr>
        <w:spacing w:after="0" w:afterAutospacing="0" w:before="0" w:beforeAutospacing="0" w:lineRule="auto"/>
        <w:ind w:left="1440" w:hanging="360"/>
      </w:pPr>
      <w:r w:rsidDel="00000000" w:rsidR="00000000" w:rsidRPr="00000000">
        <w:rPr>
          <w:b w:val="1"/>
          <w:bCs w:val="1"/>
          <w:rtl w:val="0"/>
        </w:rPr>
        <w:t xml:space="preserve">Data:</w:t>
      </w:r>
      <w:r w:rsidDel="00000000" w:rsidR="00000000" w:rsidRPr="00000000">
        <w:rPr>
          <w:rtl w:val="0"/>
        </w:rPr>
        <w:t xml:space="preserve"> 3 mock documents (e.g., </w:t>
      </w:r>
      <w:r w:rsidDel="00000000" w:rsidR="00000000" w:rsidRPr="00000000">
        <w:rPr>
          <w:rFonts w:ascii="Roboto Mono" w:cs="Roboto Mono" w:eastAsia="Roboto Mono" w:hAnsi="Roboto Mono"/>
          <w:color w:val="188038"/>
          <w:rtl w:val="0"/>
        </w:rPr>
        <w:t xml:space="preserve">protocol_final.pdf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sap_final.pdf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csr_draft.pdf</w:t>
      </w:r>
      <w:r w:rsidDel="00000000" w:rsidR="00000000" w:rsidRPr="00000000">
        <w:rPr>
          <w:rtl w:val="0"/>
        </w:rPr>
        <w:t xml:space="preserve">). These can be generated with synthetic data for the hackathon.</w:t>
      </w:r>
    </w:p>
    <w:p w:rsidR="00000000" w:rsidDel="00000000" w:rsidP="00000000" w:rsidRDefault="00000000" w:rsidRPr="00000000" w14:paraId="0000006C">
      <w:pPr>
        <w:numPr>
          <w:ilvl w:val="1"/>
          <w:numId w:val="6"/>
        </w:numPr>
        <w:spacing w:after="0" w:afterAutospacing="0" w:before="0" w:beforeAutospacing="0" w:lineRule="auto"/>
        <w:ind w:left="1440" w:hanging="360"/>
      </w:pPr>
      <w:r w:rsidDel="00000000" w:rsidR="00000000" w:rsidRPr="00000000">
        <w:rPr>
          <w:b w:val="1"/>
          <w:bCs w:val="1"/>
          <w:rtl w:val="0"/>
        </w:rPr>
        <w:t xml:space="preserve">Frameworks:</w:t>
      </w:r>
    </w:p>
    <w:p w:rsidR="00000000" w:rsidDel="00000000" w:rsidP="00000000" w:rsidRDefault="00000000" w:rsidRPr="00000000" w14:paraId="0000006D">
      <w:pPr>
        <w:numPr>
          <w:ilvl w:val="2"/>
          <w:numId w:val="6"/>
        </w:numPr>
        <w:spacing w:after="0" w:afterAutospacing="0" w:before="0" w:beforeAutospacing="0" w:lineRule="auto"/>
        <w:ind w:left="2160" w:hanging="360"/>
      </w:pPr>
      <w:r w:rsidDel="00000000" w:rsidR="00000000" w:rsidRPr="00000000">
        <w:rPr>
          <w:b w:val="1"/>
          <w:bCs w:val="1"/>
          <w:rtl w:val="0"/>
        </w:rPr>
        <w:t xml:space="preserve">Multi-document RAG / Agentic Framework:</w:t>
      </w:r>
    </w:p>
    <w:p w:rsidR="00000000" w:rsidDel="00000000" w:rsidP="00000000" w:rsidRDefault="00000000" w:rsidRPr="00000000" w14:paraId="0000006E">
      <w:pPr>
        <w:numPr>
          <w:ilvl w:val="2"/>
          <w:numId w:val="6"/>
        </w:numPr>
        <w:spacing w:after="0" w:afterAutospacing="0" w:before="0" w:beforeAutospacing="0" w:lineRule="auto"/>
        <w:ind w:left="2160" w:hanging="360"/>
      </w:pPr>
      <w:r w:rsidDel="00000000" w:rsidR="00000000" w:rsidRPr="00000000">
        <w:rPr>
          <w:b w:val="1"/>
          <w:bCs w:val="1"/>
          <w:rtl w:val="0"/>
        </w:rPr>
        <w:t xml:space="preserve">Step 1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KeySectionExtractor</w:t>
      </w:r>
      <w:r w:rsidDel="00000000" w:rsidR="00000000" w:rsidRPr="00000000">
        <w:rPr>
          <w:rtl w:val="0"/>
        </w:rPr>
        <w:t xml:space="preserve"> - Reads all docs and identifies matching sections (e.g., finds the "Primary Endpoint" definition in all three documents).</w:t>
      </w:r>
    </w:p>
    <w:p w:rsidR="00000000" w:rsidDel="00000000" w:rsidP="00000000" w:rsidRDefault="00000000" w:rsidRPr="00000000" w14:paraId="0000006F">
      <w:pPr>
        <w:numPr>
          <w:ilvl w:val="2"/>
          <w:numId w:val="6"/>
        </w:numPr>
        <w:spacing w:after="0" w:afterAutospacing="0" w:before="0" w:beforeAutospacing="0" w:lineRule="auto"/>
        <w:ind w:left="2160" w:hanging="360"/>
      </w:pPr>
      <w:r w:rsidDel="00000000" w:rsidR="00000000" w:rsidRPr="00000000">
        <w:rPr>
          <w:b w:val="1"/>
          <w:bCs w:val="1"/>
          <w:rtl w:val="0"/>
        </w:rPr>
        <w:t xml:space="preserve">Step 2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DataExtractor</w:t>
      </w:r>
      <w:r w:rsidDel="00000000" w:rsidR="00000000" w:rsidRPr="00000000">
        <w:rPr>
          <w:rtl w:val="0"/>
        </w:rPr>
        <w:t xml:space="preserve"> - Finds all key "N-counts" (e.g., number of patients in "Safety Population," "Intent-to-Treat Population") from all docs.</w:t>
      </w:r>
    </w:p>
    <w:p w:rsidR="00000000" w:rsidDel="00000000" w:rsidP="00000000" w:rsidRDefault="00000000" w:rsidRPr="00000000" w14:paraId="00000070">
      <w:pPr>
        <w:numPr>
          <w:ilvl w:val="2"/>
          <w:numId w:val="6"/>
        </w:numPr>
        <w:spacing w:after="0" w:afterAutospacing="0" w:before="0" w:beforeAutospacing="0" w:lineRule="auto"/>
        <w:ind w:left="2160" w:hanging="360"/>
      </w:pPr>
      <w:r w:rsidDel="00000000" w:rsidR="00000000" w:rsidRPr="00000000">
        <w:rPr>
          <w:b w:val="1"/>
          <w:bCs w:val="1"/>
          <w:rtl w:val="0"/>
        </w:rPr>
        <w:t xml:space="preserve">Step 3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ComparatorAgent</w:t>
      </w:r>
      <w:r w:rsidDel="00000000" w:rsidR="00000000" w:rsidRPr="00000000">
        <w:rPr>
          <w:rtl w:val="0"/>
        </w:rPr>
        <w:t xml:space="preserve"> - Takes the outputs from Steps 1 &amp; 2 and compares them.</w:t>
      </w:r>
    </w:p>
    <w:p w:rsidR="00000000" w:rsidDel="00000000" w:rsidP="00000000" w:rsidRDefault="00000000" w:rsidRPr="00000000" w14:paraId="00000071">
      <w:pPr>
        <w:numPr>
          <w:ilvl w:val="2"/>
          <w:numId w:val="6"/>
        </w:numPr>
        <w:spacing w:after="0" w:afterAutospacing="0" w:before="0" w:beforeAutospacing="0" w:lineRule="auto"/>
        <w:ind w:left="2160" w:hanging="360"/>
      </w:pPr>
      <w:r w:rsidDel="00000000" w:rsidR="00000000" w:rsidRPr="00000000">
        <w:rPr>
          <w:b w:val="1"/>
          <w:bCs w:val="1"/>
          <w:rtl w:val="0"/>
        </w:rPr>
        <w:t xml:space="preserve">Step 4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ReportGenerator</w:t>
      </w:r>
      <w:r w:rsidDel="00000000" w:rsidR="00000000" w:rsidRPr="00000000">
        <w:rPr>
          <w:rtl w:val="0"/>
        </w:rPr>
        <w:t xml:space="preserve"> - Creates a "Discrepancy Report" (e.g., "WARNING: Primary Endpoint definition in CSR.pdf does not match SAP.pdf. WARNING: 'Safety Population' is N=101 in CSR but N=100 in Protocol.").</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b w:val="1"/>
          <w:bCs w:val="1"/>
          <w:rtl w:val="0"/>
        </w:rPr>
        <w:t xml:space="preserve">Existing Solutions:</w:t>
      </w:r>
    </w:p>
    <w:p w:rsidR="00000000" w:rsidDel="00000000" w:rsidP="00000000" w:rsidRDefault="00000000" w:rsidRPr="00000000" w14:paraId="00000073">
      <w:pPr>
        <w:numPr>
          <w:ilvl w:val="1"/>
          <w:numId w:val="6"/>
        </w:numPr>
        <w:spacing w:after="0" w:afterAutospacing="0" w:before="0" w:beforeAutospacing="0" w:lineRule="auto"/>
        <w:ind w:left="1440" w:hanging="360"/>
      </w:pPr>
      <w:r w:rsidDel="00000000" w:rsidR="00000000" w:rsidRPr="00000000">
        <w:rPr>
          <w:b w:val="1"/>
          <w:bCs w:val="1"/>
          <w:rtl w:val="0"/>
        </w:rPr>
        <w:t xml:space="preserve">On-Market:</w:t>
      </w:r>
      <w:r w:rsidDel="00000000" w:rsidR="00000000" w:rsidRPr="00000000">
        <w:rPr>
          <w:rtl w:val="0"/>
        </w:rPr>
        <w:t xml:space="preserve"> This is a very new area. Some e-document management systems (like </w:t>
      </w:r>
      <w:r w:rsidDel="00000000" w:rsidR="00000000" w:rsidRPr="00000000">
        <w:rPr>
          <w:b w:val="1"/>
          <w:bCs w:val="1"/>
          <w:rtl w:val="0"/>
        </w:rPr>
        <w:t xml:space="preserve">Veeva Vault</w:t>
      </w:r>
      <w:r w:rsidDel="00000000" w:rsidR="00000000" w:rsidRPr="00000000">
        <w:rPr>
          <w:rtl w:val="0"/>
        </w:rPr>
        <w:t xml:space="preserve">) are adding AI features, but a dedicated, cross-document </w:t>
      </w:r>
      <w:r w:rsidDel="00000000" w:rsidR="00000000" w:rsidRPr="00000000">
        <w:rPr>
          <w:i w:val="1"/>
          <w:iCs w:val="1"/>
          <w:rtl w:val="0"/>
        </w:rPr>
        <w:t xml:space="preserve">consistency checker</w:t>
      </w:r>
      <w:r w:rsidDel="00000000" w:rsidR="00000000" w:rsidRPr="00000000">
        <w:rPr>
          <w:rtl w:val="0"/>
        </w:rPr>
        <w:t xml:space="preserve"> is not a widespread product.</w:t>
      </w:r>
    </w:p>
    <w:p w:rsidR="00000000" w:rsidDel="00000000" w:rsidP="00000000" w:rsidRDefault="00000000" w:rsidRPr="00000000" w14:paraId="00000074">
      <w:pPr>
        <w:numPr>
          <w:ilvl w:val="1"/>
          <w:numId w:val="6"/>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(of existing) Document control and versioning.</w:t>
      </w:r>
    </w:p>
    <w:p w:rsidR="00000000" w:rsidDel="00000000" w:rsidP="00000000" w:rsidRDefault="00000000" w:rsidRPr="00000000" w14:paraId="00000075">
      <w:pPr>
        <w:numPr>
          <w:ilvl w:val="1"/>
          <w:numId w:val="6"/>
        </w:numPr>
        <w:spacing w:after="24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Do not perform deep semantic or numerical comparison </w:t>
      </w:r>
      <w:r w:rsidDel="00000000" w:rsidR="00000000" w:rsidRPr="00000000">
        <w:rPr>
          <w:i w:val="1"/>
          <w:iCs w:val="1"/>
          <w:rtl w:val="0"/>
        </w:rPr>
        <w:t xml:space="preserve">across</w:t>
      </w:r>
      <w:r w:rsidDel="00000000" w:rsidR="00000000" w:rsidRPr="00000000">
        <w:rPr>
          <w:rtl w:val="0"/>
        </w:rPr>
        <w:t xml:space="preserve"> documents. This is a wide-open, high-value problem perfect for a hackathon.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2967cudzlo5q" w:id="5"/>
      <w:bookmarkEnd w:id="5"/>
      <w:r w:rsidDel="00000000" w:rsidR="00000000" w:rsidRPr="00000000">
        <w:rPr>
          <w:b w:val="1"/>
          <w:bCs w:val="1"/>
          <w:color w:val="000000"/>
          <w:sz w:val="26"/>
          <w:szCs w:val="26"/>
          <w:rtl w:val="0"/>
        </w:rPr>
        <w:t xml:space="preserve">The 24/7 Voice &amp; Speech AI Patient Pre-Screener</w:t>
      </w:r>
    </w:p>
    <w:p w:rsidR="00000000" w:rsidDel="00000000" w:rsidP="00000000" w:rsidRDefault="00000000" w:rsidRPr="00000000" w14:paraId="0000007A">
      <w:pPr>
        <w:numPr>
          <w:ilvl w:val="0"/>
          <w:numId w:val="13"/>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Patient recruitment is one of the biggest bottlenecks in clinical trials. When a potential participant sees an ad, they call a 1-800 number, often reaching a voicemail. A busy site coordinator must call them back, manually read a long list of confusing pre-screening questions, and then schedule them. This high-friction, asynchronous process leads to a massive drop-off rate, especially for patients who are elderly, less tech-savvy, or speak a different primary language.</w:t>
      </w:r>
    </w:p>
    <w:p w:rsidR="00000000" w:rsidDel="00000000" w:rsidP="00000000" w:rsidRDefault="00000000" w:rsidRPr="00000000" w14:paraId="0000007B">
      <w:pPr>
        <w:numPr>
          <w:ilvl w:val="0"/>
          <w:numId w:val="13"/>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hackathon project is to build an AI-powered voice agent that acts as a 24/7 "Trial Recruiter." It instantly answers inbound calls, engages the patient in an empathetic, natural-language conversation, and asks the key Inclusion/Exclusion (I/E) questions from the protocol. If the patient is likely to qualify, the agent can access a site's calendar and book them for an in-person screening visit, all in a single, five-minute call.</w:t>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7D">
      <w:pPr>
        <w:numPr>
          <w:ilvl w:val="1"/>
          <w:numId w:val="13"/>
        </w:numPr>
        <w:spacing w:after="0" w:afterAutospacing="0" w:before="0" w:beforeAutospacing="0" w:lineRule="auto"/>
        <w:ind w:left="1440" w:hanging="360"/>
      </w:pPr>
      <w:r w:rsidDel="00000000" w:rsidR="00000000" w:rsidRPr="00000000">
        <w:rPr>
          <w:b w:val="1"/>
          <w:bCs w:val="1"/>
          <w:rtl w:val="0"/>
        </w:rPr>
        <w:t xml:space="preserve">Core Framework:</w:t>
      </w:r>
      <w:r w:rsidDel="00000000" w:rsidR="00000000" w:rsidRPr="00000000">
        <w:rPr>
          <w:rtl w:val="0"/>
        </w:rPr>
        <w:t xml:space="preserve"> A platform for building voice agents. While the prompt mentions </w:t>
      </w:r>
      <w:r w:rsidDel="00000000" w:rsidR="00000000" w:rsidRPr="00000000">
        <w:rPr>
          <w:b w:val="1"/>
          <w:bCs w:val="1"/>
          <w:rtl w:val="0"/>
        </w:rPr>
        <w:t xml:space="preserve">Grove.ai</w:t>
      </w:r>
      <w:r w:rsidDel="00000000" w:rsidR="00000000" w:rsidRPr="00000000">
        <w:rPr>
          <w:rtl w:val="0"/>
        </w:rPr>
        <w:t xml:space="preserve">, which is a specialized, market-leading solution for this exact problem, a hackathon team could build a "lite" version using more accessible tools.</w:t>
      </w:r>
    </w:p>
    <w:p w:rsidR="00000000" w:rsidDel="00000000" w:rsidP="00000000" w:rsidRDefault="00000000" w:rsidRPr="00000000" w14:paraId="0000007E">
      <w:pPr>
        <w:numPr>
          <w:ilvl w:val="1"/>
          <w:numId w:val="13"/>
        </w:numPr>
        <w:spacing w:after="0" w:afterAutospacing="0" w:before="0" w:beforeAutospacing="0" w:lineRule="auto"/>
        <w:ind w:left="1440" w:hanging="360"/>
      </w:pPr>
      <w:r w:rsidDel="00000000" w:rsidR="00000000" w:rsidRPr="00000000">
        <w:rPr>
          <w:b w:val="1"/>
          <w:bCs w:val="1"/>
          <w:rtl w:val="0"/>
        </w:rPr>
        <w:t xml:space="preserve">Alternative Stack (for a hackathon):</w:t>
      </w:r>
    </w:p>
    <w:p w:rsidR="00000000" w:rsidDel="00000000" w:rsidP="00000000" w:rsidRDefault="00000000" w:rsidRPr="00000000" w14:paraId="0000007F">
      <w:pPr>
        <w:numPr>
          <w:ilvl w:val="2"/>
          <w:numId w:val="13"/>
        </w:numPr>
        <w:spacing w:after="0" w:afterAutospacing="0" w:before="0" w:beforeAutospacing="0" w:lineRule="auto"/>
        <w:ind w:left="2160" w:hanging="360"/>
      </w:pPr>
      <w:r w:rsidDel="00000000" w:rsidR="00000000" w:rsidRPr="00000000">
        <w:rPr>
          <w:b w:val="1"/>
          <w:bCs w:val="1"/>
          <w:rtl w:val="0"/>
        </w:rPr>
        <w:t xml:space="preserve">Telephony:</w:t>
      </w:r>
      <w:r w:rsidDel="00000000" w:rsidR="00000000" w:rsidRPr="00000000">
        <w:rPr>
          <w:rtl w:val="0"/>
        </w:rPr>
        <w:t xml:space="preserve"> </w:t>
      </w:r>
      <w:r w:rsidDel="00000000" w:rsidR="00000000" w:rsidRPr="00000000">
        <w:rPr>
          <w:b w:val="1"/>
          <w:bCs w:val="1"/>
          <w:rtl w:val="0"/>
        </w:rPr>
        <w:t xml:space="preserve">Twilio</w:t>
      </w:r>
      <w:r w:rsidDel="00000000" w:rsidR="00000000" w:rsidRPr="00000000">
        <w:rPr>
          <w:rtl w:val="0"/>
        </w:rPr>
        <w:t xml:space="preserve"> to acquire a phone number and manage the call stream.</w:t>
      </w:r>
    </w:p>
    <w:p w:rsidR="00000000" w:rsidDel="00000000" w:rsidP="00000000" w:rsidRDefault="00000000" w:rsidRPr="00000000" w14:paraId="00000080">
      <w:pPr>
        <w:numPr>
          <w:ilvl w:val="2"/>
          <w:numId w:val="13"/>
        </w:numPr>
        <w:spacing w:after="0" w:afterAutospacing="0" w:before="0" w:beforeAutospacing="0" w:lineRule="auto"/>
        <w:ind w:left="2160" w:hanging="360"/>
      </w:pPr>
      <w:r w:rsidDel="00000000" w:rsidR="00000000" w:rsidRPr="00000000">
        <w:rPr>
          <w:b w:val="1"/>
          <w:bCs w:val="1"/>
          <w:rtl w:val="0"/>
        </w:rPr>
        <w:t xml:space="preserve">AI Agent Framework:</w:t>
      </w:r>
      <w:r w:rsidDel="00000000" w:rsidR="00000000" w:rsidRPr="00000000">
        <w:rPr>
          <w:rtl w:val="0"/>
        </w:rPr>
        <w:t xml:space="preserve"> </w:t>
      </w:r>
      <w:r w:rsidDel="00000000" w:rsidR="00000000" w:rsidRPr="00000000">
        <w:rPr>
          <w:b w:val="1"/>
          <w:bCs w:val="1"/>
          <w:rtl w:val="0"/>
        </w:rPr>
        <w:t xml:space="preserve">LangChain</w:t>
      </w:r>
      <w:r w:rsidDel="00000000" w:rsidR="00000000" w:rsidRPr="00000000">
        <w:rPr>
          <w:rtl w:val="0"/>
        </w:rPr>
        <w:t xml:space="preserve">, </w:t>
      </w:r>
      <w:r w:rsidDel="00000000" w:rsidR="00000000" w:rsidRPr="00000000">
        <w:rPr>
          <w:b w:val="1"/>
          <w:bCs w:val="1"/>
          <w:rtl w:val="0"/>
        </w:rPr>
        <w:t xml:space="preserve">AutoGen</w:t>
      </w:r>
      <w:r w:rsidDel="00000000" w:rsidR="00000000" w:rsidRPr="00000000">
        <w:rPr>
          <w:rtl w:val="0"/>
        </w:rPr>
        <w:t xml:space="preserve">, or a similar framework to manage the conversation logic.</w:t>
      </w:r>
    </w:p>
    <w:p w:rsidR="00000000" w:rsidDel="00000000" w:rsidP="00000000" w:rsidRDefault="00000000" w:rsidRPr="00000000" w14:paraId="00000081">
      <w:pPr>
        <w:numPr>
          <w:ilvl w:val="2"/>
          <w:numId w:val="13"/>
        </w:numPr>
        <w:spacing w:after="0" w:afterAutospacing="0" w:before="0" w:beforeAutospacing="0" w:lineRule="auto"/>
        <w:ind w:left="2160" w:hanging="360"/>
      </w:pPr>
      <w:r w:rsidDel="00000000" w:rsidR="00000000" w:rsidRPr="00000000">
        <w:rPr>
          <w:b w:val="1"/>
          <w:bCs w:val="1"/>
          <w:rtl w:val="0"/>
        </w:rPr>
        <w:t xml:space="preserve">STT/TTS/LLM:</w:t>
      </w:r>
      <w:r w:rsidDel="00000000" w:rsidR="00000000" w:rsidRPr="00000000">
        <w:rPr>
          <w:rtl w:val="0"/>
        </w:rPr>
        <w:t xml:space="preserve"> </w:t>
      </w:r>
      <w:r w:rsidDel="00000000" w:rsidR="00000000" w:rsidRPr="00000000">
        <w:rPr>
          <w:b w:val="1"/>
          <w:bCs w:val="1"/>
          <w:rtl w:val="0"/>
        </w:rPr>
        <w:t xml:space="preserve">OpenAI's</w:t>
      </w:r>
      <w:r w:rsidDel="00000000" w:rsidR="00000000" w:rsidRPr="00000000">
        <w:rPr>
          <w:rtl w:val="0"/>
        </w:rPr>
        <w:t xml:space="preserve"> real-time speech-to-speech APIs (or a stack like </w:t>
      </w:r>
      <w:r w:rsidDel="00000000" w:rsidR="00000000" w:rsidRPr="00000000">
        <w:rPr>
          <w:b w:val="1"/>
          <w:bCs w:val="1"/>
          <w:rtl w:val="0"/>
        </w:rPr>
        <w:t xml:space="preserve">Deepgram</w:t>
      </w:r>
      <w:r w:rsidDel="00000000" w:rsidR="00000000" w:rsidRPr="00000000">
        <w:rPr>
          <w:rtl w:val="0"/>
        </w:rPr>
        <w:t xml:space="preserve"> for STT and </w:t>
      </w:r>
      <w:r w:rsidDel="00000000" w:rsidR="00000000" w:rsidRPr="00000000">
        <w:rPr>
          <w:b w:val="1"/>
          <w:bCs w:val="1"/>
          <w:rtl w:val="0"/>
        </w:rPr>
        <w:t xml:space="preserve">ElevenLabs</w:t>
      </w:r>
      <w:r w:rsidDel="00000000" w:rsidR="00000000" w:rsidRPr="00000000">
        <w:rPr>
          <w:rtl w:val="0"/>
        </w:rPr>
        <w:t xml:space="preserve"> for TTS) to understand and respond.</w:t>
      </w:r>
    </w:p>
    <w:p w:rsidR="00000000" w:rsidDel="00000000" w:rsidP="00000000" w:rsidRDefault="00000000" w:rsidRPr="00000000" w14:paraId="00000082">
      <w:pPr>
        <w:numPr>
          <w:ilvl w:val="2"/>
          <w:numId w:val="13"/>
        </w:numPr>
        <w:spacing w:after="0" w:afterAutospacing="0" w:before="0" w:beforeAutospacing="0" w:lineRule="auto"/>
        <w:ind w:left="2160" w:hanging="360"/>
      </w:pPr>
      <w:r w:rsidDel="00000000" w:rsidR="00000000" w:rsidRPr="00000000">
        <w:rPr>
          <w:b w:val="1"/>
          <w:bCs w:val="1"/>
          <w:rtl w:val="0"/>
        </w:rPr>
        <w:t xml:space="preserve">Knowledge Base (RAG):</w:t>
      </w:r>
      <w:r w:rsidDel="00000000" w:rsidR="00000000" w:rsidRPr="00000000">
        <w:rPr>
          <w:rtl w:val="0"/>
        </w:rPr>
        <w:t xml:space="preserve"> The agent would be "grounded" on a sample </w:t>
      </w:r>
      <w:r w:rsidDel="00000000" w:rsidR="00000000" w:rsidRPr="00000000">
        <w:rPr>
          <w:rFonts w:ascii="Roboto Mono" w:cs="Roboto Mono" w:eastAsia="Roboto Mono" w:hAnsi="Roboto Mono"/>
          <w:color w:val="188038"/>
          <w:rtl w:val="0"/>
        </w:rPr>
        <w:t xml:space="preserve">protocol.pdf</w:t>
      </w:r>
      <w:r w:rsidDel="00000000" w:rsidR="00000000" w:rsidRPr="00000000">
        <w:rPr>
          <w:rtl w:val="0"/>
        </w:rPr>
        <w:t xml:space="preserve">. The I/E criteria would be vectorized, allowing the agent to ask questions based on the </w:t>
      </w:r>
      <w:r w:rsidDel="00000000" w:rsidR="00000000" w:rsidRPr="00000000">
        <w:rPr>
          <w:i w:val="1"/>
          <w:iCs w:val="1"/>
          <w:rtl w:val="0"/>
        </w:rPr>
        <w:t xml:space="preserve">actual</w:t>
      </w:r>
      <w:r w:rsidDel="00000000" w:rsidR="00000000" w:rsidRPr="00000000">
        <w:rPr>
          <w:rtl w:val="0"/>
        </w:rPr>
        <w:t xml:space="preserve"> protocol.</w:t>
      </w:r>
    </w:p>
    <w:p w:rsidR="00000000" w:rsidDel="00000000" w:rsidP="00000000" w:rsidRDefault="00000000" w:rsidRPr="00000000" w14:paraId="00000083">
      <w:pPr>
        <w:numPr>
          <w:ilvl w:val="2"/>
          <w:numId w:val="13"/>
        </w:numPr>
        <w:spacing w:after="0" w:afterAutospacing="0" w:before="0" w:beforeAutospacing="0" w:lineRule="auto"/>
        <w:ind w:left="2160" w:hanging="360"/>
      </w:pPr>
      <w:r w:rsidDel="00000000" w:rsidR="00000000" w:rsidRPr="00000000">
        <w:rPr>
          <w:b w:val="1"/>
          <w:bCs w:val="1"/>
          <w:rtl w:val="0"/>
        </w:rPr>
        <w:t xml:space="preserve">Tool Use:</w:t>
      </w:r>
      <w:r w:rsidDel="00000000" w:rsidR="00000000" w:rsidRPr="00000000">
        <w:rPr>
          <w:rtl w:val="0"/>
        </w:rPr>
        <w:t xml:space="preserve"> The agent would be given a tool, like an API for </w:t>
      </w:r>
      <w:r w:rsidDel="00000000" w:rsidR="00000000" w:rsidRPr="00000000">
        <w:rPr>
          <w:b w:val="1"/>
          <w:bCs w:val="1"/>
          <w:rtl w:val="0"/>
        </w:rPr>
        <w:t xml:space="preserve">Google Calendar</w:t>
      </w:r>
      <w:r w:rsidDel="00000000" w:rsidR="00000000" w:rsidRPr="00000000">
        <w:rPr>
          <w:rtl w:val="0"/>
        </w:rPr>
        <w:t xml:space="preserve"> or </w:t>
      </w:r>
      <w:r w:rsidDel="00000000" w:rsidR="00000000" w:rsidRPr="00000000">
        <w:rPr>
          <w:b w:val="1"/>
          <w:bCs w:val="1"/>
          <w:rtl w:val="0"/>
        </w:rPr>
        <w:t xml:space="preserve">Calendly</w:t>
      </w:r>
      <w:r w:rsidDel="00000000" w:rsidR="00000000" w:rsidRPr="00000000">
        <w:rPr>
          <w:rtl w:val="0"/>
        </w:rPr>
        <w:t xml:space="preserve">, to check for available screening slots and book an appointment.</w:t>
      </w:r>
    </w:p>
    <w:p w:rsidR="00000000" w:rsidDel="00000000" w:rsidP="00000000" w:rsidRDefault="00000000" w:rsidRPr="00000000" w14:paraId="00000084">
      <w:pPr>
        <w:numPr>
          <w:ilvl w:val="0"/>
          <w:numId w:val="13"/>
        </w:numPr>
        <w:spacing w:after="0" w:afterAutospacing="0" w:before="0" w:beforeAutospacing="0" w:lineRule="auto"/>
        <w:ind w:left="720" w:hanging="360"/>
      </w:pPr>
      <w:r w:rsidDel="00000000" w:rsidR="00000000" w:rsidRPr="00000000">
        <w:rPr>
          <w:b w:val="1"/>
          <w:bCs w:val="1"/>
          <w:rtl w:val="0"/>
        </w:rPr>
        <w:t xml:space="preserve">Existing Solutions:</w:t>
      </w:r>
    </w:p>
    <w:p w:rsidR="00000000" w:rsidDel="00000000" w:rsidP="00000000" w:rsidRDefault="00000000" w:rsidRPr="00000000" w14:paraId="00000085">
      <w:pPr>
        <w:numPr>
          <w:ilvl w:val="1"/>
          <w:numId w:val="13"/>
        </w:numPr>
        <w:spacing w:after="0" w:afterAutospacing="0" w:before="0" w:beforeAutospacing="0" w:lineRule="auto"/>
        <w:ind w:left="1440" w:hanging="360"/>
      </w:pPr>
      <w:r w:rsidDel="00000000" w:rsidR="00000000" w:rsidRPr="00000000">
        <w:rPr>
          <w:b w:val="1"/>
          <w:bCs w:val="1"/>
          <w:rtl w:val="0"/>
        </w:rPr>
        <w:t xml:space="preserve">On-Market:</w:t>
      </w:r>
      <w:r w:rsidDel="00000000" w:rsidR="00000000" w:rsidRPr="00000000">
        <w:rPr>
          <w:rtl w:val="0"/>
        </w:rPr>
        <w:t xml:space="preserve"> </w:t>
      </w:r>
      <w:hyperlink r:id="rId10">
        <w:r w:rsidDel="00000000" w:rsidR="00000000" w:rsidRPr="00000000">
          <w:rPr>
            <w:b w:val="1"/>
            <w:bCs w:val="1"/>
            <w:color w:val="1155cc"/>
            <w:u w:val="single"/>
            <w:rtl w:val="0"/>
          </w:rPr>
          <w:t xml:space="preserve">Grove.ai</w:t>
        </w:r>
      </w:hyperlink>
      <w:hyperlink r:id="rId11">
        <w:r w:rsidDel="00000000" w:rsidR="00000000" w:rsidRPr="00000000">
          <w:rPr>
            <w:color w:val="1155cc"/>
            <w:u w:val="single"/>
            <w:rtl w:val="0"/>
          </w:rPr>
          <w:t xml:space="preserve"> (also known as Grove)</w:t>
        </w:r>
      </w:hyperlink>
      <w:r w:rsidDel="00000000" w:rsidR="00000000" w:rsidRPr="00000000">
        <w:rPr>
          <w:rtl w:val="0"/>
        </w:rPr>
        <w:t xml:space="preserve"> is the primary, high-value company in this space. Their "Grace" agent is a HIPAA-compliant, specialized AI for clinical trial operations and recruitment.</w:t>
      </w:r>
    </w:p>
    <w:p w:rsidR="00000000" w:rsidDel="00000000" w:rsidP="00000000" w:rsidRDefault="00000000" w:rsidRPr="00000000" w14:paraId="00000086">
      <w:pPr>
        <w:numPr>
          <w:ilvl w:val="1"/>
          <w:numId w:val="13"/>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Grove is a robust, validated, enterprise-grade solution built specifically for the GxP-compliant world of pharma. It can handle multiple languages, scales massively, and is designed for this exact purpose.</w:t>
      </w:r>
    </w:p>
    <w:p w:rsidR="00000000" w:rsidDel="00000000" w:rsidP="00000000" w:rsidRDefault="00000000" w:rsidRPr="00000000" w14:paraId="00000087">
      <w:pPr>
        <w:numPr>
          <w:ilvl w:val="1"/>
          <w:numId w:val="13"/>
        </w:numPr>
        <w:spacing w:after="24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It is a premium, licensed product. A hackathon project would aim to rapidly prototype the </w:t>
      </w:r>
      <w:r w:rsidDel="00000000" w:rsidR="00000000" w:rsidRPr="00000000">
        <w:rPr>
          <w:i w:val="1"/>
          <w:iCs w:val="1"/>
          <w:rtl w:val="0"/>
        </w:rPr>
        <w:t xml:space="preserve">core value</w:t>
      </w:r>
      <w:r w:rsidDel="00000000" w:rsidR="00000000" w:rsidRPr="00000000">
        <w:rPr>
          <w:rtl w:val="0"/>
        </w:rPr>
        <w:t xml:space="preserve"> of this service (24/7, RAG-based pre-screening with automated booking) to demonstrate its potential internally.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2ltfym18g45y" w:id="6"/>
      <w:bookmarkEnd w:id="6"/>
      <w:r w:rsidDel="00000000" w:rsidR="00000000" w:rsidRPr="00000000">
        <w:rPr>
          <w:b w:val="1"/>
          <w:bCs w:val="1"/>
          <w:color w:val="000000"/>
          <w:sz w:val="26"/>
          <w:szCs w:val="26"/>
          <w:rtl w:val="0"/>
        </w:rPr>
        <w:t xml:space="preserve">The "Failed Trial" Subgroup Rescuer</w:t>
      </w:r>
    </w:p>
    <w:p w:rsidR="00000000" w:rsidDel="00000000" w:rsidP="00000000" w:rsidRDefault="00000000" w:rsidRPr="00000000" w14:paraId="0000008C">
      <w:pPr>
        <w:numPr>
          <w:ilvl w:val="0"/>
          <w:numId w:val="14"/>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A multi-billion dollar Phase 3 trial fails. The drug shows no significant benefit over placebo for the </w:t>
      </w:r>
      <w:r w:rsidDel="00000000" w:rsidR="00000000" w:rsidRPr="00000000">
        <w:rPr>
          <w:i w:val="1"/>
          <w:iCs w:val="1"/>
          <w:rtl w:val="0"/>
        </w:rPr>
        <w:t xml:space="preserve">entire</w:t>
      </w:r>
      <w:r w:rsidDel="00000000" w:rsidR="00000000" w:rsidRPr="00000000">
        <w:rPr>
          <w:rtl w:val="0"/>
        </w:rPr>
        <w:t xml:space="preserve"> study population. The key question is: did it fail for </w:t>
      </w:r>
      <w:r w:rsidDel="00000000" w:rsidR="00000000" w:rsidRPr="00000000">
        <w:rPr>
          <w:i w:val="1"/>
          <w:iCs w:val="1"/>
          <w:rtl w:val="0"/>
        </w:rPr>
        <w:t xml:space="preserve">everyone</w:t>
      </w:r>
      <w:r w:rsidDel="00000000" w:rsidR="00000000" w:rsidRPr="00000000">
        <w:rPr>
          <w:rtl w:val="0"/>
        </w:rPr>
        <w:t xml:space="preserve">, or </w:t>
      </w:r>
      <w:r w:rsidDel="00000000" w:rsidR="00000000" w:rsidRPr="00000000">
        <w:rPr>
          <w:b w:val="1"/>
          <w:bCs w:val="1"/>
          <w:rtl w:val="0"/>
        </w:rPr>
        <w:t xml:space="preserve">did it work extremely well for a small, undiscovered </w:t>
      </w:r>
      <w:r w:rsidDel="00000000" w:rsidR="00000000" w:rsidRPr="00000000">
        <w:rPr>
          <w:b w:val="1"/>
          <w:bCs w:val="1"/>
          <w:i w:val="1"/>
          <w:iCs w:val="1"/>
          <w:rtl w:val="0"/>
        </w:rPr>
        <w:t xml:space="preserve">subgroup</w:t>
      </w:r>
      <w:r w:rsidDel="00000000" w:rsidR="00000000" w:rsidRPr="00000000">
        <w:rPr>
          <w:rtl w:val="0"/>
        </w:rPr>
        <w:t xml:space="preserve"> (e.g., "females, over 65, with a specific genetic biomarker")? Finding this subgroup can rescue the drug.</w:t>
      </w:r>
    </w:p>
    <w:p w:rsidR="00000000" w:rsidDel="00000000" w:rsidP="00000000" w:rsidRDefault="00000000" w:rsidRPr="00000000" w14:paraId="0000008D">
      <w:pPr>
        <w:numPr>
          <w:ilvl w:val="0"/>
          <w:numId w:val="14"/>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tool would be a "Biostatistician's Explainer." It uses classic ML to find hidden patterns and modern XAI (Explainable AI) to surface them. A user uploads a (mock) trial </w:t>
      </w:r>
      <w:r w:rsidDel="00000000" w:rsidR="00000000" w:rsidRPr="00000000">
        <w:rPr>
          <w:rFonts w:ascii="Roboto Mono" w:cs="Roboto Mono" w:eastAsia="Roboto Mono" w:hAnsi="Roboto Mono"/>
          <w:color w:val="188038"/>
          <w:rtl w:val="0"/>
        </w:rPr>
        <w:t xml:space="preserve">results.csv</w:t>
      </w:r>
      <w:r w:rsidDel="00000000" w:rsidR="00000000" w:rsidRPr="00000000">
        <w:rPr>
          <w:rtl w:val="0"/>
        </w:rPr>
        <w:t xml:space="preserve">. The tool runs a predictive model (e.g., predicting "Responded" vs. "Not Responded") and then generates a simple, visual report showing which features were most predictive.</w:t>
      </w:r>
    </w:p>
    <w:p w:rsidR="00000000" w:rsidDel="00000000" w:rsidP="00000000" w:rsidRDefault="00000000" w:rsidRPr="00000000" w14:paraId="0000008E">
      <w:pPr>
        <w:numPr>
          <w:ilvl w:val="0"/>
          <w:numId w:val="14"/>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8F">
      <w:pPr>
        <w:numPr>
          <w:ilvl w:val="1"/>
          <w:numId w:val="14"/>
        </w:numPr>
        <w:spacing w:after="0" w:afterAutospacing="0" w:before="0" w:beforeAutospacing="0" w:lineRule="auto"/>
        <w:ind w:left="1440" w:hanging="360"/>
      </w:pPr>
      <w:r w:rsidDel="00000000" w:rsidR="00000000" w:rsidRPr="00000000">
        <w:rPr>
          <w:b w:val="1"/>
          <w:bCs w:val="1"/>
          <w:rtl w:val="0"/>
        </w:rPr>
        <w:t xml:space="preserve">Open-Source Frameworks:</w:t>
      </w:r>
    </w:p>
    <w:p w:rsidR="00000000" w:rsidDel="00000000" w:rsidP="00000000" w:rsidRDefault="00000000" w:rsidRPr="00000000" w14:paraId="00000090">
      <w:pPr>
        <w:numPr>
          <w:ilvl w:val="2"/>
          <w:numId w:val="14"/>
        </w:numPr>
        <w:spacing w:after="0" w:afterAutospacing="0" w:before="0" w:beforeAutospacing="0" w:lineRule="auto"/>
        <w:ind w:left="2160" w:hanging="360"/>
      </w:pPr>
      <w:r w:rsidDel="00000000" w:rsidR="00000000" w:rsidRPr="00000000">
        <w:rPr>
          <w:b w:val="1"/>
          <w:bCs w:val="1"/>
          <w:rtl w:val="0"/>
        </w:rPr>
        <w:t xml:space="preserve">Pandas:</w:t>
      </w:r>
      <w:r w:rsidDel="00000000" w:rsidR="00000000" w:rsidRPr="00000000">
        <w:rPr>
          <w:rtl w:val="0"/>
        </w:rPr>
        <w:t xml:space="preserve"> To load and clean the </w:t>
      </w:r>
      <w:r w:rsidDel="00000000" w:rsidR="00000000" w:rsidRPr="00000000">
        <w:rPr>
          <w:rFonts w:ascii="Roboto Mono" w:cs="Roboto Mono" w:eastAsia="Roboto Mono" w:hAnsi="Roboto Mono"/>
          <w:color w:val="188038"/>
          <w:rtl w:val="0"/>
        </w:rPr>
        <w:t xml:space="preserve">results.csv</w:t>
      </w:r>
      <w:r w:rsidDel="00000000" w:rsidR="00000000" w:rsidRPr="00000000">
        <w:rPr>
          <w:rtl w:val="0"/>
        </w:rPr>
        <w:t xml:space="preserve">.</w:t>
      </w:r>
    </w:p>
    <w:p w:rsidR="00000000" w:rsidDel="00000000" w:rsidP="00000000" w:rsidRDefault="00000000" w:rsidRPr="00000000" w14:paraId="00000091">
      <w:pPr>
        <w:numPr>
          <w:ilvl w:val="2"/>
          <w:numId w:val="14"/>
        </w:numPr>
        <w:spacing w:after="0" w:afterAutospacing="0" w:before="0" w:beforeAutospacing="0" w:lineRule="auto"/>
        <w:ind w:left="2160" w:hanging="360"/>
      </w:pPr>
      <w:r w:rsidDel="00000000" w:rsidR="00000000" w:rsidRPr="00000000">
        <w:rPr>
          <w:b w:val="1"/>
          <w:bCs w:val="1"/>
          <w:rtl w:val="0"/>
        </w:rPr>
        <w:t xml:space="preserve">Scikit-learn:</w:t>
      </w:r>
      <w:r w:rsidDel="00000000" w:rsidR="00000000" w:rsidRPr="00000000">
        <w:rPr>
          <w:rtl w:val="0"/>
        </w:rPr>
        <w:t xml:space="preserve"> To build a predictive model (e.g., </w:t>
      </w:r>
      <w:r w:rsidDel="00000000" w:rsidR="00000000" w:rsidRPr="00000000">
        <w:rPr>
          <w:rFonts w:ascii="Roboto Mono" w:cs="Roboto Mono" w:eastAsia="Roboto Mono" w:hAnsi="Roboto Mono"/>
          <w:color w:val="188038"/>
          <w:rtl w:val="0"/>
        </w:rPr>
        <w:t xml:space="preserve">RandomForestClassifier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GradientBoostingClassifier</w:t>
      </w:r>
      <w:r w:rsidDel="00000000" w:rsidR="00000000" w:rsidRPr="00000000">
        <w:rPr>
          <w:rtl w:val="0"/>
        </w:rPr>
        <w:t xml:space="preserve">) on the patient demographics and baseline characteristics to predict the outcome.</w:t>
      </w:r>
    </w:p>
    <w:p w:rsidR="00000000" w:rsidDel="00000000" w:rsidP="00000000" w:rsidRDefault="00000000" w:rsidRPr="00000000" w14:paraId="00000092">
      <w:pPr>
        <w:numPr>
          <w:ilvl w:val="2"/>
          <w:numId w:val="14"/>
        </w:numPr>
        <w:spacing w:after="0" w:afterAutospacing="0" w:before="0" w:beforeAutospacing="0" w:lineRule="auto"/>
        <w:ind w:left="2160" w:hanging="360"/>
      </w:pPr>
      <w:r w:rsidDel="00000000" w:rsidR="00000000" w:rsidRPr="00000000">
        <w:rPr>
          <w:b w:val="1"/>
          <w:bCs w:val="1"/>
          <w:rtl w:val="0"/>
        </w:rPr>
        <w:t xml:space="preserve">SHAP (SHapley Additive exPlanations):</w:t>
      </w:r>
      <w:r w:rsidDel="00000000" w:rsidR="00000000" w:rsidRPr="00000000">
        <w:rPr>
          <w:rtl w:val="0"/>
        </w:rPr>
        <w:t xml:space="preserve"> This is the key. SHAP is the standard for AI explainability. It can "explain" the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model's predictions, showing exactly which features (e.g.,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biomarker_level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sex</w:t>
      </w:r>
      <w:r w:rsidDel="00000000" w:rsidR="00000000" w:rsidRPr="00000000">
        <w:rPr>
          <w:rtl w:val="0"/>
        </w:rPr>
        <w:t xml:space="preserve">) had the most impact on the outcome, and in which direction.</w:t>
      </w:r>
    </w:p>
    <w:p w:rsidR="00000000" w:rsidDel="00000000" w:rsidP="00000000" w:rsidRDefault="00000000" w:rsidRPr="00000000" w14:paraId="00000093">
      <w:pPr>
        <w:numPr>
          <w:ilvl w:val="2"/>
          <w:numId w:val="14"/>
        </w:numPr>
        <w:spacing w:after="0" w:afterAutospacing="0" w:before="0" w:beforeAutospacing="0" w:lineRule="auto"/>
        <w:ind w:left="2160" w:hanging="360"/>
      </w:pPr>
      <w:r w:rsidDel="00000000" w:rsidR="00000000" w:rsidRPr="00000000">
        <w:rPr>
          <w:b w:val="1"/>
          <w:bCs w:val="1"/>
          <w:rtl w:val="0"/>
        </w:rPr>
        <w:t xml:space="preserve">Streamlit:</w:t>
      </w:r>
      <w:r w:rsidDel="00000000" w:rsidR="00000000" w:rsidRPr="00000000">
        <w:rPr>
          <w:rtl w:val="0"/>
        </w:rPr>
        <w:t xml:space="preserve"> To build a simple web UI for the biostatistician to upload the CSV and see the resulting SHAP summary plots.</w:t>
      </w:r>
    </w:p>
    <w:p w:rsidR="00000000" w:rsidDel="00000000" w:rsidP="00000000" w:rsidRDefault="00000000" w:rsidRPr="00000000" w14:paraId="00000094">
      <w:pPr>
        <w:numPr>
          <w:ilvl w:val="1"/>
          <w:numId w:val="14"/>
        </w:numPr>
        <w:spacing w:after="0" w:afterAutospacing="0" w:before="0" w:beforeAutospacing="0" w:lineRule="auto"/>
        <w:ind w:left="1440" w:hanging="360"/>
      </w:pPr>
      <w:r w:rsidDel="00000000" w:rsidR="00000000" w:rsidRPr="00000000">
        <w:rPr>
          <w:b w:val="1"/>
          <w:bCs w:val="1"/>
          <w:rtl w:val="0"/>
        </w:rPr>
        <w:t xml:space="preserve">Open-Source Data:</w:t>
      </w:r>
    </w:p>
    <w:p w:rsidR="00000000" w:rsidDel="00000000" w:rsidP="00000000" w:rsidRDefault="00000000" w:rsidRPr="00000000" w14:paraId="00000095">
      <w:pPr>
        <w:numPr>
          <w:ilvl w:val="2"/>
          <w:numId w:val="14"/>
        </w:numPr>
        <w:spacing w:after="0" w:afterAutospacing="0" w:before="0" w:beforeAutospacing="0" w:lineRule="auto"/>
        <w:ind w:left="2160" w:hanging="360"/>
      </w:pPr>
      <w:r w:rsidDel="00000000" w:rsidR="00000000" w:rsidRPr="00000000">
        <w:rPr>
          <w:b w:val="1"/>
          <w:bCs w:val="1"/>
          <w:rtl w:val="0"/>
        </w:rPr>
        <w:t xml:space="preserve">NHANES (National Health and Nutrition Examination Survey):</w:t>
      </w:r>
      <w:r w:rsidDel="00000000" w:rsidR="00000000" w:rsidRPr="00000000">
        <w:rPr>
          <w:rtl w:val="0"/>
        </w:rPr>
        <w:t xml:space="preserve"> This is a perfect dataset. It's public, large, and contains thousands of demographic, lab, and outcome variables. For the hackathon, you would "pretend" this is your trial data. You'd pick one variable as your "drug_outcome" (e.g., </w:t>
      </w:r>
      <w:r w:rsidDel="00000000" w:rsidR="00000000" w:rsidRPr="00000000">
        <w:rPr>
          <w:rFonts w:ascii="Roboto Mono" w:cs="Roboto Mono" w:eastAsia="Roboto Mono" w:hAnsi="Roboto Mono"/>
          <w:color w:val="188038"/>
          <w:rtl w:val="0"/>
        </w:rPr>
        <w:t xml:space="preserve">blood_pressure_reduction &gt; 10</w:t>
      </w:r>
      <w:r w:rsidDel="00000000" w:rsidR="00000000" w:rsidRPr="00000000">
        <w:rPr>
          <w:rtl w:val="0"/>
        </w:rPr>
        <w:t xml:space="preserve">) and use all the other variables as patient features.</w:t>
      </w:r>
    </w:p>
    <w:p w:rsidR="00000000" w:rsidDel="00000000" w:rsidP="00000000" w:rsidRDefault="00000000" w:rsidRPr="00000000" w14:paraId="00000096">
      <w:pPr>
        <w:numPr>
          <w:ilvl w:val="0"/>
          <w:numId w:val="14"/>
        </w:numPr>
        <w:spacing w:after="0" w:afterAutospacing="0" w:before="0" w:beforeAutospacing="0" w:lineRule="auto"/>
        <w:ind w:left="720" w:hanging="360"/>
      </w:pPr>
      <w:r w:rsidDel="00000000" w:rsidR="00000000" w:rsidRPr="00000000">
        <w:rPr>
          <w:b w:val="1"/>
          <w:bCs w:val="1"/>
          <w:rtl w:val="0"/>
        </w:rPr>
        <w:t xml:space="preserve">Existing Solutions:</w:t>
      </w:r>
    </w:p>
    <w:p w:rsidR="00000000" w:rsidDel="00000000" w:rsidP="00000000" w:rsidRDefault="00000000" w:rsidRPr="00000000" w14:paraId="00000097">
      <w:pPr>
        <w:numPr>
          <w:ilvl w:val="1"/>
          <w:numId w:val="14"/>
        </w:numPr>
        <w:spacing w:after="0" w:afterAutospacing="0" w:before="0" w:beforeAutospacing="0" w:lineRule="auto"/>
        <w:ind w:left="1440" w:hanging="360"/>
      </w:pPr>
      <w:r w:rsidDel="00000000" w:rsidR="00000000" w:rsidRPr="00000000">
        <w:rPr>
          <w:b w:val="1"/>
          <w:bCs w:val="1"/>
          <w:rtl w:val="0"/>
        </w:rPr>
        <w:t xml:space="preserve">On-Market:</w:t>
      </w:r>
      <w:r w:rsidDel="00000000" w:rsidR="00000000" w:rsidRPr="00000000">
        <w:rPr>
          <w:rtl w:val="0"/>
        </w:rPr>
        <w:t xml:space="preserve"> This is a high-end statistical service. Companies like </w:t>
      </w:r>
      <w:r w:rsidDel="00000000" w:rsidR="00000000" w:rsidRPr="00000000">
        <w:rPr>
          <w:b w:val="1"/>
          <w:bCs w:val="1"/>
          <w:rtl w:val="0"/>
        </w:rPr>
        <w:t xml:space="preserve">Cytel</w:t>
      </w:r>
      <w:r w:rsidDel="00000000" w:rsidR="00000000" w:rsidRPr="00000000">
        <w:rPr>
          <w:rtl w:val="0"/>
        </w:rPr>
        <w:t xml:space="preserve"> or </w:t>
      </w:r>
      <w:r w:rsidDel="00000000" w:rsidR="00000000" w:rsidRPr="00000000">
        <w:rPr>
          <w:b w:val="1"/>
          <w:bCs w:val="1"/>
          <w:rtl w:val="0"/>
        </w:rPr>
        <w:t xml:space="preserve">SAS</w:t>
      </w:r>
      <w:r w:rsidDel="00000000" w:rsidR="00000000" w:rsidRPr="00000000">
        <w:rPr>
          <w:rtl w:val="0"/>
        </w:rPr>
        <w:t xml:space="preserve"> offer advanced analytics software and consulting.</w:t>
      </w:r>
    </w:p>
    <w:p w:rsidR="00000000" w:rsidDel="00000000" w:rsidP="00000000" w:rsidRDefault="00000000" w:rsidRPr="00000000" w14:paraId="00000098">
      <w:pPr>
        <w:numPr>
          <w:ilvl w:val="1"/>
          <w:numId w:val="14"/>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Statistically rigorous, validated, and FDA-accepted.</w:t>
      </w:r>
    </w:p>
    <w:p w:rsidR="00000000" w:rsidDel="00000000" w:rsidP="00000000" w:rsidRDefault="00000000" w:rsidRPr="00000000" w14:paraId="00000099">
      <w:pPr>
        <w:numPr>
          <w:ilvl w:val="1"/>
          <w:numId w:val="14"/>
        </w:numPr>
        <w:spacing w:after="24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Requires specialized statisticians, is extremely slow (can take weeks of analysis), and is very expensive. A SHAP-based tool provides an </w:t>
      </w:r>
      <w:r w:rsidDel="00000000" w:rsidR="00000000" w:rsidRPr="00000000">
        <w:rPr>
          <w:i w:val="1"/>
          <w:iCs w:val="1"/>
          <w:rtl w:val="0"/>
        </w:rPr>
        <w:t xml:space="preserve">instantaneous</w:t>
      </w:r>
      <w:r w:rsidDel="00000000" w:rsidR="00000000" w:rsidRPr="00000000">
        <w:rPr>
          <w:rtl w:val="0"/>
        </w:rPr>
        <w:t xml:space="preserve"> first look, allowing the human expert to know exactly where to focus their rigorous analysis.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196gi9xcdhg2" w:id="7"/>
      <w:bookmarkEnd w:id="7"/>
      <w:r w:rsidDel="00000000" w:rsidR="00000000" w:rsidRPr="00000000">
        <w:rPr>
          <w:b w:val="1"/>
          <w:bCs w:val="1"/>
          <w:color w:val="000000"/>
          <w:sz w:val="26"/>
          <w:szCs w:val="26"/>
          <w:rtl w:val="0"/>
        </w:rPr>
        <w:t xml:space="preserve">The "e-Reg Binder" Automated Auditor</w:t>
      </w:r>
    </w:p>
    <w:p w:rsidR="00000000" w:rsidDel="00000000" w:rsidP="00000000" w:rsidRDefault="00000000" w:rsidRPr="00000000" w14:paraId="0000009E">
      <w:pPr>
        <w:numPr>
          <w:ilvl w:val="0"/>
          <w:numId w:val="4"/>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A large part of a clinical research associate (CRA)’s job is not to do the actual trial at all! But it’s often checking things are done right. This includes checking the "</w:t>
      </w:r>
      <w:r w:rsidDel="00000000" w:rsidR="00000000" w:rsidRPr="00000000">
        <w:rPr>
          <w:b w:val="1"/>
          <w:bCs w:val="1"/>
          <w:rtl w:val="0"/>
        </w:rPr>
        <w:t xml:space="preserve">Regulatory Binde</w:t>
      </w:r>
      <w:r w:rsidDel="00000000" w:rsidR="00000000" w:rsidRPr="00000000">
        <w:rPr>
          <w:rtl w:val="0"/>
        </w:rPr>
        <w:t xml:space="preserve">r" at each site. This is a physical (or digital) folder of essential documents: </w:t>
      </w:r>
      <w:r w:rsidDel="00000000" w:rsidR="00000000" w:rsidRPr="00000000">
        <w:rPr>
          <w:rFonts w:ascii="Roboto Mono" w:cs="Roboto Mono" w:eastAsia="Roboto Mono" w:hAnsi="Roboto Mono"/>
          <w:color w:val="188038"/>
          <w:rtl w:val="0"/>
        </w:rPr>
        <w:t xml:space="preserve">Form FDA 1572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 CV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 Medical License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IRB Approval Letters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Protocol Signature 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Training Logs</w:t>
      </w:r>
      <w:r w:rsidDel="00000000" w:rsidR="00000000" w:rsidRPr="00000000">
        <w:rPr>
          <w:rtl w:val="0"/>
        </w:rPr>
        <w:t xml:space="preserve">, etc. The CRA must manually check for expirations, missing signatures, and correct versions. It’s a real pain.</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tool would be an "e-Reg Auditor." A user faxes, photographs, or ideally uploads a folder of these documents, and the bot scans them all, extracts key data (like dates and names), and validates them against a set of rules.</w:t>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A1">
      <w:pPr>
        <w:numPr>
          <w:ilvl w:val="1"/>
          <w:numId w:val="4"/>
        </w:numPr>
        <w:spacing w:after="0" w:afterAutospacing="0" w:before="0" w:beforeAutospacing="0" w:lineRule="auto"/>
        <w:ind w:left="1440" w:hanging="360"/>
      </w:pPr>
      <w:r w:rsidDel="00000000" w:rsidR="00000000" w:rsidRPr="00000000">
        <w:rPr>
          <w:b w:val="1"/>
          <w:bCs w:val="1"/>
          <w:rtl w:val="0"/>
        </w:rPr>
        <w:t xml:space="preserve">Open-Source Frameworks:</w:t>
      </w:r>
    </w:p>
    <w:p w:rsidR="00000000" w:rsidDel="00000000" w:rsidP="00000000" w:rsidRDefault="00000000" w:rsidRPr="00000000" w14:paraId="000000A2">
      <w:pPr>
        <w:numPr>
          <w:ilvl w:val="2"/>
          <w:numId w:val="4"/>
        </w:numPr>
        <w:spacing w:after="0" w:afterAutospacing="0" w:before="0" w:beforeAutospacing="0" w:lineRule="auto"/>
        <w:ind w:left="2160" w:hanging="360"/>
      </w:pPr>
      <w:r w:rsidDel="00000000" w:rsidR="00000000" w:rsidRPr="00000000">
        <w:rPr>
          <w:b w:val="1"/>
          <w:bCs w:val="1"/>
          <w:rtl w:val="0"/>
        </w:rPr>
        <w:t xml:space="preserve">Document AI: </w:t>
      </w:r>
      <w:r w:rsidDel="00000000" w:rsidR="00000000" w:rsidRPr="00000000">
        <w:rPr>
          <w:rtl w:val="0"/>
        </w:rPr>
        <w:t xml:space="preserve">Consider LLMs or also </w:t>
      </w:r>
      <w:r w:rsidDel="00000000" w:rsidR="00000000" w:rsidRPr="00000000">
        <w:rPr>
          <w:rFonts w:ascii="Roboto Mono" w:cs="Roboto Mono" w:eastAsia="Roboto Mono" w:hAnsi="Roboto Mono"/>
          <w:b w:val="1"/>
          <w:bCs w:val="1"/>
          <w:color w:val="188038"/>
          <w:rtl w:val="0"/>
        </w:rPr>
        <w:t xml:space="preserve">LayoutLM</w:t>
      </w:r>
      <w:r w:rsidDel="00000000" w:rsidR="00000000" w:rsidRPr="00000000">
        <w:rPr>
          <w:rtl w:val="0"/>
        </w:rPr>
        <w:t xml:space="preserve"> (or its variants) or </w:t>
      </w:r>
      <w:r w:rsidDel="00000000" w:rsidR="00000000" w:rsidRPr="00000000">
        <w:rPr>
          <w:rFonts w:ascii="Roboto Mono" w:cs="Roboto Mono" w:eastAsia="Roboto Mono" w:hAnsi="Roboto Mono"/>
          <w:b w:val="1"/>
          <w:bCs w:val="1"/>
          <w:color w:val="188038"/>
          <w:rtl w:val="0"/>
        </w:rPr>
        <w:t xml:space="preserve">Donut</w:t>
      </w:r>
      <w:r w:rsidDel="00000000" w:rsidR="00000000" w:rsidRPr="00000000">
        <w:rPr>
          <w:rtl w:val="0"/>
        </w:rPr>
        <w:t xml:space="preserve"> from Hugging Face. These are Visual Document Understanding (VDU) models that read a document's </w:t>
      </w:r>
      <w:r w:rsidDel="00000000" w:rsidR="00000000" w:rsidRPr="00000000">
        <w:rPr>
          <w:i w:val="1"/>
          <w:iCs w:val="1"/>
          <w:rtl w:val="0"/>
        </w:rPr>
        <w:t xml:space="preserve">layout</w:t>
      </w:r>
      <w:r w:rsidDel="00000000" w:rsidR="00000000" w:rsidRPr="00000000">
        <w:rPr>
          <w:rtl w:val="0"/>
        </w:rPr>
        <w:t xml:space="preserve"> and </w:t>
      </w:r>
      <w:r w:rsidDel="00000000" w:rsidR="00000000" w:rsidRPr="00000000">
        <w:rPr>
          <w:i w:val="1"/>
          <w:iCs w:val="1"/>
          <w:rtl w:val="0"/>
        </w:rPr>
        <w:t xml:space="preserve">text</w:t>
      </w:r>
      <w:r w:rsidDel="00000000" w:rsidR="00000000" w:rsidRPr="00000000">
        <w:rPr>
          <w:rtl w:val="0"/>
        </w:rPr>
        <w:t xml:space="preserve"> simultaneously. They are perfect for "form-based" documents like a 1572 or a medical license.</w:t>
      </w:r>
    </w:p>
    <w:p w:rsidR="00000000" w:rsidDel="00000000" w:rsidP="00000000" w:rsidRDefault="00000000" w:rsidRPr="00000000" w14:paraId="000000A3">
      <w:pPr>
        <w:numPr>
          <w:ilvl w:val="2"/>
          <w:numId w:val="4"/>
        </w:numPr>
        <w:spacing w:after="0" w:afterAutospacing="0" w:before="0" w:beforeAutospacing="0" w:lineRule="auto"/>
        <w:ind w:left="2160" w:hanging="360"/>
      </w:pPr>
      <w:r w:rsidDel="00000000" w:rsidR="00000000" w:rsidRPr="00000000">
        <w:rPr>
          <w:b w:val="1"/>
          <w:bCs w:val="1"/>
          <w:rtl w:val="0"/>
        </w:rPr>
        <w:t xml:space="preserve">Orchestration:</w:t>
      </w:r>
      <w:r w:rsidDel="00000000" w:rsidR="00000000" w:rsidRPr="00000000">
        <w:rPr>
          <w:rtl w:val="0"/>
        </w:rPr>
        <w:t xml:space="preserve"> </w:t>
      </w:r>
      <w:r w:rsidDel="00000000" w:rsidR="00000000" w:rsidRPr="00000000">
        <w:rPr>
          <w:b w:val="1"/>
          <w:bCs w:val="1"/>
          <w:rtl w:val="0"/>
        </w:rPr>
        <w:t xml:space="preserve">LangChain</w:t>
      </w:r>
      <w:r w:rsidDel="00000000" w:rsidR="00000000" w:rsidRPr="00000000">
        <w:rPr>
          <w:rtl w:val="0"/>
        </w:rPr>
        <w:t xml:space="preserve"> or a simple Python script to route documents to the right extractor.</w:t>
      </w:r>
    </w:p>
    <w:p w:rsidR="00000000" w:rsidDel="00000000" w:rsidP="00000000" w:rsidRDefault="00000000" w:rsidRPr="00000000" w14:paraId="000000A4">
      <w:pPr>
        <w:numPr>
          <w:ilvl w:val="2"/>
          <w:numId w:val="4"/>
        </w:numPr>
        <w:spacing w:after="0" w:afterAutospacing="0" w:before="0" w:beforeAutospacing="0" w:lineRule="auto"/>
        <w:ind w:left="2160" w:hanging="360"/>
      </w:pPr>
      <w:r w:rsidDel="00000000" w:rsidR="00000000" w:rsidRPr="00000000">
        <w:rPr>
          <w:b w:val="1"/>
          <w:bCs w:val="1"/>
          <w:rtl w:val="0"/>
        </w:rPr>
        <w:t xml:space="preserve">Workflow:</w:t>
      </w:r>
    </w:p>
    <w:p w:rsidR="00000000" w:rsidDel="00000000" w:rsidP="00000000" w:rsidRDefault="00000000" w:rsidRPr="00000000" w14:paraId="000000A5">
      <w:pPr>
        <w:numPr>
          <w:ilvl w:val="3"/>
          <w:numId w:val="4"/>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Classifier</w:t>
      </w:r>
      <w:r w:rsidDel="00000000" w:rsidR="00000000" w:rsidRPr="00000000">
        <w:rPr>
          <w:rtl w:val="0"/>
        </w:rPr>
        <w:t xml:space="preserve">: First, a simple text classifier (e.g.,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's </w:t>
      </w:r>
      <w:r w:rsidDel="00000000" w:rsidR="00000000" w:rsidRPr="00000000">
        <w:rPr>
          <w:rFonts w:ascii="Roboto Mono" w:cs="Roboto Mono" w:eastAsia="Roboto Mono" w:hAnsi="Roboto Mono"/>
          <w:color w:val="188038"/>
          <w:rtl w:val="0"/>
        </w:rPr>
        <w:t xml:space="preserve">TfidfVectorizer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LogisticRegression</w:t>
      </w:r>
      <w:r w:rsidDel="00000000" w:rsidR="00000000" w:rsidRPr="00000000">
        <w:rPr>
          <w:rtl w:val="0"/>
        </w:rPr>
        <w:t xml:space="preserve">) routes docs: "This looks like a CV," "This looks like a 1572."</w:t>
      </w:r>
    </w:p>
    <w:p w:rsidR="00000000" w:rsidDel="00000000" w:rsidP="00000000" w:rsidRDefault="00000000" w:rsidRPr="00000000" w14:paraId="000000A6">
      <w:pPr>
        <w:numPr>
          <w:ilvl w:val="3"/>
          <w:numId w:val="4"/>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Extractor</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LayoutLM</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Donut</w:t>
      </w:r>
      <w:r w:rsidDel="00000000" w:rsidR="00000000" w:rsidRPr="00000000">
        <w:rPr>
          <w:rtl w:val="0"/>
        </w:rPr>
        <w:t xml:space="preserve"> model, fine-tuned (or zero-shot prompted) to find specific fields (e.g., "Find Expiration Date" from </w:t>
      </w:r>
      <w:r w:rsidDel="00000000" w:rsidR="00000000" w:rsidRPr="00000000">
        <w:rPr>
          <w:rFonts w:ascii="Roboto Mono" w:cs="Roboto Mono" w:eastAsia="Roboto Mono" w:hAnsi="Roboto Mono"/>
          <w:color w:val="188038"/>
          <w:rtl w:val="0"/>
        </w:rPr>
        <w:t xml:space="preserve">Medical_License.pdf</w:t>
      </w:r>
      <w:r w:rsidDel="00000000" w:rsidR="00000000" w:rsidRPr="00000000">
        <w:rPr>
          <w:rtl w:val="0"/>
        </w:rPr>
        <w:t xml:space="preserve">, "Find PI Signature Date" from </w:t>
      </w:r>
      <w:r w:rsidDel="00000000" w:rsidR="00000000" w:rsidRPr="00000000">
        <w:rPr>
          <w:rFonts w:ascii="Roboto Mono" w:cs="Roboto Mono" w:eastAsia="Roboto Mono" w:hAnsi="Roboto Mono"/>
          <w:color w:val="188038"/>
          <w:rtl w:val="0"/>
        </w:rPr>
        <w:t xml:space="preserve">1572.pdf</w:t>
      </w:r>
      <w:r w:rsidDel="00000000" w:rsidR="00000000" w:rsidRPr="00000000">
        <w:rPr>
          <w:rtl w:val="0"/>
        </w:rPr>
        <w:t xml:space="preserve">).</w:t>
      </w:r>
    </w:p>
    <w:p w:rsidR="00000000" w:rsidDel="00000000" w:rsidP="00000000" w:rsidRDefault="00000000" w:rsidRPr="00000000" w14:paraId="000000A7">
      <w:pPr>
        <w:numPr>
          <w:ilvl w:val="3"/>
          <w:numId w:val="4"/>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Auditor</w:t>
      </w:r>
      <w:r w:rsidDel="00000000" w:rsidR="00000000" w:rsidRPr="00000000">
        <w:rPr>
          <w:rtl w:val="0"/>
        </w:rPr>
        <w:t xml:space="preserve">: A simple Python script compares these extracted dates against a </w:t>
      </w:r>
      <w:r w:rsidDel="00000000" w:rsidR="00000000" w:rsidRPr="00000000">
        <w:rPr>
          <w:rFonts w:ascii="Roboto Mono" w:cs="Roboto Mono" w:eastAsia="Roboto Mono" w:hAnsi="Roboto Mono"/>
          <w:color w:val="188038"/>
          <w:rtl w:val="0"/>
        </w:rPr>
        <w:t xml:space="preserve">rules.yml</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medical_license_expiry &gt; TODAY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1572_signature_date &lt; study_start_date</w:t>
      </w:r>
      <w:r w:rsidDel="00000000" w:rsidR="00000000" w:rsidRPr="00000000">
        <w:rPr>
          <w:rtl w:val="0"/>
        </w:rPr>
        <w:t xml:space="preserve">).</w:t>
      </w:r>
    </w:p>
    <w:p w:rsidR="00000000" w:rsidDel="00000000" w:rsidP="00000000" w:rsidRDefault="00000000" w:rsidRPr="00000000" w14:paraId="000000A8">
      <w:pPr>
        <w:numPr>
          <w:ilvl w:val="1"/>
          <w:numId w:val="4"/>
        </w:numPr>
        <w:spacing w:after="0" w:afterAutospacing="0" w:before="0" w:beforeAutospacing="0" w:lineRule="auto"/>
        <w:ind w:left="1440" w:hanging="360"/>
      </w:pPr>
      <w:r w:rsidDel="00000000" w:rsidR="00000000" w:rsidRPr="00000000">
        <w:rPr>
          <w:b w:val="1"/>
          <w:bCs w:val="1"/>
          <w:rtl w:val="0"/>
        </w:rPr>
        <w:t xml:space="preserve">Data &amp; Inputs:</w:t>
      </w:r>
    </w:p>
    <w:p w:rsidR="00000000" w:rsidDel="00000000" w:rsidP="00000000" w:rsidRDefault="00000000" w:rsidRPr="00000000" w14:paraId="000000A9">
      <w:pPr>
        <w:numPr>
          <w:ilvl w:val="2"/>
          <w:numId w:val="4"/>
        </w:numPr>
        <w:spacing w:after="0" w:afterAutospacing="0" w:before="0" w:beforeAutospacing="0" w:lineRule="auto"/>
        <w:ind w:left="2160" w:hanging="360"/>
      </w:pPr>
      <w:r w:rsidDel="00000000" w:rsidR="00000000" w:rsidRPr="00000000">
        <w:rPr>
          <w:b w:val="1"/>
          <w:bCs w:val="1"/>
          <w:rtl w:val="0"/>
        </w:rPr>
        <w:t xml:space="preserve">Mock Data (Required):</w:t>
      </w:r>
      <w:r w:rsidDel="00000000" w:rsidR="00000000" w:rsidRPr="00000000">
        <w:rPr>
          <w:rtl w:val="0"/>
        </w:rPr>
        <w:t xml:space="preserve"> You will need to create your own mock data. Download a blank </w:t>
      </w:r>
      <w:r w:rsidDel="00000000" w:rsidR="00000000" w:rsidRPr="00000000">
        <w:rPr>
          <w:rFonts w:ascii="Roboto Mono" w:cs="Roboto Mono" w:eastAsia="Roboto Mono" w:hAnsi="Roboto Mono"/>
          <w:color w:val="188038"/>
          <w:rtl w:val="0"/>
        </w:rPr>
        <w:t xml:space="preserve">Form FDA 1572</w:t>
      </w:r>
      <w:r w:rsidDel="00000000" w:rsidR="00000000" w:rsidRPr="00000000">
        <w:rPr>
          <w:rtl w:val="0"/>
        </w:rPr>
        <w:t xml:space="preserve"> from the FDA website. Create a fake site prinicipal investigator (PI) resume CV (</w:t>
      </w:r>
      <w:r w:rsidDel="00000000" w:rsidR="00000000" w:rsidRPr="00000000">
        <w:rPr>
          <w:rFonts w:ascii="Roboto Mono" w:cs="Roboto Mono" w:eastAsia="Roboto Mono" w:hAnsi="Roboto Mono"/>
          <w:color w:val="188038"/>
          <w:rtl w:val="0"/>
        </w:rPr>
        <w:t xml:space="preserve">fake_cv.pdf</w:t>
      </w:r>
      <w:r w:rsidDel="00000000" w:rsidR="00000000" w:rsidRPr="00000000">
        <w:rPr>
          <w:rtl w:val="0"/>
        </w:rPr>
        <w:t xml:space="preserve">), a fake medical license (just a PDF with text </w:t>
      </w:r>
      <w:r w:rsidDel="00000000" w:rsidR="00000000" w:rsidRPr="00000000">
        <w:rPr>
          <w:rFonts w:ascii="Roboto Mono" w:cs="Roboto Mono" w:eastAsia="Roboto Mono" w:hAnsi="Roboto Mono"/>
          <w:color w:val="188038"/>
          <w:rtl w:val="0"/>
        </w:rPr>
        <w:t xml:space="preserve">Medical License for Dr. John Doe, Expires: 12/31/2026</w:t>
      </w:r>
      <w:r w:rsidDel="00000000" w:rsidR="00000000" w:rsidRPr="00000000">
        <w:rPr>
          <w:rtl w:val="0"/>
        </w:rPr>
        <w:t xml:space="preserve">). Create mock </w:t>
      </w:r>
      <w:r w:rsidDel="00000000" w:rsidR="00000000" w:rsidRPr="00000000">
        <w:rPr>
          <w:rFonts w:ascii="Roboto Mono" w:cs="Roboto Mono" w:eastAsia="Roboto Mono" w:hAnsi="Roboto Mono"/>
          <w:color w:val="188038"/>
          <w:rtl w:val="0"/>
        </w:rPr>
        <w:t xml:space="preserve">IRB_Approval_v1.pdf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IRB_Approval_v2.pdf</w:t>
      </w:r>
      <w:r w:rsidDel="00000000" w:rsidR="00000000" w:rsidRPr="00000000">
        <w:rPr>
          <w:rtl w:val="0"/>
        </w:rPr>
        <w:t xml:space="preserve">. </w:t>
      </w:r>
    </w:p>
    <w:p w:rsidR="00000000" w:rsidDel="00000000" w:rsidP="00000000" w:rsidRDefault="00000000" w:rsidRPr="00000000" w14:paraId="000000AA">
      <w:pPr>
        <w:numPr>
          <w:ilvl w:val="2"/>
          <w:numId w:val="4"/>
        </w:numPr>
        <w:spacing w:after="240" w:before="0" w:beforeAutospacing="0" w:lineRule="auto"/>
        <w:ind w:left="2160" w:hanging="360"/>
      </w:pPr>
      <w:r w:rsidDel="00000000" w:rsidR="00000000" w:rsidRPr="00000000">
        <w:rPr>
          <w:rtl w:val="0"/>
        </w:rPr>
        <w:t xml:space="preserve">This folder of 5-10 mock PDFs is your dataset, but you can do way more as is common with large trials with ~100+ sites and investigators.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Yes, absolutely. The "site start-up" phase, which includes IRB submissions and contract negotiations, is </w:t>
      </w:r>
      <w:r w:rsidDel="00000000" w:rsidR="00000000" w:rsidRPr="00000000">
        <w:rPr>
          <w:b w:val="1"/>
          <w:bCs w:val="1"/>
          <w:rtl w:val="0"/>
        </w:rPr>
        <w:t xml:space="preserve">consistently one of the top 3 bottlenecks</w:t>
      </w:r>
      <w:r w:rsidDel="00000000" w:rsidR="00000000" w:rsidRPr="00000000">
        <w:rPr>
          <w:rtl w:val="0"/>
        </w:rPr>
        <w:t xml:space="preserve"> in the entire clinical trial process. It's a major cause of delays before a study can even begin enrolling patients.</w:t>
      </w:r>
    </w:p>
    <w:p w:rsidR="00000000" w:rsidDel="00000000" w:rsidP="00000000" w:rsidRDefault="00000000" w:rsidRPr="00000000" w14:paraId="000000AF">
      <w:pPr>
        <w:spacing w:after="240" w:before="240" w:lineRule="auto"/>
        <w:rPr/>
      </w:pPr>
      <w:r w:rsidDel="00000000" w:rsidR="00000000" w:rsidRPr="00000000">
        <w:rPr>
          <w:rtl w:val="0"/>
        </w:rPr>
        <w:t xml:space="preserve">Here is another use case that targets an extremely labor-intensive, expensive, and delay-prone area that is a perfect opportunity for AI.</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8kb1n58z71zc" w:id="8"/>
      <w:bookmarkEnd w:id="8"/>
      <w:r w:rsidDel="00000000" w:rsidR="00000000" w:rsidRPr="00000000">
        <w:rPr>
          <w:b w:val="1"/>
          <w:bCs w:val="1"/>
          <w:color w:val="000000"/>
          <w:sz w:val="26"/>
          <w:szCs w:val="26"/>
          <w:rtl w:val="0"/>
        </w:rPr>
        <w:t xml:space="preserve">The "eTMF Auto-Filer &amp; QC Bot"</w:t>
      </w:r>
    </w:p>
    <w:p w:rsidR="00000000" w:rsidDel="00000000" w:rsidP="00000000" w:rsidRDefault="00000000" w:rsidRPr="00000000" w14:paraId="000000B2">
      <w:pPr>
        <w:numPr>
          <w:ilvl w:val="0"/>
          <w:numId w:val="12"/>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Every clinical trial must maintain a </w:t>
      </w:r>
      <w:r w:rsidDel="00000000" w:rsidR="00000000" w:rsidRPr="00000000">
        <w:rPr>
          <w:b w:val="1"/>
          <w:bCs w:val="1"/>
          <w:rtl w:val="0"/>
        </w:rPr>
        <w:t xml:space="preserve">TMF (Trial Master File)</w:t>
      </w:r>
      <w:r w:rsidDel="00000000" w:rsidR="00000000" w:rsidRPr="00000000">
        <w:rPr>
          <w:rtl w:val="0"/>
        </w:rPr>
        <w:t xml:space="preserve">, which is the complete archive of </w:t>
      </w:r>
      <w:r w:rsidDel="00000000" w:rsidR="00000000" w:rsidRPr="00000000">
        <w:rPr>
          <w:i w:val="1"/>
          <w:iCs w:val="1"/>
          <w:rtl w:val="0"/>
        </w:rPr>
        <w:t xml:space="preserve">every essential document</w:t>
      </w:r>
      <w:r w:rsidDel="00000000" w:rsidR="00000000" w:rsidRPr="00000000">
        <w:rPr>
          <w:rtl w:val="0"/>
        </w:rPr>
        <w:t xml:space="preserve"> generated during the study. Think of it as the ultimate "story of the trial" for regulators like the </w:t>
      </w:r>
      <w:r w:rsidDel="00000000" w:rsidR="00000000" w:rsidRPr="00000000">
        <w:rPr>
          <w:b w:val="1"/>
          <w:bCs w:val="1"/>
          <w:rtl w:val="0"/>
        </w:rPr>
        <w:t xml:space="preserve">FDA (Food and Drug Administration)</w:t>
      </w:r>
      <w:r w:rsidDel="00000000" w:rsidR="00000000" w:rsidRPr="00000000">
        <w:rPr>
          <w:rtl w:val="0"/>
        </w:rPr>
        <w:t xml:space="preserve">. This includes thousands of documents: site contracts, CVs for every doctor, ethics committee approvals, patient consent forms, training logs, lab certifications, and even critical emails.</w:t>
        <w:br w:type="textWrapping"/>
        <w:t xml:space="preserve">Currently, this is a massive manual labor problem. Sponsors (or the </w:t>
      </w:r>
      <w:r w:rsidDel="00000000" w:rsidR="00000000" w:rsidRPr="00000000">
        <w:rPr>
          <w:b w:val="1"/>
          <w:bCs w:val="1"/>
          <w:rtl w:val="0"/>
        </w:rPr>
        <w:t xml:space="preserve">CROs - Contract Research Organizations</w:t>
      </w:r>
      <w:r w:rsidDel="00000000" w:rsidR="00000000" w:rsidRPr="00000000">
        <w:rPr>
          <w:rtl w:val="0"/>
        </w:rPr>
        <w:t xml:space="preserve"> they hire) employ teams of </w:t>
      </w:r>
      <w:r w:rsidDel="00000000" w:rsidR="00000000" w:rsidRPr="00000000">
        <w:rPr>
          <w:b w:val="1"/>
          <w:bCs w:val="1"/>
          <w:rtl w:val="0"/>
        </w:rPr>
        <w:t xml:space="preserve">TMF Specialists</w:t>
      </w:r>
      <w:r w:rsidDel="00000000" w:rsidR="00000000" w:rsidRPr="00000000">
        <w:rPr>
          <w:rtl w:val="0"/>
        </w:rPr>
        <w:t xml:space="preserve"> whose full-time job is:</w:t>
      </w:r>
    </w:p>
    <w:p w:rsidR="00000000" w:rsidDel="00000000" w:rsidP="00000000" w:rsidRDefault="00000000" w:rsidRPr="00000000" w14:paraId="000000B3">
      <w:pPr>
        <w:numPr>
          <w:ilvl w:val="1"/>
          <w:numId w:val="12"/>
        </w:numPr>
        <w:spacing w:after="0" w:afterAutospacing="0" w:before="0" w:beforeAutospacing="0" w:lineRule="auto"/>
        <w:ind w:left="1440" w:hanging="360"/>
      </w:pPr>
      <w:r w:rsidDel="00000000" w:rsidR="00000000" w:rsidRPr="00000000">
        <w:rPr>
          <w:b w:val="1"/>
          <w:bCs w:val="1"/>
          <w:rtl w:val="0"/>
        </w:rPr>
        <w:t xml:space="preserve">Receiving</w:t>
      </w:r>
      <w:r w:rsidDel="00000000" w:rsidR="00000000" w:rsidRPr="00000000">
        <w:rPr>
          <w:rtl w:val="0"/>
        </w:rPr>
        <w:t xml:space="preserve"> hundreds of documents daily via email.</w:t>
      </w:r>
    </w:p>
    <w:p w:rsidR="00000000" w:rsidDel="00000000" w:rsidP="00000000" w:rsidRDefault="00000000" w:rsidRPr="00000000" w14:paraId="000000B4">
      <w:pPr>
        <w:numPr>
          <w:ilvl w:val="1"/>
          <w:numId w:val="12"/>
        </w:numPr>
        <w:spacing w:after="0" w:afterAutospacing="0" w:before="0" w:beforeAutospacing="0" w:lineRule="auto"/>
        <w:ind w:left="1440" w:hanging="360"/>
      </w:pPr>
      <w:r w:rsidDel="00000000" w:rsidR="00000000" w:rsidRPr="00000000">
        <w:rPr>
          <w:b w:val="1"/>
          <w:bCs w:val="1"/>
          <w:rtl w:val="0"/>
        </w:rPr>
        <w:t xml:space="preserve">Identifying</w:t>
      </w:r>
      <w:r w:rsidDel="00000000" w:rsidR="00000000" w:rsidRPr="00000000">
        <w:rPr>
          <w:rtl w:val="0"/>
        </w:rPr>
        <w:t xml:space="preserve"> what the document is (e.g., "This is a CV for the new sub-investigator at site 101").</w:t>
      </w:r>
    </w:p>
    <w:p w:rsidR="00000000" w:rsidDel="00000000" w:rsidP="00000000" w:rsidRDefault="00000000" w:rsidRPr="00000000" w14:paraId="000000B5">
      <w:pPr>
        <w:numPr>
          <w:ilvl w:val="1"/>
          <w:numId w:val="12"/>
        </w:numPr>
        <w:spacing w:after="0" w:afterAutospacing="0" w:before="0" w:beforeAutospacing="0" w:lineRule="auto"/>
        <w:ind w:left="1440" w:hanging="360"/>
      </w:pPr>
      <w:r w:rsidDel="00000000" w:rsidR="00000000" w:rsidRPr="00000000">
        <w:rPr>
          <w:b w:val="1"/>
          <w:bCs w:val="1"/>
          <w:rtl w:val="0"/>
        </w:rPr>
        <w:t xml:space="preserve">Classifying</w:t>
      </w:r>
      <w:r w:rsidDel="00000000" w:rsidR="00000000" w:rsidRPr="00000000">
        <w:rPr>
          <w:rtl w:val="0"/>
        </w:rPr>
        <w:t xml:space="preserve"> it according to the </w:t>
      </w:r>
      <w:r w:rsidDel="00000000" w:rsidR="00000000" w:rsidRPr="00000000">
        <w:rPr>
          <w:b w:val="1"/>
          <w:bCs w:val="1"/>
          <w:rtl w:val="0"/>
        </w:rPr>
        <w:t xml:space="preserve">TMF Reference Model</w:t>
      </w:r>
      <w:r w:rsidDel="00000000" w:rsidR="00000000" w:rsidRPr="00000000">
        <w:rPr>
          <w:rtl w:val="0"/>
        </w:rPr>
        <w:t xml:space="preserve">—a complex index with over 200 "artifact" (document) types.</w:t>
      </w:r>
    </w:p>
    <w:p w:rsidR="00000000" w:rsidDel="00000000" w:rsidP="00000000" w:rsidRDefault="00000000" w:rsidRPr="00000000" w14:paraId="000000B6">
      <w:pPr>
        <w:numPr>
          <w:ilvl w:val="1"/>
          <w:numId w:val="12"/>
        </w:numPr>
        <w:spacing w:after="0" w:afterAutospacing="0" w:before="0" w:beforeAutospacing="0" w:lineRule="auto"/>
        <w:ind w:left="1440" w:hanging="360"/>
      </w:pPr>
      <w:r w:rsidDel="00000000" w:rsidR="00000000" w:rsidRPr="00000000">
        <w:rPr>
          <w:b w:val="1"/>
          <w:bCs w:val="1"/>
          <w:rtl w:val="0"/>
        </w:rPr>
        <w:t xml:space="preserve">QC'ing (Quality Control-ing)</w:t>
      </w:r>
      <w:r w:rsidDel="00000000" w:rsidR="00000000" w:rsidRPr="00000000">
        <w:rPr>
          <w:rtl w:val="0"/>
        </w:rPr>
        <w:t xml:space="preserve"> it: Is it signed? Is it dated? Is the version correct? Is the medical license expired?</w:t>
      </w:r>
    </w:p>
    <w:p w:rsidR="00000000" w:rsidDel="00000000" w:rsidP="00000000" w:rsidRDefault="00000000" w:rsidRPr="00000000" w14:paraId="000000B7">
      <w:pPr>
        <w:numPr>
          <w:ilvl w:val="1"/>
          <w:numId w:val="12"/>
        </w:numPr>
        <w:spacing w:after="0" w:afterAutospacing="0" w:before="0" w:beforeAutospacing="0" w:lineRule="auto"/>
        <w:ind w:left="1440" w:hanging="360"/>
      </w:pPr>
      <w:r w:rsidDel="00000000" w:rsidR="00000000" w:rsidRPr="00000000">
        <w:rPr>
          <w:b w:val="1"/>
          <w:bCs w:val="1"/>
          <w:rtl w:val="0"/>
        </w:rPr>
        <w:t xml:space="preserve">Filing</w:t>
      </w:r>
      <w:r w:rsidDel="00000000" w:rsidR="00000000" w:rsidRPr="00000000">
        <w:rPr>
          <w:rtl w:val="0"/>
        </w:rPr>
        <w:t xml:space="preserve"> it into the </w:t>
      </w:r>
      <w:r w:rsidDel="00000000" w:rsidR="00000000" w:rsidRPr="00000000">
        <w:rPr>
          <w:b w:val="1"/>
          <w:bCs w:val="1"/>
          <w:rtl w:val="0"/>
        </w:rPr>
        <w:t xml:space="preserve">eTMF (electronic Trial Master File)</w:t>
      </w:r>
      <w:r w:rsidDel="00000000" w:rsidR="00000000" w:rsidRPr="00000000">
        <w:rPr>
          <w:rtl w:val="0"/>
        </w:rPr>
        <w:t xml:space="preserve"> system.</w:t>
      </w:r>
    </w:p>
    <w:p w:rsidR="00000000" w:rsidDel="00000000" w:rsidP="00000000" w:rsidRDefault="00000000" w:rsidRPr="00000000" w14:paraId="000000B8">
      <w:pPr>
        <w:numPr>
          <w:ilvl w:val="0"/>
          <w:numId w:val="12"/>
        </w:numPr>
        <w:spacing w:after="0" w:afterAutospacing="0" w:before="0" w:beforeAutospacing="0" w:lineRule="auto"/>
        <w:ind w:left="720" w:hanging="360"/>
      </w:pPr>
      <w:r w:rsidDel="00000000" w:rsidR="00000000" w:rsidRPr="00000000">
        <w:rPr>
          <w:rtl w:val="0"/>
        </w:rPr>
        <w:t xml:space="preserve">This process is slow, expensive, and prone to human error. If the TMF is not "inspection-ready" at all times, a sponsor can fail an audit or have its entire </w:t>
      </w:r>
      <w:r w:rsidDel="00000000" w:rsidR="00000000" w:rsidRPr="00000000">
        <w:rPr>
          <w:b w:val="1"/>
          <w:bCs w:val="1"/>
          <w:rtl w:val="0"/>
        </w:rPr>
        <w:t xml:space="preserve">NDA (New Drug Application)</w:t>
      </w:r>
      <w:r w:rsidDel="00000000" w:rsidR="00000000" w:rsidRPr="00000000">
        <w:rPr>
          <w:rtl w:val="0"/>
        </w:rPr>
        <w:t xml:space="preserve"> submission delayed for months while teams scramble to "remediate" (find and fix) missing or misfiled documents.</w:t>
      </w:r>
    </w:p>
    <w:p w:rsidR="00000000" w:rsidDel="00000000" w:rsidP="00000000" w:rsidRDefault="00000000" w:rsidRPr="00000000" w14:paraId="000000B9">
      <w:pPr>
        <w:numPr>
          <w:ilvl w:val="0"/>
          <w:numId w:val="12"/>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tool would be an </w:t>
      </w:r>
      <w:r w:rsidDel="00000000" w:rsidR="00000000" w:rsidRPr="00000000">
        <w:rPr>
          <w:b w:val="1"/>
          <w:bCs w:val="1"/>
          <w:rtl w:val="0"/>
        </w:rPr>
        <w:t xml:space="preserve">AI-powered agent</w:t>
      </w:r>
      <w:r w:rsidDel="00000000" w:rsidR="00000000" w:rsidRPr="00000000">
        <w:rPr>
          <w:rtl w:val="0"/>
        </w:rPr>
        <w:t xml:space="preserve"> that acts as the "intelligent inbox" for the eTMF system. A CRA or site staffer simply forwards an email or uploads a document (like a PDF or scan) to the bot. The bot then automates the entire process:</w:t>
      </w:r>
    </w:p>
    <w:p w:rsidR="00000000" w:rsidDel="00000000" w:rsidP="00000000" w:rsidRDefault="00000000" w:rsidRPr="00000000" w14:paraId="000000BA">
      <w:pPr>
        <w:numPr>
          <w:ilvl w:val="1"/>
          <w:numId w:val="12"/>
        </w:numPr>
        <w:spacing w:after="0" w:afterAutospacing="0" w:before="0" w:beforeAutospacing="0" w:lineRule="auto"/>
        <w:ind w:left="1440" w:hanging="360"/>
      </w:pPr>
      <w:r w:rsidDel="00000000" w:rsidR="00000000" w:rsidRPr="00000000">
        <w:rPr>
          <w:b w:val="1"/>
          <w:bCs w:val="1"/>
          <w:rtl w:val="0"/>
        </w:rPr>
        <w:t xml:space="preserve">Classifies:</w:t>
      </w:r>
      <w:r w:rsidDel="00000000" w:rsidR="00000000" w:rsidRPr="00000000">
        <w:rPr>
          <w:rtl w:val="0"/>
        </w:rPr>
        <w:t xml:space="preserve"> It reads the document and predicts its TMF classification (e.S., "This is a </w:t>
      </w:r>
      <w:r w:rsidDel="00000000" w:rsidR="00000000" w:rsidRPr="00000000">
        <w:rPr>
          <w:rFonts w:ascii="Roboto Mono" w:cs="Roboto Mono" w:eastAsia="Roboto Mono" w:hAnsi="Roboto Mono"/>
          <w:color w:val="188038"/>
          <w:rtl w:val="0"/>
        </w:rPr>
        <w:t xml:space="preserve">04.01.01 - CV</w:t>
      </w:r>
      <w:r w:rsidDel="00000000" w:rsidR="00000000" w:rsidRPr="00000000">
        <w:rPr>
          <w:rtl w:val="0"/>
        </w:rPr>
        <w:t xml:space="preserve">").</w:t>
      </w:r>
    </w:p>
    <w:p w:rsidR="00000000" w:rsidDel="00000000" w:rsidP="00000000" w:rsidRDefault="00000000" w:rsidRPr="00000000" w14:paraId="000000BB">
      <w:pPr>
        <w:numPr>
          <w:ilvl w:val="1"/>
          <w:numId w:val="12"/>
        </w:numPr>
        <w:spacing w:after="0" w:afterAutospacing="0" w:before="0" w:beforeAutospacing="0" w:lineRule="auto"/>
        <w:ind w:left="1440" w:hanging="360"/>
      </w:pPr>
      <w:r w:rsidDel="00000000" w:rsidR="00000000" w:rsidRPr="00000000">
        <w:rPr>
          <w:b w:val="1"/>
          <w:bCs w:val="1"/>
          <w:rtl w:val="0"/>
        </w:rPr>
        <w:t xml:space="preserve">Extracts Metadata:</w:t>
      </w:r>
      <w:r w:rsidDel="00000000" w:rsidR="00000000" w:rsidRPr="00000000">
        <w:rPr>
          <w:rtl w:val="0"/>
        </w:rPr>
        <w:t xml:space="preserve"> It uses Document AI to find key information (e.g., </w:t>
      </w:r>
      <w:r w:rsidDel="00000000" w:rsidR="00000000" w:rsidRPr="00000000">
        <w:rPr>
          <w:rFonts w:ascii="Roboto Mono" w:cs="Roboto Mono" w:eastAsia="Roboto Mono" w:hAnsi="Roboto Mono"/>
          <w:color w:val="188038"/>
          <w:rtl w:val="0"/>
        </w:rPr>
        <w:t xml:space="preserve">Doctor Name: John Smith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 ID: 101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 Signed: 2025-10-20</w:t>
      </w:r>
      <w:r w:rsidDel="00000000" w:rsidR="00000000" w:rsidRPr="00000000">
        <w:rPr>
          <w:rtl w:val="0"/>
        </w:rPr>
        <w:t xml:space="preserve">).</w:t>
      </w:r>
    </w:p>
    <w:p w:rsidR="00000000" w:rsidDel="00000000" w:rsidP="00000000" w:rsidRDefault="00000000" w:rsidRPr="00000000" w14:paraId="000000BC">
      <w:pPr>
        <w:numPr>
          <w:ilvl w:val="1"/>
          <w:numId w:val="12"/>
        </w:numPr>
        <w:spacing w:after="0" w:afterAutospacing="0" w:before="0" w:beforeAutospacing="0" w:lineRule="auto"/>
        <w:ind w:left="1440" w:hanging="360"/>
      </w:pPr>
      <w:r w:rsidDel="00000000" w:rsidR="00000000" w:rsidRPr="00000000">
        <w:rPr>
          <w:b w:val="1"/>
          <w:bCs w:val="1"/>
          <w:rtl w:val="0"/>
        </w:rPr>
        <w:t xml:space="preserve">Runs QC:</w:t>
      </w:r>
      <w:r w:rsidDel="00000000" w:rsidR="00000000" w:rsidRPr="00000000">
        <w:rPr>
          <w:rtl w:val="0"/>
        </w:rPr>
        <w:t xml:space="preserve"> It automatically checks the document against a set of rules (e.g., </w:t>
      </w:r>
      <w:r w:rsidDel="00000000" w:rsidR="00000000" w:rsidRPr="00000000">
        <w:rPr>
          <w:rFonts w:ascii="Roboto Mono" w:cs="Roboto Mono" w:eastAsia="Roboto Mono" w:hAnsi="Roboto Mono"/>
          <w:color w:val="188038"/>
          <w:rtl w:val="0"/>
        </w:rPr>
        <w:t xml:space="preserve">CV_DATE &gt; 2_YEARS_OLD ? [FLAG]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IS_SIGNED ? [NO] -&gt; [FLAG]</w:t>
      </w:r>
      <w:r w:rsidDel="00000000" w:rsidR="00000000" w:rsidRPr="00000000">
        <w:rPr>
          <w:rtl w:val="0"/>
        </w:rPr>
        <w:t xml:space="preserve">).</w:t>
      </w:r>
    </w:p>
    <w:p w:rsidR="00000000" w:rsidDel="00000000" w:rsidP="00000000" w:rsidRDefault="00000000" w:rsidRPr="00000000" w14:paraId="000000BD">
      <w:pPr>
        <w:numPr>
          <w:ilvl w:val="1"/>
          <w:numId w:val="12"/>
        </w:numPr>
        <w:spacing w:after="0" w:afterAutospacing="0" w:before="0" w:beforeAutospacing="0" w:lineRule="auto"/>
        <w:ind w:left="1440" w:hanging="360"/>
      </w:pPr>
      <w:r w:rsidDel="00000000" w:rsidR="00000000" w:rsidRPr="00000000">
        <w:rPr>
          <w:b w:val="1"/>
          <w:bCs w:val="1"/>
          <w:rtl w:val="0"/>
        </w:rPr>
        <w:t xml:space="preserve">Files (or Flags):</w:t>
      </w:r>
      <w:r w:rsidDel="00000000" w:rsidR="00000000" w:rsidRPr="00000000">
        <w:rPr>
          <w:rtl w:val="0"/>
        </w:rPr>
        <w:t xml:space="preserve"> If it passes QC, the bot files it in the eTMF system. If it fails, it routes the document to a human for review, with the error already highlighted.</w:t>
      </w:r>
    </w:p>
    <w:p w:rsidR="00000000" w:rsidDel="00000000" w:rsidP="00000000" w:rsidRDefault="00000000" w:rsidRPr="00000000" w14:paraId="000000BE">
      <w:pPr>
        <w:numPr>
          <w:ilvl w:val="0"/>
          <w:numId w:val="12"/>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BF">
      <w:pPr>
        <w:numPr>
          <w:ilvl w:val="1"/>
          <w:numId w:val="12"/>
        </w:numPr>
        <w:spacing w:after="0" w:afterAutospacing="0" w:before="0" w:beforeAutospacing="0" w:lineRule="auto"/>
        <w:ind w:left="1440" w:hanging="360"/>
      </w:pPr>
      <w:r w:rsidDel="00000000" w:rsidR="00000000" w:rsidRPr="00000000">
        <w:rPr>
          <w:b w:val="1"/>
          <w:bCs w:val="1"/>
          <w:rtl w:val="0"/>
        </w:rPr>
        <w:t xml:space="preserve">Open-Source Frameworks:</w:t>
      </w:r>
    </w:p>
    <w:p w:rsidR="00000000" w:rsidDel="00000000" w:rsidP="00000000" w:rsidRDefault="00000000" w:rsidRPr="00000000" w14:paraId="000000C0">
      <w:pPr>
        <w:numPr>
          <w:ilvl w:val="2"/>
          <w:numId w:val="12"/>
        </w:numPr>
        <w:spacing w:after="0" w:afterAutospacing="0" w:before="0" w:beforeAutospacing="0" w:lineRule="auto"/>
        <w:ind w:left="2160" w:hanging="360"/>
      </w:pPr>
      <w:r w:rsidDel="00000000" w:rsidR="00000000" w:rsidRPr="00000000">
        <w:rPr>
          <w:b w:val="1"/>
          <w:bCs w:val="1"/>
          <w:rtl w:val="0"/>
        </w:rPr>
        <w:t xml:space="preserve">Document Classification:</w:t>
      </w:r>
      <w:r w:rsidDel="00000000" w:rsidR="00000000" w:rsidRPr="00000000">
        <w:rPr>
          <w:rtl w:val="0"/>
        </w:rPr>
        <w:t xml:space="preserve"> A </w:t>
      </w:r>
      <w:r w:rsidDel="00000000" w:rsidR="00000000" w:rsidRPr="00000000">
        <w:rPr>
          <w:b w:val="1"/>
          <w:bCs w:val="1"/>
          <w:rtl w:val="0"/>
        </w:rPr>
        <w:t xml:space="preserve">Hugging Face Transformer</w:t>
      </w:r>
      <w:r w:rsidDel="00000000" w:rsidR="00000000" w:rsidRPr="00000000">
        <w:rPr>
          <w:rtl w:val="0"/>
        </w:rPr>
        <w:t xml:space="preserve"> model (e.g., </w:t>
      </w:r>
      <w:r w:rsidDel="00000000" w:rsidR="00000000" w:rsidRPr="00000000">
        <w:rPr>
          <w:rFonts w:ascii="Roboto Mono" w:cs="Roboto Mono" w:eastAsia="Roboto Mono" w:hAnsi="Roboto Mono"/>
          <w:color w:val="188038"/>
          <w:rtl w:val="0"/>
        </w:rPr>
        <w:t xml:space="preserve">distilbert-base-uncased</w:t>
      </w:r>
      <w:r w:rsidDel="00000000" w:rsidR="00000000" w:rsidRPr="00000000">
        <w:rPr>
          <w:rtl w:val="0"/>
        </w:rPr>
        <w:t xml:space="preserve">) fine-tuned for text classification.</w:t>
      </w:r>
    </w:p>
    <w:p w:rsidR="00000000" w:rsidDel="00000000" w:rsidP="00000000" w:rsidRDefault="00000000" w:rsidRPr="00000000" w14:paraId="000000C1">
      <w:pPr>
        <w:numPr>
          <w:ilvl w:val="2"/>
          <w:numId w:val="12"/>
        </w:numPr>
        <w:spacing w:after="0" w:afterAutospacing="0" w:before="0" w:beforeAutospacing="0" w:lineRule="auto"/>
        <w:ind w:left="2160" w:hanging="360"/>
      </w:pPr>
      <w:r w:rsidDel="00000000" w:rsidR="00000000" w:rsidRPr="00000000">
        <w:rPr>
          <w:b w:val="1"/>
          <w:bCs w:val="1"/>
          <w:rtl w:val="0"/>
        </w:rPr>
        <w:t xml:space="preserve">Metadata Extraction (Document AI):</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Donut</w:t>
      </w:r>
      <w:r w:rsidDel="00000000" w:rsidR="00000000" w:rsidRPr="00000000">
        <w:rPr>
          <w:rtl w:val="0"/>
        </w:rPr>
        <w:t xml:space="preserve"> or </w:t>
      </w:r>
      <w:r w:rsidDel="00000000" w:rsidR="00000000" w:rsidRPr="00000000">
        <w:rPr>
          <w:rFonts w:ascii="Roboto Mono" w:cs="Roboto Mono" w:eastAsia="Roboto Mono" w:hAnsi="Roboto Mono"/>
          <w:b w:val="1"/>
          <w:bCs w:val="1"/>
          <w:color w:val="188038"/>
          <w:rtl w:val="0"/>
        </w:rPr>
        <w:t xml:space="preserve">LayoutLM</w:t>
      </w:r>
      <w:r w:rsidDel="00000000" w:rsidR="00000000" w:rsidRPr="00000000">
        <w:rPr>
          <w:rtl w:val="0"/>
        </w:rPr>
        <w:t xml:space="preserve"> (from Hugging Face). These models are excellent at finding information in specific </w:t>
      </w:r>
      <w:r w:rsidDel="00000000" w:rsidR="00000000" w:rsidRPr="00000000">
        <w:rPr>
          <w:i w:val="1"/>
          <w:iCs w:val="1"/>
          <w:rtl w:val="0"/>
        </w:rPr>
        <w:t xml:space="preserve">locations</w:t>
      </w:r>
      <w:r w:rsidDel="00000000" w:rsidR="00000000" w:rsidRPr="00000000">
        <w:rPr>
          <w:rtl w:val="0"/>
        </w:rPr>
        <w:t xml:space="preserve"> on a form, making them perfect for extracting dates, names, and version numbers from structured documents like CVs, lab certs, and training logs.</w:t>
      </w:r>
    </w:p>
    <w:p w:rsidR="00000000" w:rsidDel="00000000" w:rsidP="00000000" w:rsidRDefault="00000000" w:rsidRPr="00000000" w14:paraId="000000C2">
      <w:pPr>
        <w:numPr>
          <w:ilvl w:val="2"/>
          <w:numId w:val="12"/>
        </w:numPr>
        <w:spacing w:after="0" w:afterAutospacing="0" w:before="0" w:beforeAutospacing="0" w:lineRule="auto"/>
        <w:ind w:left="2160" w:hanging="360"/>
      </w:pPr>
      <w:r w:rsidDel="00000000" w:rsidR="00000000" w:rsidRPr="00000000">
        <w:rPr>
          <w:b w:val="1"/>
          <w:bCs w:val="1"/>
          <w:rtl w:val="0"/>
        </w:rPr>
        <w:t xml:space="preserve">Orchestration:</w:t>
      </w:r>
      <w:r w:rsidDel="00000000" w:rsidR="00000000" w:rsidRPr="00000000">
        <w:rPr>
          <w:rtl w:val="0"/>
        </w:rPr>
        <w:t xml:space="preserve"> </w:t>
      </w:r>
      <w:r w:rsidDel="00000000" w:rsidR="00000000" w:rsidRPr="00000000">
        <w:rPr>
          <w:b w:val="1"/>
          <w:bCs w:val="1"/>
          <w:rtl w:val="0"/>
        </w:rPr>
        <w:t xml:space="preserve">LangChain</w:t>
      </w:r>
      <w:r w:rsidDel="00000000" w:rsidR="00000000" w:rsidRPr="00000000">
        <w:rPr>
          <w:rtl w:val="0"/>
        </w:rPr>
        <w:t xml:space="preserve"> or </w:t>
      </w:r>
      <w:r w:rsidDel="00000000" w:rsidR="00000000" w:rsidRPr="00000000">
        <w:rPr>
          <w:b w:val="1"/>
          <w:bCs w:val="1"/>
          <w:rtl w:val="0"/>
        </w:rPr>
        <w:t xml:space="preserve">AutoGen</w:t>
      </w:r>
      <w:r w:rsidDel="00000000" w:rsidR="00000000" w:rsidRPr="00000000">
        <w:rPr>
          <w:rtl w:val="0"/>
        </w:rPr>
        <w:t xml:space="preserve"> to build an agentic workflow: </w:t>
      </w:r>
      <w:r w:rsidDel="00000000" w:rsidR="00000000" w:rsidRPr="00000000">
        <w:rPr>
          <w:rFonts w:ascii="Roboto Mono" w:cs="Roboto Mono" w:eastAsia="Roboto Mono" w:hAnsi="Roboto Mono"/>
          <w:color w:val="188038"/>
          <w:rtl w:val="0"/>
        </w:rPr>
        <w:t xml:space="preserve">Email Parser</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Classifier Agent</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Extractor Agent</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QC Agent</w:t>
      </w:r>
      <w:r w:rsidDel="00000000" w:rsidR="00000000" w:rsidRPr="00000000">
        <w:rPr>
          <w:rtl w:val="0"/>
        </w:rPr>
        <w:t xml:space="preserve">.</w:t>
      </w:r>
    </w:p>
    <w:p w:rsidR="00000000" w:rsidDel="00000000" w:rsidP="00000000" w:rsidRDefault="00000000" w:rsidRPr="00000000" w14:paraId="000000C3">
      <w:pPr>
        <w:numPr>
          <w:ilvl w:val="1"/>
          <w:numId w:val="12"/>
        </w:numPr>
        <w:spacing w:after="0" w:afterAutospacing="0" w:before="0" w:beforeAutospacing="0" w:lineRule="auto"/>
        <w:ind w:left="1440" w:hanging="360"/>
      </w:pPr>
      <w:r w:rsidDel="00000000" w:rsidR="00000000" w:rsidRPr="00000000">
        <w:rPr>
          <w:b w:val="1"/>
          <w:bCs w:val="1"/>
          <w:rtl w:val="0"/>
        </w:rPr>
        <w:t xml:space="preserve">Data &amp; Inputs (for the hackathon):</w:t>
      </w:r>
    </w:p>
    <w:p w:rsidR="00000000" w:rsidDel="00000000" w:rsidP="00000000" w:rsidRDefault="00000000" w:rsidRPr="00000000" w14:paraId="000000C4">
      <w:pPr>
        <w:numPr>
          <w:ilvl w:val="2"/>
          <w:numId w:val="12"/>
        </w:numPr>
        <w:spacing w:after="0" w:afterAutospacing="0" w:before="0" w:beforeAutospacing="0" w:lineRule="auto"/>
        <w:ind w:left="2160" w:hanging="360"/>
      </w:pPr>
      <w:r w:rsidDel="00000000" w:rsidR="00000000" w:rsidRPr="00000000">
        <w:rPr>
          <w:b w:val="1"/>
          <w:bCs w:val="1"/>
          <w:rtl w:val="0"/>
        </w:rPr>
        <w:t xml:space="preserve">The "Rulebook" (Labels):</w:t>
      </w:r>
      <w:r w:rsidDel="00000000" w:rsidR="00000000" w:rsidRPr="00000000">
        <w:rPr>
          <w:rtl w:val="0"/>
        </w:rPr>
        <w:t xml:space="preserve"> The </w:t>
      </w:r>
      <w:r w:rsidDel="00000000" w:rsidR="00000000" w:rsidRPr="00000000">
        <w:rPr>
          <w:b w:val="1"/>
          <w:bCs w:val="1"/>
          <w:rtl w:val="0"/>
        </w:rPr>
        <w:t xml:space="preserve">TMF Reference Model</w:t>
      </w:r>
      <w:r w:rsidDel="00000000" w:rsidR="00000000" w:rsidRPr="00000000">
        <w:rPr>
          <w:rtl w:val="0"/>
        </w:rPr>
        <w:t xml:space="preserve"> is a public, open standard. You can download the Excel sheet that lists all the artifact codes (e.g., "04.01.01," "04.01.02") and their names ("CV," "Medical License"). This becomes the </w:t>
      </w:r>
      <w:r w:rsidDel="00000000" w:rsidR="00000000" w:rsidRPr="00000000">
        <w:rPr>
          <w:i w:val="1"/>
          <w:iCs w:val="1"/>
          <w:rtl w:val="0"/>
        </w:rPr>
        <w:t xml:space="preserve">output labels</w:t>
      </w:r>
      <w:r w:rsidDel="00000000" w:rsidR="00000000" w:rsidRPr="00000000">
        <w:rPr>
          <w:rtl w:val="0"/>
        </w:rPr>
        <w:t xml:space="preserve"> for your classifier.</w:t>
      </w:r>
    </w:p>
    <w:p w:rsidR="00000000" w:rsidDel="00000000" w:rsidP="00000000" w:rsidRDefault="00000000" w:rsidRPr="00000000" w14:paraId="000000C5">
      <w:pPr>
        <w:numPr>
          <w:ilvl w:val="2"/>
          <w:numId w:val="12"/>
        </w:numPr>
        <w:spacing w:after="0" w:afterAutospacing="0" w:before="0" w:beforeAutospacing="0" w:lineRule="auto"/>
        <w:ind w:left="2160" w:hanging="360"/>
      </w:pPr>
      <w:r w:rsidDel="00000000" w:rsidR="00000000" w:rsidRPr="00000000">
        <w:rPr>
          <w:b w:val="1"/>
          <w:bCs w:val="1"/>
          <w:rtl w:val="0"/>
        </w:rPr>
        <w:t xml:space="preserve">Mock Data (Documents):</w:t>
      </w:r>
      <w:r w:rsidDel="00000000" w:rsidR="00000000" w:rsidRPr="00000000">
        <w:rPr>
          <w:rtl w:val="0"/>
        </w:rPr>
        <w:t xml:space="preserve"> You would need to create a </w:t>
      </w:r>
      <w:r w:rsidDel="00000000" w:rsidR="00000000" w:rsidRPr="00000000">
        <w:rPr>
          <w:rFonts w:ascii="Roboto Mono" w:cs="Roboto Mono" w:eastAsia="Roboto Mono" w:hAnsi="Roboto Mono"/>
          <w:color w:val="188038"/>
          <w:rtl w:val="0"/>
        </w:rPr>
        <w:t xml:space="preserve">mock_tmf_docs</w:t>
      </w:r>
      <w:r w:rsidDel="00000000" w:rsidR="00000000" w:rsidRPr="00000000">
        <w:rPr>
          <w:rtl w:val="0"/>
        </w:rPr>
        <w:t xml:space="preserve"> folder. This would involve creating 5-10 fake (but realistic) examples for 10-15 different TMF artifacts. For example:</w:t>
      </w:r>
    </w:p>
    <w:p w:rsidR="00000000" w:rsidDel="00000000" w:rsidP="00000000" w:rsidRDefault="00000000" w:rsidRPr="00000000" w14:paraId="000000C6">
      <w:pPr>
        <w:numPr>
          <w:ilvl w:val="3"/>
          <w:numId w:val="1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cv_dr_smith_site_101.pdf</w:t>
      </w:r>
      <w:r w:rsidDel="00000000" w:rsidR="00000000" w:rsidRPr="00000000">
        <w:rPr>
          <w:rtl w:val="0"/>
        </w:rPr>
        <w:t xml:space="preserve"> (a fake 2-page CV)</w:t>
      </w:r>
    </w:p>
    <w:p w:rsidR="00000000" w:rsidDel="00000000" w:rsidP="00000000" w:rsidRDefault="00000000" w:rsidRPr="00000000" w14:paraId="000000C7">
      <w:pPr>
        <w:numPr>
          <w:ilvl w:val="3"/>
          <w:numId w:val="1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lab_cert_quest_diagnostics.pdf</w:t>
      </w:r>
      <w:r w:rsidDel="00000000" w:rsidR="00000000" w:rsidRPr="00000000">
        <w:rPr>
          <w:rtl w:val="0"/>
        </w:rPr>
        <w:t xml:space="preserve"> (a fake lab certificate with an expiry date)</w:t>
      </w:r>
    </w:p>
    <w:p w:rsidR="00000000" w:rsidDel="00000000" w:rsidP="00000000" w:rsidRDefault="00000000" w:rsidRPr="00000000" w14:paraId="000000C8">
      <w:pPr>
        <w:numPr>
          <w:ilvl w:val="3"/>
          <w:numId w:val="1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site_101_training_log.pdf</w:t>
      </w:r>
      <w:r w:rsidDel="00000000" w:rsidR="00000000" w:rsidRPr="00000000">
        <w:rPr>
          <w:rtl w:val="0"/>
        </w:rPr>
        <w:t xml:space="preserve"> (a table of names, dates, and protocol versions)</w:t>
      </w:r>
    </w:p>
    <w:p w:rsidR="00000000" w:rsidDel="00000000" w:rsidP="00000000" w:rsidRDefault="00000000" w:rsidRPr="00000000" w14:paraId="000000C9">
      <w:pPr>
        <w:numPr>
          <w:ilvl w:val="3"/>
          <w:numId w:val="1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irb_approval_v2.pdf</w:t>
      </w:r>
      <w:r w:rsidDel="00000000" w:rsidR="00000000" w:rsidRPr="00000000">
        <w:rPr>
          <w:rtl w:val="0"/>
        </w:rPr>
        <w:t xml:space="preserve"> (a fake approval letter)</w:t>
      </w:r>
    </w:p>
    <w:p w:rsidR="00000000" w:rsidDel="00000000" w:rsidP="00000000" w:rsidRDefault="00000000" w:rsidRPr="00000000" w14:paraId="000000CA">
      <w:pPr>
        <w:numPr>
          <w:ilvl w:val="3"/>
          <w:numId w:val="12"/>
        </w:numPr>
        <w:spacing w:after="240" w:before="0" w:beforeAutospacing="0" w:lineRule="auto"/>
        <w:ind w:left="2880" w:hanging="360"/>
      </w:pPr>
      <w:r w:rsidDel="00000000" w:rsidR="00000000" w:rsidRPr="00000000">
        <w:rPr>
          <w:rtl w:val="0"/>
        </w:rPr>
        <w:t xml:space="preserve">This set of ~150 mock documents would be your dataset to train and test the classification and extraction models.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opeia64ciah" w:id="9"/>
      <w:bookmarkEnd w:id="9"/>
      <w:r w:rsidDel="00000000" w:rsidR="00000000" w:rsidRPr="00000000">
        <w:rPr>
          <w:b w:val="1"/>
          <w:bCs w:val="1"/>
          <w:color w:val="000000"/>
          <w:sz w:val="26"/>
          <w:szCs w:val="26"/>
          <w:rtl w:val="0"/>
        </w:rPr>
        <w:t xml:space="preserve">The "Site Invoice" Reconciliation Agent</w:t>
      </w:r>
    </w:p>
    <w:p w:rsidR="00000000" w:rsidDel="00000000" w:rsidP="00000000" w:rsidRDefault="00000000" w:rsidRPr="00000000" w14:paraId="000000CF">
      <w:pPr>
        <w:numPr>
          <w:ilvl w:val="0"/>
          <w:numId w:val="9"/>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A registrational trial (the large, expensive study for drug approval) can have hundreds of sites (hospitals, clinics) worldwide. Each of these sites has a </w:t>
      </w:r>
      <w:r w:rsidDel="00000000" w:rsidR="00000000" w:rsidRPr="00000000">
        <w:rPr>
          <w:b w:val="1"/>
          <w:bCs w:val="1"/>
          <w:rtl w:val="0"/>
        </w:rPr>
        <w:t xml:space="preserve">CTA (Clinical Trial Agreement)</w:t>
      </w:r>
      <w:r w:rsidDel="00000000" w:rsidR="00000000" w:rsidRPr="00000000">
        <w:rPr>
          <w:rtl w:val="0"/>
        </w:rPr>
        <w:t xml:space="preserve">, which is a complex legal contract that includes a "fee schedule." This schedule dictates how much the sponsor (e.g., Regeneron) will pay the site for </w:t>
      </w:r>
      <w:r w:rsidDel="00000000" w:rsidR="00000000" w:rsidRPr="00000000">
        <w:rPr>
          <w:i w:val="1"/>
          <w:iCs w:val="1"/>
          <w:rtl w:val="0"/>
        </w:rPr>
        <w:t xml:space="preserve">every single procedure</w:t>
      </w:r>
      <w:r w:rsidDel="00000000" w:rsidR="00000000" w:rsidRPr="00000000">
        <w:rPr>
          <w:rtl w:val="0"/>
        </w:rPr>
        <w:t xml:space="preserve"> performed (e.g., $1,500 for a "Visit 3," $250 for a "Screening Visit," $50 for a "Blood Draw").</w:t>
        <w:br w:type="textWrapping"/>
        <w:t xml:space="preserve">The bottleneck is that this payment process is 100% manual and adversarial.</w:t>
      </w:r>
    </w:p>
    <w:p w:rsidR="00000000" w:rsidDel="00000000" w:rsidP="00000000" w:rsidRDefault="00000000" w:rsidRPr="00000000" w14:paraId="000000D0">
      <w:pPr>
        <w:numPr>
          <w:ilvl w:val="1"/>
          <w:numId w:val="9"/>
        </w:numPr>
        <w:spacing w:after="0" w:afterAutospacing="0" w:before="0" w:beforeAutospacing="0" w:lineRule="auto"/>
        <w:ind w:left="1440" w:hanging="360"/>
      </w:pPr>
      <w:r w:rsidDel="00000000" w:rsidR="00000000" w:rsidRPr="00000000">
        <w:rPr>
          <w:rtl w:val="0"/>
        </w:rPr>
        <w:t xml:space="preserve">The hospital's finance department sends the sponsor a PDF invoice: "We did 10 'Visit 3s' and 20 'Blood Draws.' Pay us $20,000."</w:t>
      </w:r>
    </w:p>
    <w:p w:rsidR="00000000" w:rsidDel="00000000" w:rsidP="00000000" w:rsidRDefault="00000000" w:rsidRPr="00000000" w14:paraId="000000D1">
      <w:pPr>
        <w:numPr>
          <w:ilvl w:val="1"/>
          <w:numId w:val="9"/>
        </w:numPr>
        <w:spacing w:after="0" w:afterAutospacing="0" w:before="0" w:beforeAutospacing="0" w:lineRule="auto"/>
        <w:ind w:left="1440" w:hanging="360"/>
      </w:pPr>
      <w:r w:rsidDel="00000000" w:rsidR="00000000" w:rsidRPr="00000000">
        <w:rPr>
          <w:rtl w:val="0"/>
        </w:rPr>
        <w:t xml:space="preserve">A finance specialist at the sponsor (or their hired </w:t>
      </w:r>
      <w:r w:rsidDel="00000000" w:rsidR="00000000" w:rsidRPr="00000000">
        <w:rPr>
          <w:b w:val="1"/>
          <w:bCs w:val="1"/>
          <w:rtl w:val="0"/>
        </w:rPr>
        <w:t xml:space="preserve">CRO - Contract Research Organization</w:t>
      </w:r>
      <w:r w:rsidDel="00000000" w:rsidR="00000000" w:rsidRPr="00000000">
        <w:rPr>
          <w:rtl w:val="0"/>
        </w:rPr>
        <w:t xml:space="preserve">) must </w:t>
      </w:r>
      <w:r w:rsidDel="00000000" w:rsidR="00000000" w:rsidRPr="00000000">
        <w:rPr>
          <w:i w:val="1"/>
          <w:iCs w:val="1"/>
          <w:rtl w:val="0"/>
        </w:rPr>
        <w:t xml:space="preserve">manually</w:t>
      </w:r>
      <w:r w:rsidDel="00000000" w:rsidR="00000000" w:rsidRPr="00000000">
        <w:rPr>
          <w:rtl w:val="0"/>
        </w:rPr>
        <w:t xml:space="preserve"> verify this invoice. They have to "swivel chair" between the invoice and the </w:t>
      </w:r>
      <w:r w:rsidDel="00000000" w:rsidR="00000000" w:rsidRPr="00000000">
        <w:rPr>
          <w:b w:val="1"/>
          <w:bCs w:val="1"/>
          <w:rtl w:val="0"/>
        </w:rPr>
        <w:t xml:space="preserve">EDC (Electronic Data Capture)</w:t>
      </w:r>
      <w:r w:rsidDel="00000000" w:rsidR="00000000" w:rsidRPr="00000000">
        <w:rPr>
          <w:rtl w:val="0"/>
        </w:rPr>
        <w:t xml:space="preserve"> system—the clinical database—to confirm </w:t>
      </w:r>
      <w:r w:rsidDel="00000000" w:rsidR="00000000" w:rsidRPr="00000000">
        <w:rPr>
          <w:i w:val="1"/>
          <w:iCs w:val="1"/>
          <w:rtl w:val="0"/>
        </w:rPr>
        <w:t xml:space="preserve">if those procedures actually happened</w:t>
      </w:r>
      <w:r w:rsidDel="00000000" w:rsidR="00000000" w:rsidRPr="00000000">
        <w:rPr>
          <w:rtl w:val="0"/>
        </w:rPr>
        <w:t xml:space="preserve"> and were completed </w:t>
      </w:r>
      <w:r w:rsidDel="00000000" w:rsidR="00000000" w:rsidRPr="00000000">
        <w:rPr>
          <w:i w:val="1"/>
          <w:iCs w:val="1"/>
          <w:rtl w:val="0"/>
        </w:rPr>
        <w:t xml:space="preserve">correctly</w:t>
      </w:r>
      <w:r w:rsidDel="00000000" w:rsidR="00000000" w:rsidRPr="00000000">
        <w:rPr>
          <w:rtl w:val="0"/>
        </w:rPr>
        <w:t xml:space="preserve">.</w:t>
      </w:r>
    </w:p>
    <w:p w:rsidR="00000000" w:rsidDel="00000000" w:rsidP="00000000" w:rsidRDefault="00000000" w:rsidRPr="00000000" w14:paraId="000000D2">
      <w:pPr>
        <w:numPr>
          <w:ilvl w:val="1"/>
          <w:numId w:val="9"/>
        </w:numPr>
        <w:spacing w:after="0" w:afterAutospacing="0" w:before="0" w:beforeAutospacing="0" w:lineRule="auto"/>
        <w:ind w:left="1440" w:hanging="360"/>
      </w:pPr>
      <w:r w:rsidDel="00000000" w:rsidR="00000000" w:rsidRPr="00000000">
        <w:rPr>
          <w:rtl w:val="0"/>
        </w:rPr>
        <w:t xml:space="preserve">This leads to endless email disputes: "Your invoice says you did a Visit 3 for Patient 101, but the EDC data for that visit is still incomplete. We can't pay you for it." This process is slow, creates friction with the sites (who get paid late), and requires teams of people to manually cross-reference spreadsheets.</w:t>
      </w:r>
    </w:p>
    <w:p w:rsidR="00000000" w:rsidDel="00000000" w:rsidP="00000000" w:rsidRDefault="00000000" w:rsidRPr="00000000" w14:paraId="000000D3">
      <w:pPr>
        <w:numPr>
          <w:ilvl w:val="0"/>
          <w:numId w:val="9"/>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tool would be an </w:t>
      </w:r>
      <w:r w:rsidDel="00000000" w:rsidR="00000000" w:rsidRPr="00000000">
        <w:rPr>
          <w:b w:val="1"/>
          <w:bCs w:val="1"/>
          <w:rtl w:val="0"/>
        </w:rPr>
        <w:t xml:space="preserve">AI Reconciliation Agent</w:t>
      </w:r>
      <w:r w:rsidDel="00000000" w:rsidR="00000000" w:rsidRPr="00000000">
        <w:rPr>
          <w:rtl w:val="0"/>
        </w:rPr>
        <w:t xml:space="preserve"> that fully automates this verification. A sponsor employee would feed the agent two things:</w:t>
      </w:r>
    </w:p>
    <w:p w:rsidR="00000000" w:rsidDel="00000000" w:rsidP="00000000" w:rsidRDefault="00000000" w:rsidRPr="00000000" w14:paraId="000000D4">
      <w:pPr>
        <w:numPr>
          <w:ilvl w:val="1"/>
          <w:numId w:val="9"/>
        </w:numPr>
        <w:spacing w:after="0" w:afterAutospacing="0" w:before="0" w:beforeAutospacing="0" w:lineRule="auto"/>
        <w:ind w:left="1440" w:hanging="360"/>
      </w:pPr>
      <w:r w:rsidDel="00000000" w:rsidR="00000000" w:rsidRPr="00000000">
        <w:rPr>
          <w:rtl w:val="0"/>
        </w:rPr>
        <w:t xml:space="preserve">The site's incoming invoice (as a PDF, CSV, or email).</w:t>
      </w:r>
    </w:p>
    <w:p w:rsidR="00000000" w:rsidDel="00000000" w:rsidP="00000000" w:rsidRDefault="00000000" w:rsidRPr="00000000" w14:paraId="000000D5">
      <w:pPr>
        <w:numPr>
          <w:ilvl w:val="1"/>
          <w:numId w:val="9"/>
        </w:numPr>
        <w:spacing w:after="0" w:afterAutospacing="0" w:before="0" w:beforeAutospacing="0" w:lineRule="auto"/>
        <w:ind w:left="1440" w:hanging="360"/>
      </w:pPr>
      <w:r w:rsidDel="00000000" w:rsidR="00000000" w:rsidRPr="00000000">
        <w:rPr>
          <w:rtl w:val="0"/>
        </w:rPr>
        <w:t xml:space="preserve">The "rules" (the </w:t>
      </w:r>
      <w:r w:rsidDel="00000000" w:rsidR="00000000" w:rsidRPr="00000000">
        <w:rPr>
          <w:rFonts w:ascii="Roboto Mono" w:cs="Roboto Mono" w:eastAsia="Roboto Mono" w:hAnsi="Roboto Mono"/>
          <w:color w:val="188038"/>
          <w:rtl w:val="0"/>
        </w:rPr>
        <w:t xml:space="preserve">cta_fee_schedule.json</w:t>
      </w:r>
      <w:r w:rsidDel="00000000" w:rsidR="00000000" w:rsidRPr="00000000">
        <w:rPr>
          <w:rtl w:val="0"/>
        </w:rPr>
        <w:t xml:space="preserve">).</w:t>
      </w:r>
    </w:p>
    <w:p w:rsidR="00000000" w:rsidDel="00000000" w:rsidP="00000000" w:rsidRDefault="00000000" w:rsidRPr="00000000" w14:paraId="000000D6">
      <w:pPr>
        <w:numPr>
          <w:ilvl w:val="0"/>
          <w:numId w:val="9"/>
        </w:numPr>
        <w:spacing w:after="0" w:afterAutospacing="0" w:before="0" w:beforeAutospacing="0" w:lineRule="auto"/>
        <w:ind w:left="720" w:hanging="360"/>
      </w:pPr>
      <w:r w:rsidDel="00000000" w:rsidR="00000000" w:rsidRPr="00000000">
        <w:rPr>
          <w:rtl w:val="0"/>
        </w:rPr>
        <w:t xml:space="preserve">The agent would then be given a "tool" (an API) to securely query the live </w:t>
      </w:r>
      <w:r w:rsidDel="00000000" w:rsidR="00000000" w:rsidRPr="00000000">
        <w:rPr>
          <w:b w:val="1"/>
          <w:bCs w:val="1"/>
          <w:rtl w:val="0"/>
        </w:rPr>
        <w:t xml:space="preserve">EDC</w:t>
      </w:r>
      <w:r w:rsidDel="00000000" w:rsidR="00000000" w:rsidRPr="00000000">
        <w:rPr>
          <w:rtl w:val="0"/>
        </w:rPr>
        <w:t xml:space="preserve"> database. It would then generate a "Reconciliation Report" in seconds, replacing weeks of manual work. The report would clearly state:</w:t>
      </w:r>
    </w:p>
    <w:p w:rsidR="00000000" w:rsidDel="00000000" w:rsidP="00000000" w:rsidRDefault="00000000" w:rsidRPr="00000000" w14:paraId="000000D7">
      <w:pPr>
        <w:numPr>
          <w:ilvl w:val="1"/>
          <w:numId w:val="9"/>
        </w:numPr>
        <w:spacing w:after="0" w:afterAutospacing="0" w:before="0" w:beforeAutospacing="0" w:lineRule="auto"/>
        <w:ind w:left="1440" w:hanging="360"/>
      </w:pPr>
      <w:r w:rsidDel="00000000" w:rsidR="00000000" w:rsidRPr="00000000">
        <w:rPr>
          <w:b w:val="1"/>
          <w:bCs w:val="1"/>
          <w:rtl w:val="0"/>
        </w:rPr>
        <w:t xml:space="preserve">Approved for Payment:</w:t>
      </w:r>
      <w:r w:rsidDel="00000000" w:rsidR="00000000" w:rsidRPr="00000000">
        <w:rPr>
          <w:rtl w:val="0"/>
        </w:rPr>
        <w:t xml:space="preserve"> "10 x 'Visit 3' @ $1,500 = $15,000. </w:t>
      </w:r>
      <w:r w:rsidDel="00000000" w:rsidR="00000000" w:rsidRPr="00000000">
        <w:rPr>
          <w:i w:val="1"/>
          <w:iCs w:val="1"/>
          <w:rtl w:val="0"/>
        </w:rPr>
        <w:t xml:space="preserve">Match Confirmed in EDC.</w:t>
      </w:r>
      <w:r w:rsidDel="00000000" w:rsidR="00000000" w:rsidRPr="00000000">
        <w:rPr>
          <w:rtl w:val="0"/>
        </w:rPr>
        <w:t xml:space="preserve">"</w:t>
      </w:r>
    </w:p>
    <w:p w:rsidR="00000000" w:rsidDel="00000000" w:rsidP="00000000" w:rsidRDefault="00000000" w:rsidRPr="00000000" w14:paraId="000000D8">
      <w:pPr>
        <w:numPr>
          <w:ilvl w:val="1"/>
          <w:numId w:val="9"/>
        </w:numPr>
        <w:spacing w:after="0" w:afterAutospacing="0" w:before="0" w:beforeAutospacing="0" w:lineRule="auto"/>
        <w:ind w:left="1440" w:hanging="360"/>
      </w:pPr>
      <w:r w:rsidDel="00000000" w:rsidR="00000000" w:rsidRPr="00000000">
        <w:rPr>
          <w:b w:val="1"/>
          <w:bCs w:val="1"/>
          <w:rtl w:val="0"/>
        </w:rPr>
        <w:t xml:space="preserve">Flagged for Rejection:</w:t>
      </w:r>
      <w:r w:rsidDel="00000000" w:rsidR="00000000" w:rsidRPr="00000000">
        <w:rPr>
          <w:rtl w:val="0"/>
        </w:rPr>
        <w:t xml:space="preserve"> "1 x 'Visit 3' (Patient 108) @ $1,500. </w:t>
      </w:r>
      <w:r w:rsidDel="00000000" w:rsidR="00000000" w:rsidRPr="00000000">
        <w:rPr>
          <w:i w:val="1"/>
          <w:iCs w:val="1"/>
          <w:rtl w:val="0"/>
        </w:rPr>
        <w:t xml:space="preserve">Reason: EDC data for this visit is marked 'Incomplete.'</w:t>
      </w:r>
      <w:r w:rsidDel="00000000" w:rsidR="00000000" w:rsidRPr="00000000">
        <w:rPr>
          <w:rtl w:val="0"/>
        </w:rPr>
        <w:t xml:space="preserve">"</w:t>
      </w:r>
    </w:p>
    <w:p w:rsidR="00000000" w:rsidDel="00000000" w:rsidP="00000000" w:rsidRDefault="00000000" w:rsidRPr="00000000" w14:paraId="000000D9">
      <w:pPr>
        <w:numPr>
          <w:ilvl w:val="1"/>
          <w:numId w:val="9"/>
        </w:numPr>
        <w:spacing w:after="0" w:afterAutospacing="0" w:before="0" w:beforeAutospacing="0" w:lineRule="auto"/>
        <w:ind w:left="1440" w:hanging="360"/>
      </w:pPr>
      <w:r w:rsidDel="00000000" w:rsidR="00000000" w:rsidRPr="00000000">
        <w:rPr>
          <w:b w:val="1"/>
          <w:bCs w:val="1"/>
          <w:rtl w:val="0"/>
        </w:rPr>
        <w:t xml:space="preserve">Flagged for Investigation:</w:t>
      </w:r>
      <w:r w:rsidDel="00000000" w:rsidR="00000000" w:rsidRPr="00000000">
        <w:rPr>
          <w:rtl w:val="0"/>
        </w:rPr>
        <w:t xml:space="preserve"> "Invoice lists 'Surgical Biopsy' @ $3,000. </w:t>
      </w:r>
      <w:r w:rsidDel="00000000" w:rsidR="00000000" w:rsidRPr="00000000">
        <w:rPr>
          <w:i w:val="1"/>
          <w:iCs w:val="1"/>
          <w:rtl w:val="0"/>
        </w:rPr>
        <w:t xml:space="preserve">Reason: This procedure is not in the CTA Fee Schedule. Needs manual review.</w:t>
      </w:r>
      <w:r w:rsidDel="00000000" w:rsidR="00000000" w:rsidRPr="00000000">
        <w:rPr>
          <w:rtl w:val="0"/>
        </w:rPr>
        <w:t xml:space="preserve">"</w:t>
      </w:r>
    </w:p>
    <w:p w:rsidR="00000000" w:rsidDel="00000000" w:rsidP="00000000" w:rsidRDefault="00000000" w:rsidRPr="00000000" w14:paraId="000000DA">
      <w:pPr>
        <w:numPr>
          <w:ilvl w:val="0"/>
          <w:numId w:val="9"/>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DB">
      <w:pPr>
        <w:numPr>
          <w:ilvl w:val="1"/>
          <w:numId w:val="9"/>
        </w:numPr>
        <w:spacing w:after="0" w:afterAutospacing="0" w:before="0" w:beforeAutospacing="0" w:lineRule="auto"/>
        <w:ind w:left="1440" w:hanging="360"/>
      </w:pPr>
      <w:r w:rsidDel="00000000" w:rsidR="00000000" w:rsidRPr="00000000">
        <w:rPr>
          <w:b w:val="1"/>
          <w:bCs w:val="1"/>
          <w:rtl w:val="0"/>
        </w:rPr>
        <w:t xml:space="preserve">Open-Source Frameworks:</w:t>
      </w:r>
    </w:p>
    <w:p w:rsidR="00000000" w:rsidDel="00000000" w:rsidP="00000000" w:rsidRDefault="00000000" w:rsidRPr="00000000" w14:paraId="000000DC">
      <w:pPr>
        <w:numPr>
          <w:ilvl w:val="2"/>
          <w:numId w:val="9"/>
        </w:numPr>
        <w:spacing w:after="0" w:afterAutospacing="0" w:before="0" w:beforeAutospacing="0" w:lineRule="auto"/>
        <w:ind w:left="2160" w:hanging="360"/>
      </w:pPr>
      <w:r w:rsidDel="00000000" w:rsidR="00000000" w:rsidRPr="00000000">
        <w:rPr>
          <w:b w:val="1"/>
          <w:bCs w:val="1"/>
          <w:rtl w:val="0"/>
        </w:rPr>
        <w:t xml:space="preserve">Invoice Reading (Document AI):</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Donut</w:t>
      </w:r>
      <w:r w:rsidDel="00000000" w:rsidR="00000000" w:rsidRPr="00000000">
        <w:rPr>
          <w:rtl w:val="0"/>
        </w:rPr>
        <w:t xml:space="preserve"> or </w:t>
      </w:r>
      <w:r w:rsidDel="00000000" w:rsidR="00000000" w:rsidRPr="00000000">
        <w:rPr>
          <w:rFonts w:ascii="Roboto Mono" w:cs="Roboto Mono" w:eastAsia="Roboto Mono" w:hAnsi="Roboto Mono"/>
          <w:b w:val="1"/>
          <w:bCs w:val="1"/>
          <w:color w:val="188038"/>
          <w:rtl w:val="0"/>
        </w:rPr>
        <w:t xml:space="preserve">LayoutLM</w:t>
      </w:r>
      <w:r w:rsidDel="00000000" w:rsidR="00000000" w:rsidRPr="00000000">
        <w:rPr>
          <w:rtl w:val="0"/>
        </w:rPr>
        <w:t xml:space="preserve"> (from Hugging Face). These models can read a PDF invoice, understand its tabular structure, and extract the line items (e.g., </w:t>
      </w:r>
      <w:r w:rsidDel="00000000" w:rsidR="00000000" w:rsidRPr="00000000">
        <w:rPr>
          <w:rFonts w:ascii="Roboto Mono" w:cs="Roboto Mono" w:eastAsia="Roboto Mono" w:hAnsi="Roboto Mono"/>
          <w:color w:val="188038"/>
          <w:rtl w:val="0"/>
        </w:rPr>
        <w:t xml:space="preserve">['Visit 3', 10, '$1,500.00']</w:t>
      </w:r>
      <w:r w:rsidDel="00000000" w:rsidR="00000000" w:rsidRPr="00000000">
        <w:rPr>
          <w:rtl w:val="0"/>
        </w:rPr>
        <w:t xml:space="preserve">). For a hackathon, you could simplify this by just reading a </w:t>
      </w:r>
      <w:r w:rsidDel="00000000" w:rsidR="00000000" w:rsidRPr="00000000">
        <w:rPr>
          <w:rFonts w:ascii="Roboto Mono" w:cs="Roboto Mono" w:eastAsia="Roboto Mono" w:hAnsi="Roboto Mono"/>
          <w:color w:val="188038"/>
          <w:rtl w:val="0"/>
        </w:rPr>
        <w:t xml:space="preserve">site_invoice.csv</w:t>
      </w:r>
      <w:r w:rsidDel="00000000" w:rsidR="00000000" w:rsidRPr="00000000">
        <w:rPr>
          <w:rtl w:val="0"/>
        </w:rPr>
        <w:t xml:space="preserve">.</w:t>
      </w:r>
    </w:p>
    <w:p w:rsidR="00000000" w:rsidDel="00000000" w:rsidP="00000000" w:rsidRDefault="00000000" w:rsidRPr="00000000" w14:paraId="000000DD">
      <w:pPr>
        <w:numPr>
          <w:ilvl w:val="2"/>
          <w:numId w:val="9"/>
        </w:numPr>
        <w:spacing w:after="0" w:afterAutospacing="0" w:before="0" w:beforeAutospacing="0" w:lineRule="auto"/>
        <w:ind w:left="2160" w:hanging="360"/>
      </w:pPr>
      <w:r w:rsidDel="00000000" w:rsidR="00000000" w:rsidRPr="00000000">
        <w:rPr>
          <w:b w:val="1"/>
          <w:bCs w:val="1"/>
          <w:rtl w:val="0"/>
        </w:rPr>
        <w:t xml:space="preserve">Agentic Framework:</w:t>
      </w:r>
      <w:r w:rsidDel="00000000" w:rsidR="00000000" w:rsidRPr="00000000">
        <w:rPr>
          <w:rtl w:val="0"/>
        </w:rPr>
        <w:t xml:space="preserve"> </w:t>
      </w:r>
      <w:r w:rsidDel="00000000" w:rsidR="00000000" w:rsidRPr="00000000">
        <w:rPr>
          <w:b w:val="1"/>
          <w:bCs w:val="1"/>
          <w:rtl w:val="0"/>
        </w:rPr>
        <w:t xml:space="preserve">LangChain</w:t>
      </w:r>
      <w:r w:rsidDel="00000000" w:rsidR="00000000" w:rsidRPr="00000000">
        <w:rPr>
          <w:rtl w:val="0"/>
        </w:rPr>
        <w:t xml:space="preserve"> or </w:t>
      </w:r>
      <w:r w:rsidDel="00000000" w:rsidR="00000000" w:rsidRPr="00000000">
        <w:rPr>
          <w:b w:val="1"/>
          <w:bCs w:val="1"/>
          <w:rtl w:val="0"/>
        </w:rPr>
        <w:t xml:space="preserve">AutoGen</w:t>
      </w:r>
      <w:r w:rsidDel="00000000" w:rsidR="00000000" w:rsidRPr="00000000">
        <w:rPr>
          <w:rtl w:val="0"/>
        </w:rPr>
        <w:t xml:space="preserve">. The LLM acts as the "brain" that orchestrates the task. It's given the list of invoice items and its "tools."</w:t>
      </w:r>
    </w:p>
    <w:p w:rsidR="00000000" w:rsidDel="00000000" w:rsidP="00000000" w:rsidRDefault="00000000" w:rsidRPr="00000000" w14:paraId="000000DE">
      <w:pPr>
        <w:numPr>
          <w:ilvl w:val="2"/>
          <w:numId w:val="9"/>
        </w:numPr>
        <w:spacing w:after="0" w:afterAutospacing="0" w:before="0" w:beforeAutospacing="0" w:lineRule="auto"/>
        <w:ind w:left="2160" w:hanging="360"/>
      </w:pPr>
      <w:r w:rsidDel="00000000" w:rsidR="00000000" w:rsidRPr="00000000">
        <w:rPr>
          <w:b w:val="1"/>
          <w:bCs w:val="1"/>
          <w:rtl w:val="0"/>
        </w:rPr>
        <w:t xml:space="preserve">Core "Tools" for the Agent:</w:t>
      </w:r>
    </w:p>
    <w:p w:rsidR="00000000" w:rsidDel="00000000" w:rsidP="00000000" w:rsidRDefault="00000000" w:rsidRPr="00000000" w14:paraId="000000DF">
      <w:pPr>
        <w:numPr>
          <w:ilvl w:val="3"/>
          <w:numId w:val="9"/>
        </w:numPr>
        <w:spacing w:after="0" w:afterAutospacing="0" w:before="0" w:beforeAutospacing="0" w:lineRule="auto"/>
        <w:ind w:left="2880" w:hanging="360"/>
      </w:pPr>
      <w:r w:rsidDel="00000000" w:rsidR="00000000" w:rsidRPr="00000000">
        <w:rPr>
          <w:rFonts w:ascii="Roboto Mono" w:cs="Roboto Mono" w:eastAsia="Roboto Mono" w:hAnsi="Roboto Mono"/>
          <w:b w:val="1"/>
          <w:bCs w:val="1"/>
          <w:color w:val="188038"/>
          <w:rtl w:val="0"/>
        </w:rPr>
        <w:t xml:space="preserve">EDC_Query_Tool</w:t>
      </w:r>
      <w:r w:rsidDel="00000000" w:rsidR="00000000" w:rsidRPr="00000000">
        <w:rPr>
          <w:b w:val="1"/>
          <w:bCs w:val="1"/>
          <w:rtl w:val="0"/>
        </w:rPr>
        <w:t xml:space="preserve"> (Mock):</w:t>
      </w:r>
      <w:r w:rsidDel="00000000" w:rsidR="00000000" w:rsidRPr="00000000">
        <w:rPr>
          <w:rtl w:val="0"/>
        </w:rPr>
        <w:t xml:space="preserve"> A Python function that simulates querying the clinical database. For the hackathon, this function would just read from a </w:t>
      </w:r>
      <w:r w:rsidDel="00000000" w:rsidR="00000000" w:rsidRPr="00000000">
        <w:rPr>
          <w:rFonts w:ascii="Roboto Mono" w:cs="Roboto Mono" w:eastAsia="Roboto Mono" w:hAnsi="Roboto Mono"/>
          <w:color w:val="188038"/>
          <w:rtl w:val="0"/>
        </w:rPr>
        <w:t xml:space="preserve">mock_edc_data.csv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Visit_Name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Visit_Status</w:t>
      </w:r>
      <w:r w:rsidDel="00000000" w:rsidR="00000000" w:rsidRPr="00000000">
        <w:rPr>
          <w:rtl w:val="0"/>
        </w:rPr>
        <w:t xml:space="preserve"> [e.g., 'Complete', 'Incomplete', 'Screen_Fail']).</w:t>
      </w:r>
    </w:p>
    <w:p w:rsidR="00000000" w:rsidDel="00000000" w:rsidP="00000000" w:rsidRDefault="00000000" w:rsidRPr="00000000" w14:paraId="000000E0">
      <w:pPr>
        <w:numPr>
          <w:ilvl w:val="3"/>
          <w:numId w:val="9"/>
        </w:numPr>
        <w:spacing w:after="0" w:afterAutospacing="0" w:before="0" w:beforeAutospacing="0" w:lineRule="auto"/>
        <w:ind w:left="2880" w:hanging="360"/>
      </w:pPr>
      <w:r w:rsidDel="00000000" w:rsidR="00000000" w:rsidRPr="00000000">
        <w:rPr>
          <w:rFonts w:ascii="Roboto Mono" w:cs="Roboto Mono" w:eastAsia="Roboto Mono" w:hAnsi="Roboto Mono"/>
          <w:b w:val="1"/>
          <w:bCs w:val="1"/>
          <w:color w:val="188038"/>
          <w:rtl w:val="0"/>
        </w:rPr>
        <w:t xml:space="preserve">CTA_Rules_Tool</w:t>
      </w:r>
      <w:r w:rsidDel="00000000" w:rsidR="00000000" w:rsidRPr="00000000">
        <w:rPr>
          <w:b w:val="1"/>
          <w:bCs w:val="1"/>
          <w:rtl w:val="0"/>
        </w:rPr>
        <w:t xml:space="preserve"> (Mock):</w:t>
      </w:r>
      <w:r w:rsidDel="00000000" w:rsidR="00000000" w:rsidRPr="00000000">
        <w:rPr>
          <w:rtl w:val="0"/>
        </w:rPr>
        <w:t xml:space="preserve"> A function that reads from a </w:t>
      </w:r>
      <w:r w:rsidDel="00000000" w:rsidR="00000000" w:rsidRPr="00000000">
        <w:rPr>
          <w:rFonts w:ascii="Roboto Mono" w:cs="Roboto Mono" w:eastAsia="Roboto Mono" w:hAnsi="Roboto Mono"/>
          <w:color w:val="188038"/>
          <w:rtl w:val="0"/>
        </w:rPr>
        <w:t xml:space="preserve">cta_fee_schedule.json</w:t>
      </w:r>
      <w:r w:rsidDel="00000000" w:rsidR="00000000" w:rsidRPr="00000000">
        <w:rPr>
          <w:rtl w:val="0"/>
        </w:rPr>
        <w:t xml:space="preserve"> to get the "price list" (e.g., </w:t>
      </w:r>
      <w:r w:rsidDel="00000000" w:rsidR="00000000" w:rsidRPr="00000000">
        <w:rPr>
          <w:rFonts w:ascii="Roboto Mono" w:cs="Roboto Mono" w:eastAsia="Roboto Mono" w:hAnsi="Roboto Mono"/>
          <w:color w:val="188038"/>
          <w:rtl w:val="0"/>
        </w:rPr>
        <w:t xml:space="preserve">{'Visit 3': 1500, 'Screen_Fail': 250}</w:t>
      </w:r>
      <w:r w:rsidDel="00000000" w:rsidR="00000000" w:rsidRPr="00000000">
        <w:rPr>
          <w:rtl w:val="0"/>
        </w:rPr>
        <w:t xml:space="preserve">).</w:t>
      </w:r>
    </w:p>
    <w:p w:rsidR="00000000" w:rsidDel="00000000" w:rsidP="00000000" w:rsidRDefault="00000000" w:rsidRPr="00000000" w14:paraId="000000E1">
      <w:pPr>
        <w:numPr>
          <w:ilvl w:val="2"/>
          <w:numId w:val="9"/>
        </w:numPr>
        <w:spacing w:after="0" w:afterAutospacing="0" w:before="0" w:beforeAutospacing="0" w:lineRule="auto"/>
        <w:ind w:left="2160" w:hanging="360"/>
      </w:pPr>
      <w:r w:rsidDel="00000000" w:rsidR="00000000" w:rsidRPr="00000000">
        <w:rPr>
          <w:b w:val="1"/>
          <w:bCs w:val="1"/>
          <w:rtl w:val="0"/>
        </w:rPr>
        <w:t xml:space="preserve">Final Output:</w:t>
      </w:r>
      <w:r w:rsidDel="00000000" w:rsidR="00000000" w:rsidRPr="00000000">
        <w:rPr>
          <w:rtl w:val="0"/>
        </w:rPr>
        <w:t xml:space="preserve"> A simple </w:t>
      </w:r>
      <w:r w:rsidDel="00000000" w:rsidR="00000000" w:rsidRPr="00000000">
        <w:rPr>
          <w:b w:val="1"/>
          <w:bCs w:val="1"/>
          <w:rtl w:val="0"/>
        </w:rPr>
        <w:t xml:space="preserve">Streamlit</w:t>
      </w:r>
      <w:r w:rsidDel="00000000" w:rsidR="00000000" w:rsidRPr="00000000">
        <w:rPr>
          <w:rtl w:val="0"/>
        </w:rPr>
        <w:t xml:space="preserve"> dashboard that shows the invoice line items, the agent's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[FAIL]</w:t>
      </w:r>
      <w:r w:rsidDel="00000000" w:rsidR="00000000" w:rsidRPr="00000000">
        <w:rPr>
          <w:rtl w:val="0"/>
        </w:rPr>
        <w:t xml:space="preserve"> status, and its plain-English </w:t>
      </w:r>
      <w:r w:rsidDel="00000000" w:rsidR="00000000" w:rsidRPr="00000000">
        <w:rPr>
          <w:rFonts w:ascii="Roboto Mono" w:cs="Roboto Mono" w:eastAsia="Roboto Mono" w:hAnsi="Roboto Mono"/>
          <w:color w:val="188038"/>
          <w:rtl w:val="0"/>
        </w:rPr>
        <w:t xml:space="preserve">Reasoning</w:t>
      </w:r>
      <w:r w:rsidDel="00000000" w:rsidR="00000000" w:rsidRPr="00000000">
        <w:rPr>
          <w:rtl w:val="0"/>
        </w:rPr>
        <w:t xml:space="preserve">.</w:t>
      </w:r>
    </w:p>
    <w:p w:rsidR="00000000" w:rsidDel="00000000" w:rsidP="00000000" w:rsidRDefault="00000000" w:rsidRPr="00000000" w14:paraId="000000E2">
      <w:pPr>
        <w:numPr>
          <w:ilvl w:val="1"/>
          <w:numId w:val="9"/>
        </w:numPr>
        <w:spacing w:after="0" w:afterAutospacing="0" w:before="0" w:beforeAutospacing="0" w:lineRule="auto"/>
        <w:ind w:left="1440" w:hanging="360"/>
      </w:pPr>
      <w:r w:rsidDel="00000000" w:rsidR="00000000" w:rsidRPr="00000000">
        <w:rPr>
          <w:b w:val="1"/>
          <w:bCs w:val="1"/>
          <w:rtl w:val="0"/>
        </w:rPr>
        <w:t xml:space="preserve">Data &amp; Inputs (for the hackathon):</w:t>
      </w:r>
    </w:p>
    <w:p w:rsidR="00000000" w:rsidDel="00000000" w:rsidP="00000000" w:rsidRDefault="00000000" w:rsidRPr="00000000" w14:paraId="000000E3">
      <w:pPr>
        <w:numPr>
          <w:ilvl w:val="2"/>
          <w:numId w:val="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mock_edc_data.csv</w:t>
      </w:r>
      <w:r w:rsidDel="00000000" w:rsidR="00000000" w:rsidRPr="00000000">
        <w:rPr>
          <w:rtl w:val="0"/>
        </w:rPr>
        <w:t xml:space="preserve">: A table of patient visits and their data quality status.</w:t>
      </w:r>
    </w:p>
    <w:p w:rsidR="00000000" w:rsidDel="00000000" w:rsidP="00000000" w:rsidRDefault="00000000" w:rsidRPr="00000000" w14:paraId="000000E4">
      <w:pPr>
        <w:numPr>
          <w:ilvl w:val="2"/>
          <w:numId w:val="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cta_fee_schedule.json</w:t>
      </w:r>
      <w:r w:rsidDel="00000000" w:rsidR="00000000" w:rsidRPr="00000000">
        <w:rPr>
          <w:rtl w:val="0"/>
        </w:rPr>
        <w:t xml:space="preserve">: A simple JSON file with the "price list."</w:t>
      </w:r>
    </w:p>
    <w:p w:rsidR="00000000" w:rsidDel="00000000" w:rsidP="00000000" w:rsidRDefault="00000000" w:rsidRPr="00000000" w14:paraId="000000E5">
      <w:pPr>
        <w:numPr>
          <w:ilvl w:val="2"/>
          <w:numId w:val="9"/>
        </w:numPr>
        <w:spacing w:after="240" w:before="0" w:beforeAutospacing="0" w:lineRule="auto"/>
        <w:ind w:left="2160" w:hanging="360"/>
      </w:pPr>
      <w:r w:rsidDel="00000000" w:rsidR="00000000" w:rsidRPr="00000000">
        <w:rPr>
          <w:rFonts w:ascii="Roboto Mono" w:cs="Roboto Mono" w:eastAsia="Roboto Mono" w:hAnsi="Roboto Mono"/>
          <w:color w:val="188038"/>
          <w:rtl w:val="0"/>
        </w:rPr>
        <w:t xml:space="preserve">site_invoice.pdf</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A sample invoice, </w:t>
      </w:r>
      <w:r w:rsidDel="00000000" w:rsidR="00000000" w:rsidRPr="00000000">
        <w:rPr>
          <w:i w:val="1"/>
          <w:iCs w:val="1"/>
          <w:rtl w:val="0"/>
        </w:rPr>
        <w:t xml:space="preserve">with deliberate errors</w:t>
      </w:r>
      <w:r w:rsidDel="00000000" w:rsidR="00000000" w:rsidRPr="00000000">
        <w:rPr>
          <w:rtl w:val="0"/>
        </w:rPr>
        <w:t xml:space="preserve"> (e.g., billing for a patient who screen-failed, charging the wrong amount for a visit).</w:t>
      </w:r>
    </w:p>
    <w:p w:rsidR="00000000" w:rsidDel="00000000" w:rsidP="00000000" w:rsidRDefault="00000000" w:rsidRPr="00000000" w14:paraId="000000E6">
      <w:pPr>
        <w:spacing w:before="280" w:lineRule="auto"/>
        <w:rPr>
          <w:b w:val="1"/>
          <w:bCs w:val="1"/>
        </w:rPr>
      </w:pPr>
      <w:r w:rsidDel="00000000" w:rsidR="00000000" w:rsidRPr="00000000">
        <w:rPr>
          <w:b w:val="1"/>
          <w:bCs w:val="1"/>
          <w:rtl w:val="0"/>
        </w:rPr>
        <w:t xml:space="preserve">Real-Life Examples &amp; Comparisons</w:t>
      </w:r>
    </w:p>
    <w:p w:rsidR="00000000" w:rsidDel="00000000" w:rsidP="00000000" w:rsidRDefault="00000000" w:rsidRPr="00000000" w14:paraId="000000E7">
      <w:pPr>
        <w:numPr>
          <w:ilvl w:val="0"/>
          <w:numId w:val="2"/>
        </w:numPr>
        <w:spacing w:after="0" w:afterAutospacing="0" w:before="240" w:lineRule="auto"/>
        <w:ind w:left="720" w:hanging="360"/>
      </w:pPr>
      <w:r w:rsidDel="00000000" w:rsidR="00000000" w:rsidRPr="00000000">
        <w:rPr>
          <w:b w:val="1"/>
          <w:bCs w:val="1"/>
          <w:rtl w:val="0"/>
        </w:rPr>
        <w:t xml:space="preserve">Startups / Products:</w:t>
      </w:r>
    </w:p>
    <w:p w:rsidR="00000000" w:rsidDel="00000000" w:rsidP="00000000" w:rsidRDefault="00000000" w:rsidRPr="00000000" w14:paraId="000000E8">
      <w:pPr>
        <w:numPr>
          <w:ilvl w:val="1"/>
          <w:numId w:val="2"/>
        </w:numPr>
        <w:spacing w:after="0" w:afterAutospacing="0" w:before="0" w:beforeAutospacing="0" w:lineRule="auto"/>
        <w:ind w:left="1440" w:hanging="360"/>
      </w:pPr>
      <w:r w:rsidDel="00000000" w:rsidR="00000000" w:rsidRPr="00000000">
        <w:rPr>
          <w:b w:val="1"/>
          <w:bCs w:val="1"/>
          <w:rtl w:val="0"/>
        </w:rPr>
        <w:t xml:space="preserve">Greenphire:</w:t>
      </w:r>
      <w:r w:rsidDel="00000000" w:rsidR="00000000" w:rsidRPr="00000000">
        <w:rPr>
          <w:rtl w:val="0"/>
        </w:rPr>
        <w:t xml:space="preserve"> This is the dominant market leader. Their entire business is built on automating clinical trial payments, both to patients (for stipends) and to sites.</w:t>
      </w:r>
    </w:p>
    <w:p w:rsidR="00000000" w:rsidDel="00000000" w:rsidP="00000000" w:rsidRDefault="00000000" w:rsidRPr="00000000" w14:paraId="000000E9">
      <w:pPr>
        <w:numPr>
          <w:ilvl w:val="1"/>
          <w:numId w:val="2"/>
        </w:numPr>
        <w:spacing w:after="0" w:afterAutospacing="0" w:before="0" w:beforeAutospacing="0" w:lineRule="auto"/>
        <w:ind w:left="1440" w:hanging="360"/>
      </w:pPr>
      <w:r w:rsidDel="00000000" w:rsidR="00000000" w:rsidRPr="00000000">
        <w:rPr>
          <w:b w:val="1"/>
          <w:bCs w:val="1"/>
          <w:rtl w:val="0"/>
        </w:rPr>
        <w:t xml:space="preserve">Veeva (Veeva Payments):</w:t>
      </w:r>
      <w:r w:rsidDel="00000000" w:rsidR="00000000" w:rsidRPr="00000000">
        <w:rPr>
          <w:rtl w:val="0"/>
        </w:rPr>
        <w:t xml:space="preserve"> Veeva is integrating a payments module directly into its "Veeva Vault" clinical suite, connecting payments to the eTMF and EDC data.</w:t>
      </w:r>
    </w:p>
    <w:p w:rsidR="00000000" w:rsidDel="00000000" w:rsidP="00000000" w:rsidRDefault="00000000" w:rsidRPr="00000000" w14:paraId="000000EA">
      <w:pPr>
        <w:numPr>
          <w:ilvl w:val="1"/>
          <w:numId w:val="2"/>
        </w:numPr>
        <w:spacing w:after="0" w:afterAutospacing="0" w:before="0" w:beforeAutospacing="0" w:lineRule="auto"/>
        <w:ind w:left="1440" w:hanging="360"/>
      </w:pPr>
      <w:r w:rsidDel="00000000" w:rsidR="00000000" w:rsidRPr="00000000">
        <w:rPr>
          <w:b w:val="1"/>
          <w:bCs w:val="1"/>
          <w:rtl w:val="0"/>
        </w:rPr>
        <w:t xml:space="preserve">Medidata (Medidata Payments):</w:t>
      </w:r>
      <w:r w:rsidDel="00000000" w:rsidR="00000000" w:rsidRPr="00000000">
        <w:rPr>
          <w:rtl w:val="0"/>
        </w:rPr>
        <w:t xml:space="preserve"> Like Veeva, Medidata (owned by Dassault Systèmes) has a payments module built into its massive platform, which links payments directly to data in their EDC system, "Rave."</w:t>
      </w:r>
    </w:p>
    <w:p w:rsidR="00000000" w:rsidDel="00000000" w:rsidP="00000000" w:rsidRDefault="00000000" w:rsidRPr="00000000" w14:paraId="000000EB">
      <w:pPr>
        <w:numPr>
          <w:ilvl w:val="0"/>
          <w:numId w:val="2"/>
        </w:numPr>
        <w:spacing w:after="0" w:afterAutospacing="0" w:before="0" w:beforeAutospacing="0" w:lineRule="auto"/>
        <w:ind w:left="720" w:hanging="360"/>
      </w:pPr>
      <w:r w:rsidDel="00000000" w:rsidR="00000000" w:rsidRPr="00000000">
        <w:rPr>
          <w:b w:val="1"/>
          <w:bCs w:val="1"/>
          <w:rtl w:val="0"/>
        </w:rPr>
        <w:t xml:space="preserve">Pros of Existing Solutions:</w:t>
      </w:r>
    </w:p>
    <w:p w:rsidR="00000000" w:rsidDel="00000000" w:rsidP="00000000" w:rsidRDefault="00000000" w:rsidRPr="00000000" w14:paraId="000000EC">
      <w:pPr>
        <w:numPr>
          <w:ilvl w:val="1"/>
          <w:numId w:val="2"/>
        </w:numPr>
        <w:spacing w:after="0" w:afterAutospacing="0" w:before="0" w:beforeAutospacing="0" w:lineRule="auto"/>
        <w:ind w:left="1440" w:hanging="360"/>
      </w:pPr>
      <w:r w:rsidDel="00000000" w:rsidR="00000000" w:rsidRPr="00000000">
        <w:rPr>
          <w:rtl w:val="0"/>
        </w:rPr>
        <w:t xml:space="preserve">They are highly integrated, often pulling data directly from the EDC system without needing a separate tool.</w:t>
      </w:r>
    </w:p>
    <w:p w:rsidR="00000000" w:rsidDel="00000000" w:rsidP="00000000" w:rsidRDefault="00000000" w:rsidRPr="00000000" w14:paraId="000000ED">
      <w:pPr>
        <w:numPr>
          <w:ilvl w:val="1"/>
          <w:numId w:val="2"/>
        </w:numPr>
        <w:spacing w:after="0" w:afterAutospacing="0" w:before="0" w:beforeAutospacing="0" w:lineRule="auto"/>
        <w:ind w:left="1440" w:hanging="360"/>
      </w:pPr>
      <w:r w:rsidDel="00000000" w:rsidR="00000000" w:rsidRPr="00000000">
        <w:rPr>
          <w:rtl w:val="0"/>
        </w:rPr>
        <w:t xml:space="preserve">They handle the </w:t>
      </w:r>
      <w:r w:rsidDel="00000000" w:rsidR="00000000" w:rsidRPr="00000000">
        <w:rPr>
          <w:i w:val="1"/>
          <w:iCs w:val="1"/>
          <w:rtl w:val="0"/>
        </w:rPr>
        <w:t xml:space="preserve">entire</w:t>
      </w:r>
      <w:r w:rsidDel="00000000" w:rsidR="00000000" w:rsidRPr="00000000">
        <w:rPr>
          <w:rtl w:val="0"/>
        </w:rPr>
        <w:t xml:space="preserve"> workflow, from reconciliation to processing the actual bank transfer in multiple currencies.</w:t>
      </w:r>
    </w:p>
    <w:p w:rsidR="00000000" w:rsidDel="00000000" w:rsidP="00000000" w:rsidRDefault="00000000" w:rsidRPr="00000000" w14:paraId="000000EE">
      <w:pPr>
        <w:numPr>
          <w:ilvl w:val="1"/>
          <w:numId w:val="2"/>
        </w:numPr>
        <w:spacing w:after="0" w:afterAutospacing="0" w:before="0" w:beforeAutospacing="0" w:lineRule="auto"/>
        <w:ind w:left="1440" w:hanging="360"/>
      </w:pPr>
      <w:r w:rsidDel="00000000" w:rsidR="00000000" w:rsidRPr="00000000">
        <w:rPr>
          <w:rtl w:val="0"/>
        </w:rPr>
        <w:t xml:space="preserve">They are GxP-validated and compliant with financial regulations.</w:t>
      </w:r>
    </w:p>
    <w:p w:rsidR="00000000" w:rsidDel="00000000" w:rsidP="00000000" w:rsidRDefault="00000000" w:rsidRPr="00000000" w14:paraId="000000EF">
      <w:pPr>
        <w:numPr>
          <w:ilvl w:val="0"/>
          <w:numId w:val="2"/>
        </w:numPr>
        <w:spacing w:after="0" w:afterAutospacing="0" w:before="0" w:beforeAutospacing="0" w:lineRule="auto"/>
        <w:ind w:left="720" w:hanging="360"/>
      </w:pPr>
      <w:r w:rsidDel="00000000" w:rsidR="00000000" w:rsidRPr="00000000">
        <w:rPr>
          <w:b w:val="1"/>
          <w:bCs w:val="1"/>
          <w:rtl w:val="0"/>
        </w:rPr>
        <w:t xml:space="preserve">Cons of Existing Solutions:</w:t>
      </w:r>
    </w:p>
    <w:p w:rsidR="00000000" w:rsidDel="00000000" w:rsidP="00000000" w:rsidRDefault="00000000" w:rsidRPr="00000000" w14:paraId="000000F0">
      <w:pPr>
        <w:numPr>
          <w:ilvl w:val="1"/>
          <w:numId w:val="2"/>
        </w:numPr>
        <w:spacing w:after="0" w:afterAutospacing="0" w:before="0" w:beforeAutospacing="0" w:lineRule="auto"/>
        <w:ind w:left="1440" w:hanging="360"/>
      </w:pPr>
      <w:r w:rsidDel="00000000" w:rsidR="00000000" w:rsidRPr="00000000">
        <w:rPr>
          <w:rtl w:val="0"/>
        </w:rPr>
        <w:t xml:space="preserve">They are extremely expensive, enterprise-level software, often locking sponsors into a single vendor's ecosystem.</w:t>
      </w:r>
    </w:p>
    <w:p w:rsidR="00000000" w:rsidDel="00000000" w:rsidP="00000000" w:rsidRDefault="00000000" w:rsidRPr="00000000" w14:paraId="000000F1">
      <w:pPr>
        <w:numPr>
          <w:ilvl w:val="1"/>
          <w:numId w:val="2"/>
        </w:numPr>
        <w:spacing w:after="0" w:afterAutospacing="0" w:before="0" w:beforeAutospacing="0" w:lineRule="auto"/>
        <w:ind w:left="1440" w:hanging="360"/>
      </w:pPr>
      <w:r w:rsidDel="00000000" w:rsidR="00000000" w:rsidRPr="00000000">
        <w:rPr>
          <w:rtl w:val="0"/>
        </w:rPr>
        <w:t xml:space="preserve">They can be inflexible. If a sponsor uses an EDC from one vendor and a payment system from another, getting them to "talk" is a nightmare.</w:t>
      </w:r>
    </w:p>
    <w:p w:rsidR="00000000" w:rsidDel="00000000" w:rsidP="00000000" w:rsidRDefault="00000000" w:rsidRPr="00000000" w14:paraId="000000F2">
      <w:pPr>
        <w:numPr>
          <w:ilvl w:val="1"/>
          <w:numId w:val="2"/>
        </w:numPr>
        <w:spacing w:after="240" w:before="0" w:beforeAutospacing="0" w:lineRule="auto"/>
        <w:ind w:left="1440" w:hanging="360"/>
      </w:pPr>
      <w:r w:rsidDel="00000000" w:rsidR="00000000" w:rsidRPr="00000000">
        <w:rPr>
          <w:rtl w:val="0"/>
        </w:rPr>
        <w:t xml:space="preserve">An open-source hackathon tool would be valuable as a flexible, vendor-agnostic "auditor" that could connect to </w:t>
      </w:r>
      <w:r w:rsidDel="00000000" w:rsidR="00000000" w:rsidRPr="00000000">
        <w:rPr>
          <w:i w:val="1"/>
          <w:iCs w:val="1"/>
          <w:rtl w:val="0"/>
        </w:rPr>
        <w:t xml:space="preserve">any</w:t>
      </w:r>
      <w:r w:rsidDel="00000000" w:rsidR="00000000" w:rsidRPr="00000000">
        <w:rPr>
          <w:rtl w:val="0"/>
        </w:rPr>
        <w:t xml:space="preserve"> EDC (via a simple CSV export) and audit </w:t>
      </w:r>
      <w:r w:rsidDel="00000000" w:rsidR="00000000" w:rsidRPr="00000000">
        <w:rPr>
          <w:i w:val="1"/>
          <w:iCs w:val="1"/>
          <w:rtl w:val="0"/>
        </w:rPr>
        <w:t xml:space="preserve">any</w:t>
      </w:r>
      <w:r w:rsidDel="00000000" w:rsidR="00000000" w:rsidRPr="00000000">
        <w:rPr>
          <w:rtl w:val="0"/>
        </w:rPr>
        <w:t xml:space="preserve"> invoice, providing a rapid, low-cost way to find discrepancies.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Here is the revised use case, rewritten entirely to incorporate the critical "look-ahead" concept.</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qgusrd17x2fh" w:id="10"/>
      <w:bookmarkEnd w:id="10"/>
      <w:r w:rsidDel="00000000" w:rsidR="00000000" w:rsidRPr="00000000">
        <w:rPr>
          <w:b w:val="1"/>
          <w:bCs w:val="1"/>
          <w:color w:val="000000"/>
          <w:sz w:val="26"/>
          <w:szCs w:val="26"/>
          <w:rtl w:val="0"/>
        </w:rPr>
        <w:t xml:space="preserve">The "Patient Progression &amp; Trial Radar" Agent</w:t>
      </w:r>
    </w:p>
    <w:p w:rsidR="00000000" w:rsidDel="00000000" w:rsidP="00000000" w:rsidRDefault="00000000" w:rsidRPr="00000000" w14:paraId="000000FA">
      <w:pPr>
        <w:numPr>
          <w:ilvl w:val="0"/>
          <w:numId w:val="10"/>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A major, unspoken failure of all current clinical trial matching systems (like </w:t>
      </w:r>
      <w:r w:rsidDel="00000000" w:rsidR="00000000" w:rsidRPr="00000000">
        <w:rPr>
          <w:b w:val="1"/>
          <w:bCs w:val="1"/>
          <w:rtl w:val="0"/>
        </w:rPr>
        <w:t xml:space="preserve">ClinicalTrials.goods</w:t>
      </w:r>
      <w:r w:rsidDel="00000000" w:rsidR="00000000" w:rsidRPr="00000000">
        <w:rPr>
          <w:rtl w:val="0"/>
        </w:rPr>
        <w:t xml:space="preserve">) is that they are "point-in-time." They can only tell a patient or doctor what trials they qualify for </w:t>
      </w:r>
      <w:r w:rsidDel="00000000" w:rsidR="00000000" w:rsidRPr="00000000">
        <w:rPr>
          <w:i w:val="1"/>
          <w:iCs w:val="1"/>
          <w:rtl w:val="0"/>
        </w:rPr>
        <w:t xml:space="preserve">right now</w:t>
      </w:r>
      <w:r w:rsidDel="00000000" w:rsidR="00000000" w:rsidRPr="00000000">
        <w:rPr>
          <w:rtl w:val="0"/>
        </w:rPr>
        <w:t xml:space="preserve">.</w:t>
        <w:br w:type="textWrapping"/>
        <w:t xml:space="preserve">But in diseases like cancer, progression is a journey. A patient's status is constantly changing. For example, a trial might be for "patients who have failed 2nd-line chemotherapy." A patient who is </w:t>
      </w:r>
      <w:r w:rsidDel="00000000" w:rsidR="00000000" w:rsidRPr="00000000">
        <w:rPr>
          <w:i w:val="1"/>
          <w:iCs w:val="1"/>
          <w:rtl w:val="0"/>
        </w:rPr>
        <w:t xml:space="preserve">currently on</w:t>
      </w:r>
      <w:r w:rsidDel="00000000" w:rsidR="00000000" w:rsidRPr="00000000">
        <w:rPr>
          <w:rtl w:val="0"/>
        </w:rPr>
        <w:t xml:space="preserve"> 2nd-line chemotherapy would search, find "no matches," and be discouraged.</w:t>
        <w:br w:type="textWrapping"/>
        <w:t xml:space="preserve">This is a massive, labor-intensive missed opportunity. When that patient's disease </w:t>
      </w:r>
      <w:r w:rsidDel="00000000" w:rsidR="00000000" w:rsidRPr="00000000">
        <w:rPr>
          <w:i w:val="1"/>
          <w:iCs w:val="1"/>
          <w:rtl w:val="0"/>
        </w:rPr>
        <w:t xml:space="preserve">does</w:t>
      </w:r>
      <w:r w:rsidDel="00000000" w:rsidR="00000000" w:rsidRPr="00000000">
        <w:rPr>
          <w:rtl w:val="0"/>
        </w:rPr>
        <w:t xml:space="preserve"> progress (e.g., their cancer advances or the 2nd-line treatment stops working), they and their oncologist are in a crisis. They must make a new treatment decision </w:t>
      </w:r>
      <w:r w:rsidDel="00000000" w:rsidR="00000000" w:rsidRPr="00000000">
        <w:rPr>
          <w:i w:val="1"/>
          <w:iCs w:val="1"/>
          <w:rtl w:val="0"/>
        </w:rPr>
        <w:t xml:space="preserve">immediately</w:t>
      </w:r>
      <w:r w:rsidDel="00000000" w:rsidR="00000000" w:rsidRPr="00000000">
        <w:rPr>
          <w:rtl w:val="0"/>
        </w:rPr>
        <w:t xml:space="preserve">. In that rush, they will almost always choose a standard-of-care 3rd-line therapy, and the "window of opportunity" to join that perfect trial is lost forever. There is no system today that gives them a "warm lead-in" or a "Plan B."</w:t>
      </w:r>
    </w:p>
    <w:p w:rsidR="00000000" w:rsidDel="00000000" w:rsidP="00000000" w:rsidRDefault="00000000" w:rsidRPr="00000000" w14:paraId="000000FB">
      <w:pPr>
        <w:numPr>
          <w:ilvl w:val="0"/>
          <w:numId w:val="10"/>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tool would be an </w:t>
      </w:r>
      <w:r w:rsidDel="00000000" w:rsidR="00000000" w:rsidRPr="00000000">
        <w:rPr>
          <w:b w:val="1"/>
          <w:bCs w:val="1"/>
          <w:rtl w:val="0"/>
        </w:rPr>
        <w:t xml:space="preserve">AI-powered agent</w:t>
      </w:r>
      <w:r w:rsidDel="00000000" w:rsidR="00000000" w:rsidRPr="00000000">
        <w:rPr>
          <w:rtl w:val="0"/>
        </w:rPr>
        <w:t xml:space="preserve"> that acts as a "Trial Radar." It would match a patient's </w:t>
      </w:r>
      <w:r w:rsidDel="00000000" w:rsidR="00000000" w:rsidRPr="00000000">
        <w:rPr>
          <w:i w:val="1"/>
          <w:iCs w:val="1"/>
          <w:rtl w:val="0"/>
        </w:rPr>
        <w:t xml:space="preserve">current</w:t>
      </w:r>
      <w:r w:rsidDel="00000000" w:rsidR="00000000" w:rsidRPr="00000000">
        <w:rPr>
          <w:rtl w:val="0"/>
        </w:rPr>
        <w:t xml:space="preserve"> medical status to trials, but more importantly, it would map their </w:t>
      </w:r>
      <w:r w:rsidDel="00000000" w:rsidR="00000000" w:rsidRPr="00000000">
        <w:rPr>
          <w:i w:val="1"/>
          <w:iCs w:val="1"/>
          <w:rtl w:val="0"/>
        </w:rPr>
        <w:t xml:space="preserve">next logical progression steps</w:t>
      </w:r>
      <w:r w:rsidDel="00000000" w:rsidR="00000000" w:rsidRPr="00000000">
        <w:rPr>
          <w:rtl w:val="0"/>
        </w:rPr>
        <w:t xml:space="preserve"> against the trial database.</w:t>
        <w:br w:type="textWrapping"/>
        <w:t xml:space="preserve">A patient or doctor would provide a medical summary (e.g., "I have non-small cell lung cancer, I am on my 1st-line treatment Keytruda"). The agent would deliver a two-part report:</w:t>
      </w:r>
    </w:p>
    <w:p w:rsidR="00000000" w:rsidDel="00000000" w:rsidP="00000000" w:rsidRDefault="00000000" w:rsidRPr="00000000" w14:paraId="000000FC">
      <w:pPr>
        <w:numPr>
          <w:ilvl w:val="1"/>
          <w:numId w:val="10"/>
        </w:numPr>
        <w:spacing w:after="0" w:afterAutospacing="0" w:before="0" w:beforeAutospacing="0" w:lineRule="auto"/>
        <w:ind w:left="1440" w:hanging="360"/>
      </w:pPr>
      <w:r w:rsidDel="00000000" w:rsidR="00000000" w:rsidRPr="00000000">
        <w:rPr>
          <w:b w:val="1"/>
          <w:bCs w:val="1"/>
          <w:rtl w:val="0"/>
        </w:rPr>
        <w:t xml:space="preserve">"Match Now" (Standard Matching):</w:t>
      </w:r>
      <w:r w:rsidDel="00000000" w:rsidR="00000000" w:rsidRPr="00000000">
        <w:rPr>
          <w:rtl w:val="0"/>
        </w:rPr>
        <w:t xml:space="preserve"> "Based on your status, you qualify for these </w:t>
      </w:r>
      <w:r w:rsidDel="00000000" w:rsidR="00000000" w:rsidRPr="00000000">
        <w:rPr>
          <w:b w:val="1"/>
          <w:bCs w:val="1"/>
          <w:rtl w:val="0"/>
        </w:rPr>
        <w:t xml:space="preserve">2 observational trials</w:t>
      </w:r>
      <w:r w:rsidDel="00000000" w:rsidR="00000000" w:rsidRPr="00000000">
        <w:rPr>
          <w:rtl w:val="0"/>
        </w:rPr>
        <w:t xml:space="preserve"> today (NCT..., NCT...) that are studying patients on Keytruda."</w:t>
      </w:r>
    </w:p>
    <w:p w:rsidR="00000000" w:rsidDel="00000000" w:rsidP="00000000" w:rsidRDefault="00000000" w:rsidRPr="00000000" w14:paraId="000000FD">
      <w:pPr>
        <w:numPr>
          <w:ilvl w:val="1"/>
          <w:numId w:val="10"/>
        </w:numPr>
        <w:spacing w:after="0" w:afterAutospacing="0" w:before="0" w:beforeAutospacing="0" w:lineRule="auto"/>
        <w:ind w:left="1440" w:hanging="360"/>
      </w:pPr>
      <w:r w:rsidDel="00000000" w:rsidR="00000000" w:rsidRPr="00000000">
        <w:rPr>
          <w:b w:val="1"/>
          <w:bCs w:val="1"/>
          <w:rtl w:val="0"/>
        </w:rPr>
        <w:t xml:space="preserve">"Trial Radar" (The "Look-Ahead"):</w:t>
      </w:r>
      <w:r w:rsidDel="00000000" w:rsidR="00000000" w:rsidRPr="00000000">
        <w:rPr>
          <w:rtl w:val="0"/>
        </w:rPr>
        <w:t xml:space="preserve"> "You do not qualify for any </w:t>
      </w:r>
      <w:r w:rsidDel="00000000" w:rsidR="00000000" w:rsidRPr="00000000">
        <w:rPr>
          <w:i w:val="1"/>
          <w:iCs w:val="1"/>
          <w:rtl w:val="0"/>
        </w:rPr>
        <w:t xml:space="preserve">interventional</w:t>
      </w:r>
      <w:r w:rsidDel="00000000" w:rsidR="00000000" w:rsidRPr="00000000">
        <w:rPr>
          <w:rtl w:val="0"/>
        </w:rPr>
        <w:t xml:space="preserve"> (new drug) trials right now. </w:t>
      </w:r>
      <w:r w:rsidDel="00000000" w:rsidR="00000000" w:rsidRPr="00000000">
        <w:rPr>
          <w:b w:val="1"/>
          <w:bCs w:val="1"/>
          <w:rtl w:val="0"/>
        </w:rPr>
        <w:t xml:space="preserve">HOWEVER, our radar shows 4 high-priority trials (NCT..., NCT...) that become an option </w:t>
      </w:r>
      <w:r w:rsidDel="00000000" w:rsidR="00000000" w:rsidRPr="00000000">
        <w:rPr>
          <w:b w:val="1"/>
          <w:bCs w:val="1"/>
          <w:i w:val="1"/>
          <w:iCs w:val="1"/>
          <w:rtl w:val="0"/>
        </w:rPr>
        <w:t xml:space="preserve">if</w:t>
      </w:r>
      <w:r w:rsidDel="00000000" w:rsidR="00000000" w:rsidRPr="00000000">
        <w:rPr>
          <w:b w:val="1"/>
          <w:bCs w:val="1"/>
          <w:rtl w:val="0"/>
        </w:rPr>
        <w:t xml:space="preserve"> your current treatment stops working.</w:t>
      </w:r>
      <w:r w:rsidDel="00000000" w:rsidR="00000000" w:rsidRPr="00000000">
        <w:rPr>
          <w:rtl w:val="0"/>
        </w:rPr>
        <w:t xml:space="preserve"> These trials are for patients moving to 2nd-line therapy. Let's create a 'Trial Plan' now, so you and your doctor can be prepared with this information."</w:t>
      </w:r>
    </w:p>
    <w:p w:rsidR="00000000" w:rsidDel="00000000" w:rsidP="00000000" w:rsidRDefault="00000000" w:rsidRPr="00000000" w14:paraId="000000FE">
      <w:pPr>
        <w:numPr>
          <w:ilvl w:val="0"/>
          <w:numId w:val="10"/>
        </w:numPr>
        <w:spacing w:after="0" w:afterAutospacing="0" w:before="0" w:beforeAutospacing="0" w:lineRule="auto"/>
        <w:ind w:left="720" w:hanging="360"/>
      </w:pPr>
      <w:r w:rsidDel="00000000" w:rsidR="00000000" w:rsidRPr="00000000">
        <w:rPr>
          <w:rtl w:val="0"/>
        </w:rPr>
        <w:t xml:space="preserve">This completely changes the dynamic. It gives patients and doctors </w:t>
      </w:r>
      <w:r w:rsidDel="00000000" w:rsidR="00000000" w:rsidRPr="00000000">
        <w:rPr>
          <w:i w:val="1"/>
          <w:iCs w:val="1"/>
          <w:rtl w:val="0"/>
        </w:rPr>
        <w:t xml:space="preserve">hope</w:t>
      </w:r>
      <w:r w:rsidDel="00000000" w:rsidR="00000000" w:rsidRPr="00000000">
        <w:rPr>
          <w:rtl w:val="0"/>
        </w:rPr>
        <w:t xml:space="preserve">, </w:t>
      </w:r>
      <w:r w:rsidDel="00000000" w:rsidR="00000000" w:rsidRPr="00000000">
        <w:rPr>
          <w:i w:val="1"/>
          <w:iCs w:val="1"/>
          <w:rtl w:val="0"/>
        </w:rPr>
        <w:t xml:space="preserve">a plan</w:t>
      </w:r>
      <w:r w:rsidDel="00000000" w:rsidR="00000000" w:rsidRPr="00000000">
        <w:rPr>
          <w:rtl w:val="0"/>
        </w:rPr>
        <w:t xml:space="preserve">, and </w:t>
      </w:r>
      <w:r w:rsidDel="00000000" w:rsidR="00000000" w:rsidRPr="00000000">
        <w:rPr>
          <w:i w:val="1"/>
          <w:iCs w:val="1"/>
          <w:rtl w:val="0"/>
        </w:rPr>
        <w:t xml:space="preserve">time</w:t>
      </w:r>
      <w:r w:rsidDel="00000000" w:rsidR="00000000" w:rsidRPr="00000000">
        <w:rPr>
          <w:rtl w:val="0"/>
        </w:rPr>
        <w:t xml:space="preserve">. It turns a "failed search" into a proactive, high-value alert, creating a warm pipeline of educated patients who are ready to enroll the moment their disease status changes.</w:t>
      </w:r>
    </w:p>
    <w:p w:rsidR="00000000" w:rsidDel="00000000" w:rsidP="00000000" w:rsidRDefault="00000000" w:rsidRPr="00000000" w14:paraId="000000FF">
      <w:pPr>
        <w:numPr>
          <w:ilvl w:val="0"/>
          <w:numId w:val="10"/>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100">
      <w:pPr>
        <w:numPr>
          <w:ilvl w:val="1"/>
          <w:numId w:val="10"/>
        </w:numPr>
        <w:spacing w:after="0" w:afterAutospacing="0" w:before="0" w:beforeAutospacing="0" w:lineRule="auto"/>
        <w:ind w:left="1440" w:hanging="360"/>
      </w:pPr>
      <w:r w:rsidDel="00000000" w:rsidR="00000000" w:rsidRPr="00000000">
        <w:rPr>
          <w:b w:val="1"/>
          <w:bCs w:val="1"/>
          <w:rtl w:val="0"/>
        </w:rPr>
        <w:t xml:space="preserve">Open-Source Frameworks:</w:t>
      </w:r>
    </w:p>
    <w:p w:rsidR="00000000" w:rsidDel="00000000" w:rsidP="00000000" w:rsidRDefault="00000000" w:rsidRPr="00000000" w14:paraId="00000101">
      <w:pPr>
        <w:numPr>
          <w:ilvl w:val="2"/>
          <w:numId w:val="10"/>
        </w:numPr>
        <w:spacing w:after="0" w:afterAutospacing="0" w:before="0" w:beforeAutospacing="0" w:lineRule="auto"/>
        <w:ind w:left="2160" w:hanging="360"/>
      </w:pPr>
      <w:r w:rsidDel="00000000" w:rsidR="00000000" w:rsidRPr="00000000">
        <w:rPr>
          <w:b w:val="1"/>
          <w:bCs w:val="1"/>
          <w:rtl w:val="0"/>
        </w:rPr>
        <w:t xml:space="preserve">RAG Pipeline (The "Brain"):</w:t>
      </w:r>
      <w:r w:rsidDel="00000000" w:rsidR="00000000" w:rsidRPr="00000000">
        <w:rPr>
          <w:rtl w:val="0"/>
        </w:rPr>
        <w:t xml:space="preserve"> </w:t>
      </w:r>
      <w:r w:rsidDel="00000000" w:rsidR="00000000" w:rsidRPr="00000000">
        <w:rPr>
          <w:b w:val="1"/>
          <w:bCs w:val="1"/>
          <w:rtl w:val="0"/>
        </w:rPr>
        <w:t xml:space="preserve">LlamaIndex</w:t>
      </w:r>
      <w:r w:rsidDel="00000000" w:rsidR="00000000" w:rsidRPr="00000000">
        <w:rPr>
          <w:rtl w:val="0"/>
        </w:rPr>
        <w:t xml:space="preserve"> or </w:t>
      </w:r>
      <w:r w:rsidDel="00000000" w:rsidR="00000000" w:rsidRPr="00000000">
        <w:rPr>
          <w:b w:val="1"/>
          <w:bCs w:val="1"/>
          <w:rtl w:val="0"/>
        </w:rPr>
        <w:t xml:space="preserve">LangChain</w:t>
      </w:r>
      <w:r w:rsidDel="00000000" w:rsidR="00000000" w:rsidRPr="00000000">
        <w:rPr>
          <w:rtl w:val="0"/>
        </w:rPr>
        <w:t xml:space="preserve">. This is the core engine to ingest all trial protocols and let the AI "reason" over them.</w:t>
      </w:r>
    </w:p>
    <w:p w:rsidR="00000000" w:rsidDel="00000000" w:rsidP="00000000" w:rsidRDefault="00000000" w:rsidRPr="00000000" w14:paraId="00000102">
      <w:pPr>
        <w:numPr>
          <w:ilvl w:val="2"/>
          <w:numId w:val="10"/>
        </w:numPr>
        <w:spacing w:after="0" w:afterAutospacing="0" w:before="0" w:beforeAutospacing="0" w:lineRule="auto"/>
        <w:ind w:left="2160" w:hanging="360"/>
      </w:pPr>
      <w:r w:rsidDel="00000000" w:rsidR="00000000" w:rsidRPr="00000000">
        <w:rPr>
          <w:b w:val="1"/>
          <w:bCs w:val="1"/>
          <w:rtl w:val="0"/>
        </w:rPr>
        <w:t xml:space="preserve">Vector Database:</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ChromaDB</w:t>
      </w:r>
      <w:r w:rsidDel="00000000" w:rsidR="00000000" w:rsidRPr="00000000">
        <w:rPr>
          <w:rtl w:val="0"/>
        </w:rPr>
        <w:t xml:space="preserve"> or </w:t>
      </w:r>
      <w:r w:rsidDel="00000000" w:rsidR="00000000" w:rsidRPr="00000000">
        <w:rPr>
          <w:rFonts w:ascii="Roboto Mono" w:cs="Roboto Mono" w:eastAsia="Roboto Mono" w:hAnsi="Roboto Mono"/>
          <w:b w:val="1"/>
          <w:bCs w:val="1"/>
          <w:color w:val="188038"/>
          <w:rtl w:val="0"/>
        </w:rPr>
        <w:t xml:space="preserve">FAISS</w:t>
      </w:r>
      <w:r w:rsidDel="00000000" w:rsidR="00000000" w:rsidRPr="00000000">
        <w:rPr>
          <w:rtl w:val="0"/>
        </w:rPr>
        <w:t xml:space="preserve">. This would store the "embeddings" (AI-readable summaries) of all the </w:t>
      </w:r>
      <w:r w:rsidDel="00000000" w:rsidR="00000000" w:rsidRPr="00000000">
        <w:rPr>
          <w:b w:val="1"/>
          <w:bCs w:val="1"/>
          <w:rtl w:val="0"/>
        </w:rPr>
        <w:t xml:space="preserve">I/E (Inclusion/Exclusion) criteria</w:t>
      </w:r>
      <w:r w:rsidDel="00000000" w:rsidR="00000000" w:rsidRPr="00000000">
        <w:rPr>
          <w:rtl w:val="0"/>
        </w:rPr>
        <w:t xml:space="preserve"> from the trial database.</w:t>
      </w:r>
    </w:p>
    <w:p w:rsidR="00000000" w:rsidDel="00000000" w:rsidP="00000000" w:rsidRDefault="00000000" w:rsidRPr="00000000" w14:paraId="00000103">
      <w:pPr>
        <w:numPr>
          <w:ilvl w:val="2"/>
          <w:numId w:val="10"/>
        </w:numPr>
        <w:spacing w:after="0" w:afterAutospacing="0" w:before="0" w:beforeAutospacing="0" w:lineRule="auto"/>
        <w:ind w:left="2160" w:hanging="360"/>
      </w:pPr>
      <w:r w:rsidDel="00000000" w:rsidR="00000000" w:rsidRPr="00000000">
        <w:rPr>
          <w:b w:val="1"/>
          <w:bCs w:val="1"/>
          <w:rtl w:val="0"/>
        </w:rPr>
        <w:t xml:space="preserve">NLP / Data Extraction:</w:t>
      </w:r>
      <w:r w:rsidDel="00000000" w:rsidR="00000000" w:rsidRPr="00000000">
        <w:rPr>
          <w:rtl w:val="0"/>
        </w:rPr>
        <w:t xml:space="preserve"> A </w:t>
      </w:r>
      <w:r w:rsidDel="00000000" w:rsidR="00000000" w:rsidRPr="00000000">
        <w:rPr>
          <w:b w:val="1"/>
          <w:bCs w:val="1"/>
          <w:rtl w:val="0"/>
        </w:rPr>
        <w:t xml:space="preserve">Hugging Face Transformer</w:t>
      </w:r>
      <w:r w:rsidDel="00000000" w:rsidR="00000000" w:rsidRPr="00000000">
        <w:rPr>
          <w:rtl w:val="0"/>
        </w:rPr>
        <w:t xml:space="preserve"> model for NER (Named Entity Recognition) to pull structured concepts like </w:t>
      </w:r>
      <w:r w:rsidDel="00000000" w:rsidR="00000000" w:rsidRPr="00000000">
        <w:rPr>
          <w:rFonts w:ascii="Roboto Mono" w:cs="Roboto Mono" w:eastAsia="Roboto Mono" w:hAnsi="Roboto Mono"/>
          <w:color w:val="188038"/>
          <w:rtl w:val="0"/>
        </w:rPr>
        <w:t xml:space="preserve">Condition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Current_Therapy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Line_of_Treatment</w:t>
      </w:r>
      <w:r w:rsidDel="00000000" w:rsidR="00000000" w:rsidRPr="00000000">
        <w:rPr>
          <w:rtl w:val="0"/>
        </w:rPr>
        <w:t xml:space="preserve"> from the user's plain-English query.</w:t>
      </w:r>
    </w:p>
    <w:p w:rsidR="00000000" w:rsidDel="00000000" w:rsidP="00000000" w:rsidRDefault="00000000" w:rsidRPr="00000000" w14:paraId="00000104">
      <w:pPr>
        <w:numPr>
          <w:ilvl w:val="2"/>
          <w:numId w:val="10"/>
        </w:numPr>
        <w:spacing w:after="0" w:afterAutospacing="0" w:before="0" w:beforeAutospacing="0" w:lineRule="auto"/>
        <w:ind w:left="2160" w:hanging="360"/>
      </w:pPr>
      <w:r w:rsidDel="00000000" w:rsidR="00000000" w:rsidRPr="00000000">
        <w:rPr>
          <w:b w:val="1"/>
          <w:bCs w:val="1"/>
          <w:rtl w:val="0"/>
        </w:rPr>
        <w:t xml:space="preserve">Rules Engine / Knowledge Graph (The "Secret Sauce"):</w:t>
      </w:r>
      <w:r w:rsidDel="00000000" w:rsidR="00000000" w:rsidRPr="00000000">
        <w:rPr>
          <w:rtl w:val="0"/>
        </w:rPr>
        <w:t xml:space="preserve"> This is the new component. You would use </w:t>
      </w:r>
      <w:r w:rsidDel="00000000" w:rsidR="00000000" w:rsidRPr="00000000">
        <w:rPr>
          <w:rFonts w:ascii="Roboto Mono" w:cs="Roboto Mono" w:eastAsia="Roboto Mono" w:hAnsi="Roboto Mono"/>
          <w:b w:val="1"/>
          <w:bCs w:val="1"/>
          <w:color w:val="188038"/>
          <w:rtl w:val="0"/>
        </w:rPr>
        <w:t xml:space="preserve">NetworkX</w:t>
      </w:r>
      <w:r w:rsidDel="00000000" w:rsidR="00000000" w:rsidRPr="00000000">
        <w:rPr>
          <w:rtl w:val="0"/>
        </w:rPr>
        <w:t xml:space="preserve"> (a Python library) or a simple JSON-based rules engine. This framework would codify the </w:t>
      </w:r>
      <w:r w:rsidDel="00000000" w:rsidR="00000000" w:rsidRPr="00000000">
        <w:rPr>
          <w:i w:val="1"/>
          <w:iCs w:val="1"/>
          <w:rtl w:val="0"/>
        </w:rPr>
        <w:t xml:space="preserve">standard progression paths</w:t>
      </w:r>
      <w:r w:rsidDel="00000000" w:rsidR="00000000" w:rsidRPr="00000000">
        <w:rPr>
          <w:rtl w:val="0"/>
        </w:rPr>
        <w:t xml:space="preserve"> for a disease.</w:t>
      </w:r>
    </w:p>
    <w:p w:rsidR="00000000" w:rsidDel="00000000" w:rsidP="00000000" w:rsidRDefault="00000000" w:rsidRPr="00000000" w14:paraId="00000105">
      <w:pPr>
        <w:numPr>
          <w:ilvl w:val="1"/>
          <w:numId w:val="10"/>
        </w:numPr>
        <w:spacing w:after="0" w:afterAutospacing="0" w:before="0" w:beforeAutospacing="0" w:lineRule="auto"/>
        <w:ind w:left="1440" w:hanging="360"/>
      </w:pPr>
      <w:r w:rsidDel="00000000" w:rsidR="00000000" w:rsidRPr="00000000">
        <w:rPr>
          <w:b w:val="1"/>
          <w:bCs w:val="1"/>
          <w:rtl w:val="0"/>
        </w:rPr>
        <w:t xml:space="preserve">Data &amp; Inputs (for the hackathon):</w:t>
      </w:r>
    </w:p>
    <w:p w:rsidR="00000000" w:rsidDel="00000000" w:rsidP="00000000" w:rsidRDefault="00000000" w:rsidRPr="00000000" w14:paraId="00000106">
      <w:pPr>
        <w:numPr>
          <w:ilvl w:val="2"/>
          <w:numId w:val="10"/>
        </w:numPr>
        <w:spacing w:after="0" w:afterAutospacing="0" w:before="0" w:beforeAutospacing="0" w:lineRule="auto"/>
        <w:ind w:left="2160" w:hanging="360"/>
      </w:pPr>
      <w:r w:rsidDel="00000000" w:rsidR="00000000" w:rsidRPr="00000000">
        <w:rPr>
          <w:b w:val="1"/>
          <w:bCs w:val="1"/>
          <w:rtl w:val="0"/>
        </w:rPr>
        <w:t xml:space="preserve">The "Trial Database":</w:t>
      </w:r>
      <w:r w:rsidDel="00000000" w:rsidR="00000000" w:rsidRPr="00000000">
        <w:rPr>
          <w:rtl w:val="0"/>
        </w:rPr>
        <w:t xml:space="preserve"> The full export of </w:t>
      </w:r>
      <w:r w:rsidDel="00000000" w:rsidR="00000000" w:rsidRPr="00000000">
        <w:rPr>
          <w:b w:val="1"/>
          <w:bCs w:val="1"/>
          <w:rtl w:val="0"/>
        </w:rPr>
        <w:t xml:space="preserve">ClinicalTrials.gov</w:t>
      </w:r>
      <w:r w:rsidDel="00000000" w:rsidR="00000000" w:rsidRPr="00000000">
        <w:rPr>
          <w:rtl w:val="0"/>
        </w:rPr>
        <w:t xml:space="preserve">. You would pre-process all actively recruiting trials, extract their I/E criteria, and load them into </w:t>
      </w:r>
      <w:r w:rsidDel="00000000" w:rsidR="00000000" w:rsidRPr="00000000">
        <w:rPr>
          <w:rFonts w:ascii="Roboto Mono" w:cs="Roboto Mono" w:eastAsia="Roboto Mono" w:hAnsi="Roboto Mono"/>
          <w:color w:val="188038"/>
          <w:rtl w:val="0"/>
        </w:rPr>
        <w:t xml:space="preserve">ChromaDB</w:t>
      </w:r>
      <w:r w:rsidDel="00000000" w:rsidR="00000000" w:rsidRPr="00000000">
        <w:rPr>
          <w:rtl w:val="0"/>
        </w:rPr>
        <w:t xml:space="preserve">.</w:t>
      </w:r>
    </w:p>
    <w:p w:rsidR="00000000" w:rsidDel="00000000" w:rsidP="00000000" w:rsidRDefault="00000000" w:rsidRPr="00000000" w14:paraId="00000107">
      <w:pPr>
        <w:numPr>
          <w:ilvl w:val="2"/>
          <w:numId w:val="10"/>
        </w:numPr>
        <w:spacing w:after="240" w:before="0" w:beforeAutospacing="0" w:lineRule="auto"/>
        <w:ind w:left="2160" w:hanging="360"/>
      </w:pPr>
      <w:r w:rsidDel="00000000" w:rsidR="00000000" w:rsidRPr="00000000">
        <w:rPr>
          <w:b w:val="1"/>
          <w:bCs w:val="1"/>
          <w:rtl w:val="0"/>
        </w:rPr>
        <w:t xml:space="preserve">The "Patient Data" (Mock):</w:t>
      </w:r>
      <w:r w:rsidDel="00000000" w:rsidR="00000000" w:rsidRPr="00000000">
        <w:rPr>
          <w:rtl w:val="0"/>
        </w:rPr>
        <w:t xml:space="preserve"> The </w:t>
      </w:r>
      <w:r w:rsidDel="00000000" w:rsidR="00000000" w:rsidRPr="00000000">
        <w:rPr>
          <w:b w:val="1"/>
          <w:bCs w:val="1"/>
          <w:rtl w:val="0"/>
        </w:rPr>
        <w:t xml:space="preserve">MIMIC-III Clinical Database</w:t>
      </w:r>
      <w:r w:rsidDel="00000000" w:rsidR="00000000" w:rsidRPr="00000000">
        <w:rPr>
          <w:rtl w:val="0"/>
        </w:rPr>
        <w:t xml:space="preserve">. This free, de-identified database of ICU data contains thousands of real (but anonymous) patient "Discharge Summaries," perfect for testing the "doctor-facing" side of the tool.</w:t>
      </w:r>
    </w:p>
    <w:p w:rsidR="00000000" w:rsidDel="00000000" w:rsidP="00000000" w:rsidRDefault="00000000" w:rsidRPr="00000000" w14:paraId="00000108">
      <w:pPr>
        <w:rPr/>
      </w:pPr>
      <w:r w:rsidDel="00000000" w:rsidR="00000000" w:rsidRPr="00000000">
        <w:rPr>
          <w:b w:val="1"/>
          <w:bCs w:val="1"/>
          <w:rtl w:val="0"/>
        </w:rPr>
        <w:t xml:space="preserve">The "Progression Map" (Mock):</w:t>
      </w:r>
      <w:r w:rsidDel="00000000" w:rsidR="00000000" w:rsidRPr="00000000">
        <w:rPr>
          <w:rtl w:val="0"/>
        </w:rPr>
        <w:t xml:space="preserve"> This is the key to the hackathon. You'd create a </w:t>
      </w:r>
      <w:r w:rsidDel="00000000" w:rsidR="00000000" w:rsidRPr="00000000">
        <w:rPr>
          <w:rFonts w:ascii="Roboto Mono" w:cs="Roboto Mono" w:eastAsia="Roboto Mono" w:hAnsi="Roboto Mono"/>
          <w:color w:val="188038"/>
          <w:rtl w:val="0"/>
        </w:rPr>
        <w:t xml:space="preserve">progression_rules.json</w:t>
      </w:r>
      <w:r w:rsidDel="00000000" w:rsidR="00000000" w:rsidRPr="00000000">
        <w:rPr>
          <w:rtl w:val="0"/>
        </w:rPr>
        <w:t xml:space="preserve"> file. It would look like this:</w:t>
        <w:br w:type="textWrapping"/>
        <w:t xml:space="preserve">JSON</w:t>
        <w:br w:type="textWrapping"/>
        <w:t xml:space="preserve">{</w:t>
      </w:r>
    </w:p>
    <w:p w:rsidR="00000000" w:rsidDel="00000000" w:rsidP="00000000" w:rsidRDefault="00000000" w:rsidRPr="00000000" w14:paraId="00000109">
      <w:pPr>
        <w:rPr/>
      </w:pPr>
      <w:r w:rsidDel="00000000" w:rsidR="00000000" w:rsidRPr="00000000">
        <w:rPr>
          <w:rtl w:val="0"/>
        </w:rPr>
        <w:t xml:space="preserve">  "nsclc": {</w:t>
      </w:r>
    </w:p>
    <w:p w:rsidR="00000000" w:rsidDel="00000000" w:rsidP="00000000" w:rsidRDefault="00000000" w:rsidRPr="00000000" w14:paraId="0000010A">
      <w:pPr>
        <w:rPr/>
      </w:pPr>
      <w:r w:rsidDel="00000000" w:rsidR="00000000" w:rsidRPr="00000000">
        <w:rPr>
          <w:rtl w:val="0"/>
        </w:rPr>
        <w:t xml:space="preserve">    "1st-Line Therapy": "2nd-Line Therapy",</w:t>
      </w:r>
    </w:p>
    <w:p w:rsidR="00000000" w:rsidDel="00000000" w:rsidP="00000000" w:rsidRDefault="00000000" w:rsidRPr="00000000" w14:paraId="0000010B">
      <w:pPr>
        <w:rPr/>
      </w:pPr>
      <w:r w:rsidDel="00000000" w:rsidR="00000000" w:rsidRPr="00000000">
        <w:rPr>
          <w:rtl w:val="0"/>
        </w:rPr>
        <w:t xml:space="preserve">    "2nd-Line Therapy": "3rd-Line Therapy",</w:t>
      </w:r>
    </w:p>
    <w:p w:rsidR="00000000" w:rsidDel="00000000" w:rsidP="00000000" w:rsidRDefault="00000000" w:rsidRPr="00000000" w14:paraId="0000010C">
      <w:pPr>
        <w:rPr/>
      </w:pPr>
      <w:r w:rsidDel="00000000" w:rsidR="00000000" w:rsidRPr="00000000">
        <w:rPr>
          <w:rtl w:val="0"/>
        </w:rPr>
        <w:t xml:space="preserve">    "Stage 3": "Stage 4"</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"breast_cancer": {</w:t>
      </w:r>
    </w:p>
    <w:p w:rsidR="00000000" w:rsidDel="00000000" w:rsidP="00000000" w:rsidRDefault="00000000" w:rsidRPr="00000000" w14:paraId="0000010F">
      <w:pPr>
        <w:rPr/>
      </w:pPr>
      <w:r w:rsidDel="00000000" w:rsidR="00000000" w:rsidRPr="00000000">
        <w:rPr>
          <w:rtl w:val="0"/>
        </w:rPr>
        <w:t xml:space="preserve">    "ER+": "ER_Refractory",</w:t>
      </w:r>
    </w:p>
    <w:p w:rsidR="00000000" w:rsidDel="00000000" w:rsidP="00000000" w:rsidRDefault="00000000" w:rsidRPr="00000000" w14:paraId="00000110">
      <w:pPr>
        <w:rPr/>
      </w:pPr>
      <w:r w:rsidDel="00000000" w:rsidR="00000000" w:rsidRPr="00000000">
        <w:rPr>
          <w:rtl w:val="0"/>
        </w:rPr>
        <w:t xml:space="preserve">    "Local": "Metastatic"</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numPr>
          <w:ilvl w:val="2"/>
          <w:numId w:val="10"/>
        </w:numPr>
        <w:spacing w:after="240" w:before="240" w:lineRule="auto"/>
        <w:ind w:left="2160" w:hanging="360"/>
      </w:pPr>
      <w:r w:rsidDel="00000000" w:rsidR="00000000" w:rsidRPr="00000000">
        <w:rPr>
          <w:rtl w:val="0"/>
        </w:rPr>
        <w:t xml:space="preserve">The AI agent would use this "map" to identify a "Next-Step Match": It sees the patient is </w:t>
      </w:r>
      <w:r w:rsidDel="00000000" w:rsidR="00000000" w:rsidRPr="00000000">
        <w:rPr>
          <w:rFonts w:ascii="Roboto Mono" w:cs="Roboto Mono" w:eastAsia="Roboto Mono" w:hAnsi="Roboto Mono"/>
          <w:color w:val="188038"/>
          <w:rtl w:val="0"/>
        </w:rPr>
        <w:t xml:space="preserve">On 2nd-Line Therapy</w:t>
      </w:r>
      <w:r w:rsidDel="00000000" w:rsidR="00000000" w:rsidRPr="00000000">
        <w:rPr>
          <w:rtl w:val="0"/>
        </w:rPr>
        <w:t xml:space="preserve"> and finds a trial that requires </w:t>
      </w:r>
      <w:r w:rsidDel="00000000" w:rsidR="00000000" w:rsidRPr="00000000">
        <w:rPr>
          <w:rFonts w:ascii="Roboto Mono" w:cs="Roboto Mono" w:eastAsia="Roboto Mono" w:hAnsi="Roboto Mono"/>
          <w:color w:val="188038"/>
          <w:rtl w:val="0"/>
        </w:rPr>
        <w:t xml:space="preserve">Failed 2nd-Line Therapy</w:t>
      </w:r>
      <w:r w:rsidDel="00000000" w:rsidR="00000000" w:rsidRPr="00000000">
        <w:rPr>
          <w:rtl w:val="0"/>
        </w:rPr>
        <w:t xml:space="preserve"> (which is the </w:t>
      </w:r>
      <w:r w:rsidDel="00000000" w:rsidR="00000000" w:rsidRPr="00000000">
        <w:rPr>
          <w:i w:val="1"/>
          <w:iCs w:val="1"/>
          <w:rtl w:val="0"/>
        </w:rPr>
        <w:t xml:space="preserve">outcome</w:t>
      </w:r>
      <w:r w:rsidDel="00000000" w:rsidR="00000000" w:rsidRPr="00000000">
        <w:rPr>
          <w:rtl w:val="0"/>
        </w:rPr>
        <w:t xml:space="preserve"> of "2nd-Line Therapy"), and flags it for the "Trial Radar."</w:t>
      </w:r>
    </w:p>
    <w:p w:rsidR="00000000" w:rsidDel="00000000" w:rsidP="00000000" w:rsidRDefault="00000000" w:rsidRPr="00000000" w14:paraId="00000114">
      <w:pPr>
        <w:spacing w:before="280" w:lineRule="auto"/>
        <w:rPr>
          <w:b w:val="1"/>
          <w:bCs w:val="1"/>
        </w:rPr>
      </w:pPr>
      <w:r w:rsidDel="00000000" w:rsidR="00000000" w:rsidRPr="00000000">
        <w:rPr>
          <w:b w:val="1"/>
          <w:bCs w:val="1"/>
          <w:rtl w:val="0"/>
        </w:rPr>
        <w:t xml:space="preserve">Real-Life Examples &amp; Comparisons</w:t>
      </w:r>
    </w:p>
    <w:p w:rsidR="00000000" w:rsidDel="00000000" w:rsidP="00000000" w:rsidRDefault="00000000" w:rsidRPr="00000000" w14:paraId="00000115">
      <w:pPr>
        <w:numPr>
          <w:ilvl w:val="0"/>
          <w:numId w:val="7"/>
        </w:numPr>
        <w:spacing w:after="0" w:afterAutospacing="0" w:before="240" w:lineRule="auto"/>
        <w:ind w:left="720" w:hanging="360"/>
      </w:pPr>
      <w:r w:rsidDel="00000000" w:rsidR="00000000" w:rsidRPr="00000000">
        <w:rPr>
          <w:b w:val="1"/>
          <w:bCs w:val="1"/>
          <w:rtl w:val="0"/>
        </w:rPr>
        <w:t xml:space="preserve">Startups / Products:</w:t>
      </w:r>
    </w:p>
    <w:p w:rsidR="00000000" w:rsidDel="00000000" w:rsidP="00000000" w:rsidRDefault="00000000" w:rsidRPr="00000000" w14:paraId="00000116">
      <w:pPr>
        <w:numPr>
          <w:ilvl w:val="1"/>
          <w:numId w:val="7"/>
        </w:numPr>
        <w:spacing w:after="0" w:afterAutospacing="0" w:before="0" w:beforeAutospacing="0" w:lineRule="auto"/>
        <w:ind w:left="1440" w:hanging="360"/>
      </w:pPr>
      <w:r w:rsidDel="00000000" w:rsidR="00000000" w:rsidRPr="00000000">
        <w:rPr>
          <w:b w:val="1"/>
          <w:bCs w:val="1"/>
          <w:rtl w:val="0"/>
        </w:rPr>
        <w:t xml:space="preserve">Manual Analog:</w:t>
      </w:r>
      <w:r w:rsidDel="00000000" w:rsidR="00000000" w:rsidRPr="00000000">
        <w:rPr>
          <w:rtl w:val="0"/>
        </w:rPr>
        <w:t xml:space="preserve"> This "look-ahead" planning is currently the job of hyper-specialized (and very expensive) human </w:t>
      </w:r>
      <w:r w:rsidDel="00000000" w:rsidR="00000000" w:rsidRPr="00000000">
        <w:rPr>
          <w:b w:val="1"/>
          <w:bCs w:val="1"/>
          <w:rtl w:val="0"/>
        </w:rPr>
        <w:t xml:space="preserve">"Nurse Navigators"</w:t>
      </w:r>
      <w:r w:rsidDel="00000000" w:rsidR="00000000" w:rsidRPr="00000000">
        <w:rPr>
          <w:rtl w:val="0"/>
        </w:rPr>
        <w:t xml:space="preserve"> or "Clinical Trial Navigators" at top-tier cancer centers like Memorial Sloan Kettering or Dana-Farber. This tool would </w:t>
      </w:r>
      <w:r w:rsidDel="00000000" w:rsidR="00000000" w:rsidRPr="00000000">
        <w:rPr>
          <w:i w:val="1"/>
          <w:iCs w:val="1"/>
          <w:rtl w:val="0"/>
        </w:rPr>
        <w:t xml:space="preserve">democratize</w:t>
      </w:r>
      <w:r w:rsidDel="00000000" w:rsidR="00000000" w:rsidRPr="00000000">
        <w:rPr>
          <w:rtl w:val="0"/>
        </w:rPr>
        <w:t xml:space="preserve"> that expertise.</w:t>
      </w:r>
    </w:p>
    <w:p w:rsidR="00000000" w:rsidDel="00000000" w:rsidP="00000000" w:rsidRDefault="00000000" w:rsidRPr="00000000" w14:paraId="00000117">
      <w:pPr>
        <w:numPr>
          <w:ilvl w:val="1"/>
          <w:numId w:val="7"/>
        </w:numPr>
        <w:spacing w:after="0" w:afterAutospacing="0" w:before="0" w:beforeAutospacing="0" w:lineRule="auto"/>
        <w:ind w:left="1440" w:hanging="360"/>
      </w:pPr>
      <w:r w:rsidDel="00000000" w:rsidR="00000000" w:rsidRPr="00000000">
        <w:rPr>
          <w:b w:val="1"/>
          <w:bCs w:val="1"/>
          <w:rtl w:val="0"/>
        </w:rPr>
        <w:t xml:space="preserve">Tempus</w:t>
      </w:r>
      <w:r w:rsidDel="00000000" w:rsidR="00000000" w:rsidRPr="00000000">
        <w:rPr>
          <w:rtl w:val="0"/>
        </w:rPr>
        <w:t xml:space="preserve"> &amp; </w:t>
      </w:r>
      <w:r w:rsidDel="00000000" w:rsidR="00000000" w:rsidRPr="00000000">
        <w:rPr>
          <w:b w:val="1"/>
          <w:bCs w:val="1"/>
          <w:rtl w:val="0"/>
        </w:rPr>
        <w:t xml:space="preserve">ConcertAI:</w:t>
      </w:r>
      <w:r w:rsidDel="00000000" w:rsidR="00000000" w:rsidRPr="00000000">
        <w:rPr>
          <w:rtl w:val="0"/>
        </w:rPr>
        <w:t xml:space="preserve"> These are the closest digital comparisons. They ingest massive EMR (Electronic Medical Record) data from hospitals and use AI to match patients to trials. While their current focus is "Match Now" (at scale), this "Match Later" predictive radar is the logical and most valuable next step for their platforms.</w:t>
      </w:r>
    </w:p>
    <w:p w:rsidR="00000000" w:rsidDel="00000000" w:rsidP="00000000" w:rsidRDefault="00000000" w:rsidRPr="00000000" w14:paraId="00000118">
      <w:pPr>
        <w:numPr>
          <w:ilvl w:val="1"/>
          <w:numId w:val="7"/>
        </w:numPr>
        <w:spacing w:after="240" w:before="0" w:beforeAutospacing="0" w:lineRule="auto"/>
        <w:ind w:left="1440" w:hanging="360"/>
      </w:pPr>
      <w:r w:rsidDel="00000000" w:rsidR="00000000" w:rsidRPr="00000000">
        <w:rPr>
          <w:b w:val="1"/>
          <w:bCs w:val="1"/>
          <w:rtl w:val="0"/>
        </w:rPr>
        <w:t xml:space="preserve">MatchMiner:</w:t>
      </w:r>
      <w:r w:rsidDel="00000000" w:rsidR="00000000" w:rsidRPr="00000000">
        <w:rPr>
          <w:rtl w:val="0"/>
        </w:rPr>
        <w:t xml:space="preserve"> This is an </w:t>
      </w:r>
      <w:r w:rsidDel="00000000" w:rsidR="00000000" w:rsidRPr="00000000">
        <w:rPr>
          <w:b w:val="1"/>
          <w:bCs w:val="1"/>
          <w:rtl w:val="0"/>
        </w:rPr>
        <w:t xml:space="preserve">open-source</w:t>
      </w:r>
      <w:r w:rsidDel="00000000" w:rsidR="00000000" w:rsidRPr="00000000">
        <w:rPr>
          <w:rtl w:val="0"/>
        </w:rPr>
        <w:t xml:space="preserve"> platform from Dana-Farber Cancer Institute designed to match patients based on their genomic profiles. A hackathon project would be an "AI-supercharged" version of MatchMiner, adding this "look-ahead" logic that goes beyond just genomics to understand the </w:t>
      </w:r>
      <w:r w:rsidDel="00000000" w:rsidR="00000000" w:rsidRPr="00000000">
        <w:rPr>
          <w:i w:val="1"/>
          <w:iCs w:val="1"/>
          <w:rtl w:val="0"/>
        </w:rPr>
        <w:t xml:space="preserve">full patient journey</w:t>
      </w: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a use case focused on the Informed Consent Form (ICF), a document that is a major legal, ethical, and operational bottleneck in clinical trials.</w:t>
      </w:r>
    </w:p>
    <w:p w:rsidR="00000000" w:rsidDel="00000000" w:rsidP="00000000" w:rsidRDefault="00000000" w:rsidRPr="00000000" w14:paraId="0000011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i1jbam3iijv6" w:id="11"/>
      <w:bookmarkEnd w:id="11"/>
      <w:r w:rsidDel="00000000" w:rsidR="00000000" w:rsidRPr="00000000">
        <w:rPr>
          <w:b w:val="1"/>
          <w:bCs w:val="1"/>
          <w:color w:val="1b1c1d"/>
          <w:sz w:val="26"/>
          <w:szCs w:val="26"/>
          <w:rtl w:val="0"/>
        </w:rPr>
        <w:t xml:space="preserve">The "ICF-GPT": Agentic Informed Consent Generator</w:t>
      </w:r>
    </w:p>
    <w:p w:rsidR="00000000" w:rsidDel="00000000" w:rsidP="00000000" w:rsidRDefault="00000000" w:rsidRPr="00000000" w14:paraId="0000012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Problem to Solve:</w:t>
      </w:r>
      <w:r w:rsidDel="00000000" w:rsidR="00000000" w:rsidRPr="00000000">
        <w:rPr>
          <w:color w:val="1b1c1d"/>
          <w:rtl w:val="0"/>
        </w:rPr>
        <w:t xml:space="preserve"> The </w:t>
      </w:r>
      <w:r w:rsidDel="00000000" w:rsidR="00000000" w:rsidRPr="00000000">
        <w:rPr>
          <w:b w:val="1"/>
          <w:bCs w:val="1"/>
          <w:color w:val="1b1c1d"/>
          <w:rtl w:val="0"/>
        </w:rPr>
        <w:t xml:space="preserve">ICF (Informed Consent Form)</w:t>
      </w:r>
      <w:r w:rsidDel="00000000" w:rsidR="00000000" w:rsidRPr="00000000">
        <w:rPr>
          <w:color w:val="1b1c1d"/>
          <w:rtl w:val="0"/>
        </w:rPr>
        <w:t xml:space="preserve"> is the single most important document a patient signs. It must ethically and legally explain a 100-page scientific </w:t>
      </w:r>
      <w:r w:rsidDel="00000000" w:rsidR="00000000" w:rsidRPr="00000000">
        <w:rPr>
          <w:b w:val="1"/>
          <w:bCs w:val="1"/>
          <w:color w:val="1b1c1d"/>
          <w:rtl w:val="0"/>
        </w:rPr>
        <w:t xml:space="preserve">Protocol</w:t>
      </w:r>
      <w:r w:rsidDel="00000000" w:rsidR="00000000" w:rsidRPr="00000000">
        <w:rPr>
          <w:color w:val="1b1c1d"/>
          <w:rtl w:val="0"/>
        </w:rPr>
        <w:t xml:space="preserve"> (the study's "recipe") in language a layperson can understand (e.g., "at a 6th-grade reading level").</w:t>
        <w:br w:type="textWrapping"/>
        <w:t xml:space="preserve">This is an extremely labor-intensive and high-risk manual process:</w:t>
      </w:r>
    </w:p>
    <w:p w:rsidR="00000000" w:rsidDel="00000000" w:rsidP="00000000" w:rsidRDefault="00000000" w:rsidRPr="00000000" w14:paraId="00000122">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Manual "Translation":</w:t>
      </w:r>
      <w:r w:rsidDel="00000000" w:rsidR="00000000" w:rsidRPr="00000000">
        <w:rPr>
          <w:color w:val="1b1c1d"/>
          <w:rtl w:val="0"/>
        </w:rPr>
        <w:t xml:space="preserve"> A highly-paid medical writer must read the dense, technical protocol and </w:t>
      </w:r>
      <w:r w:rsidDel="00000000" w:rsidR="00000000" w:rsidRPr="00000000">
        <w:rPr>
          <w:i w:val="1"/>
          <w:iCs w:val="1"/>
          <w:color w:val="1b1c1d"/>
          <w:rtl w:val="0"/>
        </w:rPr>
        <w:t xml:space="preserve">manually</w:t>
      </w:r>
      <w:r w:rsidDel="00000000" w:rsidR="00000000" w:rsidRPr="00000000">
        <w:rPr>
          <w:color w:val="1b1c1d"/>
          <w:rtl w:val="0"/>
        </w:rPr>
        <w:t xml:space="preserve"> "translate" complex procedures, risks, and schedules into simple paragraphs. This is slow and prone to error—they might miss a risk or misstate a procedure.</w:t>
      </w:r>
    </w:p>
    <w:p w:rsidR="00000000" w:rsidDel="00000000" w:rsidP="00000000" w:rsidRDefault="00000000" w:rsidRPr="00000000" w14:paraId="00000123">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Readability Failure:</w:t>
      </w:r>
      <w:r w:rsidDel="00000000" w:rsidR="00000000" w:rsidRPr="00000000">
        <w:rPr>
          <w:color w:val="1b1c1d"/>
          <w:rtl w:val="0"/>
        </w:rPr>
        <w:t xml:space="preserve"> Despite this effort, most ICFs are still written at a college reading level, which is an ethical and compliance failure.</w:t>
      </w:r>
    </w:p>
    <w:p w:rsidR="00000000" w:rsidDel="00000000" w:rsidP="00000000" w:rsidRDefault="00000000" w:rsidRPr="00000000" w14:paraId="00000124">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Template Hell:</w:t>
      </w:r>
      <w:r w:rsidDel="00000000" w:rsidR="00000000" w:rsidRPr="00000000">
        <w:rPr>
          <w:color w:val="1b1c1d"/>
          <w:rtl w:val="0"/>
        </w:rPr>
        <w:t xml:space="preserve"> The sponsor (e.g., Regeneron) creates </w:t>
      </w:r>
      <w:r w:rsidDel="00000000" w:rsidR="00000000" w:rsidRPr="00000000">
        <w:rPr>
          <w:i w:val="1"/>
          <w:iCs w:val="1"/>
          <w:color w:val="1b1c1d"/>
          <w:rtl w:val="0"/>
        </w:rPr>
        <w:t xml:space="preserve">one</w:t>
      </w:r>
      <w:r w:rsidDel="00000000" w:rsidR="00000000" w:rsidRPr="00000000">
        <w:rPr>
          <w:color w:val="1b1c1d"/>
          <w:rtl w:val="0"/>
        </w:rPr>
        <w:t xml:space="preserve"> master ICF, but then </w:t>
      </w:r>
      <w:r w:rsidDel="00000000" w:rsidR="00000000" w:rsidRPr="00000000">
        <w:rPr>
          <w:i w:val="1"/>
          <w:iCs w:val="1"/>
          <w:color w:val="1b1c1d"/>
          <w:rtl w:val="0"/>
        </w:rPr>
        <w:t xml:space="preserve">every single hospital (site)</w:t>
      </w:r>
      <w:r w:rsidDel="00000000" w:rsidR="00000000" w:rsidRPr="00000000">
        <w:rPr>
          <w:color w:val="1b1c1d"/>
          <w:rtl w:val="0"/>
        </w:rPr>
        <w:t xml:space="preserve"> has its </w:t>
      </w:r>
      <w:r w:rsidDel="00000000" w:rsidR="00000000" w:rsidRPr="00000000">
        <w:rPr>
          <w:i w:val="1"/>
          <w:iCs w:val="1"/>
          <w:color w:val="1b1c1d"/>
          <w:rtl w:val="0"/>
        </w:rPr>
        <w:t xml:space="preserve">own</w:t>
      </w:r>
      <w:r w:rsidDel="00000000" w:rsidR="00000000" w:rsidRPr="00000000">
        <w:rPr>
          <w:color w:val="1b1c1d"/>
          <w:rtl w:val="0"/>
        </w:rPr>
        <w:t xml:space="preserve"> unique </w:t>
      </w:r>
      <w:r w:rsidDel="00000000" w:rsidR="00000000" w:rsidRPr="00000000">
        <w:rPr>
          <w:b w:val="1"/>
          <w:bCs w:val="1"/>
          <w:color w:val="1b1c1d"/>
          <w:rtl w:val="0"/>
        </w:rPr>
        <w:t xml:space="preserve">IRB (Institutional Review Board)</w:t>
      </w:r>
      <w:r w:rsidDel="00000000" w:rsidR="00000000" w:rsidRPr="00000000">
        <w:rPr>
          <w:color w:val="1b1c1d"/>
          <w:rtl w:val="0"/>
        </w:rPr>
        <w:t xml:space="preserve"> template with different section headers, legal boilerplate, and formatting. This means the manual "translation" work is multiplied by </w:t>
      </w:r>
      <w:r w:rsidDel="00000000" w:rsidR="00000000" w:rsidRPr="00000000">
        <w:rPr>
          <w:i w:val="1"/>
          <w:iCs w:val="1"/>
          <w:color w:val="1b1c1d"/>
          <w:rtl w:val="0"/>
        </w:rPr>
        <w:t xml:space="preserve">hundreds</w:t>
      </w:r>
      <w:r w:rsidDel="00000000" w:rsidR="00000000" w:rsidRPr="00000000">
        <w:rPr>
          <w:color w:val="1b1c1d"/>
          <w:rtl w:val="0"/>
        </w:rPr>
        <w:t xml:space="preserve"> of sites, leading to massive delays and inconsistencies.</w:t>
      </w:r>
    </w:p>
    <w:p w:rsidR="00000000" w:rsidDel="00000000" w:rsidP="00000000" w:rsidRDefault="00000000" w:rsidRPr="00000000" w14:paraId="0000012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Context:</w:t>
      </w:r>
      <w:r w:rsidDel="00000000" w:rsidR="00000000" w:rsidRPr="00000000">
        <w:rPr>
          <w:color w:val="1b1c1d"/>
          <w:rtl w:val="0"/>
        </w:rPr>
        <w:t xml:space="preserve"> This tool would be an </w:t>
      </w:r>
      <w:r w:rsidDel="00000000" w:rsidR="00000000" w:rsidRPr="00000000">
        <w:rPr>
          <w:b w:val="1"/>
          <w:bCs w:val="1"/>
          <w:color w:val="1b1c1d"/>
          <w:rtl w:val="0"/>
        </w:rPr>
        <w:t xml:space="preserve">AI Agentic Medical Writer</w:t>
      </w:r>
      <w:r w:rsidDel="00000000" w:rsidR="00000000" w:rsidRPr="00000000">
        <w:rPr>
          <w:color w:val="1b1c1d"/>
          <w:rtl w:val="0"/>
        </w:rPr>
        <w:t xml:space="preserve"> that automates 90% of this workflow. A user (e.g., a clinical operations lead) would provide the agent with three inputs:</w:t>
      </w:r>
    </w:p>
    <w:p w:rsidR="00000000" w:rsidDel="00000000" w:rsidP="00000000" w:rsidRDefault="00000000" w:rsidRPr="00000000" w14:paraId="00000126">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The "Truth":</w:t>
      </w:r>
      <w:r w:rsidDel="00000000" w:rsidR="00000000" w:rsidRPr="00000000">
        <w:rPr>
          <w:color w:val="1b1c1d"/>
          <w:rtl w:val="0"/>
        </w:rPr>
        <w:t xml:space="preserve"> The final </w:t>
      </w:r>
      <w:r w:rsidDel="00000000" w:rsidR="00000000" w:rsidRPr="00000000">
        <w:rPr>
          <w:color w:val="444746"/>
          <w:shd w:fill="e9eef6" w:val="clear"/>
          <w:rtl w:val="0"/>
        </w:rPr>
        <w:t xml:space="preserve">Protocol.pdf</w:t>
      </w:r>
      <w:r w:rsidDel="00000000" w:rsidR="00000000" w:rsidRPr="00000000">
        <w:rPr>
          <w:color w:val="1b1c1d"/>
          <w:rtl w:val="0"/>
        </w:rPr>
        <w:t xml:space="preserve">.</w:t>
      </w:r>
    </w:p>
    <w:p w:rsidR="00000000" w:rsidDel="00000000" w:rsidP="00000000" w:rsidRDefault="00000000" w:rsidRPr="00000000" w14:paraId="00000127">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The "Structure":</w:t>
      </w:r>
      <w:r w:rsidDel="00000000" w:rsidR="00000000" w:rsidRPr="00000000">
        <w:rPr>
          <w:color w:val="1b1c1d"/>
          <w:rtl w:val="0"/>
        </w:rPr>
        <w:t xml:space="preserve"> The specific site's blank </w:t>
      </w:r>
      <w:r w:rsidDel="00000000" w:rsidR="00000000" w:rsidRPr="00000000">
        <w:rPr>
          <w:color w:val="444746"/>
          <w:shd w:fill="e9eef6" w:val="clear"/>
          <w:rtl w:val="0"/>
        </w:rPr>
        <w:t xml:space="preserve">IRB_Template.docx</w:t>
      </w:r>
      <w:r w:rsidDel="00000000" w:rsidR="00000000" w:rsidRPr="00000000">
        <w:rPr>
          <w:color w:val="1b1c1d"/>
          <w:rtl w:val="0"/>
        </w:rPr>
        <w:t xml:space="preserve">.</w:t>
      </w:r>
    </w:p>
    <w:p w:rsidR="00000000" w:rsidDel="00000000" w:rsidP="00000000" w:rsidRDefault="00000000" w:rsidRPr="00000000" w14:paraId="00000128">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The "Tone":</w:t>
      </w:r>
      <w:r w:rsidDel="00000000" w:rsidR="00000000" w:rsidRPr="00000000">
        <w:rPr>
          <w:color w:val="1b1c1d"/>
          <w:rtl w:val="0"/>
        </w:rPr>
        <w:t xml:space="preserve"> A series of toggles or sliders for </w:t>
      </w:r>
      <w:r w:rsidDel="00000000" w:rsidR="00000000" w:rsidRPr="00000000">
        <w:rPr>
          <w:b w:val="1"/>
          <w:bCs w:val="1"/>
          <w:color w:val="1b1c1d"/>
          <w:rtl w:val="0"/>
        </w:rPr>
        <w:t xml:space="preserve">Reading Level</w:t>
      </w:r>
      <w:r w:rsidDel="00000000" w:rsidR="00000000" w:rsidRPr="00000000">
        <w:rPr>
          <w:color w:val="1b1c1d"/>
          <w:rtl w:val="0"/>
        </w:rPr>
        <w:t xml:space="preserve"> (e.g., "6th Grade," "8th Grade") and </w:t>
      </w:r>
      <w:r w:rsidDel="00000000" w:rsidR="00000000" w:rsidRPr="00000000">
        <w:rPr>
          <w:b w:val="1"/>
          <w:bCs w:val="1"/>
          <w:color w:val="1b1c1d"/>
          <w:rtl w:val="0"/>
        </w:rPr>
        <w:t xml:space="preserve">Detail Level</w:t>
      </w:r>
      <w:r w:rsidDel="00000000" w:rsidR="00000000" w:rsidRPr="00000000">
        <w:rPr>
          <w:color w:val="1b1c1d"/>
          <w:rtl w:val="0"/>
        </w:rPr>
        <w:t xml:space="preserve"> (e.g., "High-Level Summary" vs. "Detailed &amp; Specific").</w:t>
      </w:r>
    </w:p>
    <w:p w:rsidR="00000000" w:rsidDel="00000000" w:rsidP="00000000" w:rsidRDefault="00000000" w:rsidRPr="00000000" w14:paraId="0000012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The agent would then perform a "document-to-document" generation task:</w:t>
      </w:r>
    </w:p>
    <w:p w:rsidR="00000000" w:rsidDel="00000000" w:rsidP="00000000" w:rsidRDefault="00000000" w:rsidRPr="00000000" w14:paraId="0000012A">
      <w:pPr>
        <w:numPr>
          <w:ilvl w:val="1"/>
          <w:numId w:val="3"/>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rPr>
      </w:pPr>
      <w:r w:rsidDel="00000000" w:rsidR="00000000" w:rsidRPr="00000000">
        <w:rPr>
          <w:b w:val="1"/>
          <w:bCs w:val="1"/>
          <w:color w:val="1b1c1d"/>
          <w:rtl w:val="0"/>
        </w:rPr>
        <w:t xml:space="preserve">It "reads" the Protocol</w:t>
      </w:r>
      <w:r w:rsidDel="00000000" w:rsidR="00000000" w:rsidRPr="00000000">
        <w:rPr>
          <w:color w:val="1b1c1d"/>
          <w:rtl w:val="0"/>
        </w:rPr>
        <w:t xml:space="preserve"> using RAG to identify and extract all the essential components (e.g., the full list of procedures from the Schedule of Assessments, the full list of "Known Risks," the policy on data privacy, the alternatives to participating).</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12B">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It "reads" the blank Template</w:t>
      </w:r>
      <w:r w:rsidDel="00000000" w:rsidR="00000000" w:rsidRPr="00000000">
        <w:rPr>
          <w:color w:val="1b1c1d"/>
          <w:rtl w:val="0"/>
        </w:rPr>
        <w:t xml:space="preserve"> to understand its required sections (e.g., "What are the study procedures?", "What are the risks?", "Will I be paid?").</w:t>
      </w:r>
    </w:p>
    <w:p w:rsidR="00000000" w:rsidDel="00000000" w:rsidP="00000000" w:rsidRDefault="00000000" w:rsidRPr="00000000" w14:paraId="0000012C">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It "writes" the final draft,</w:t>
      </w:r>
      <w:r w:rsidDel="00000000" w:rsidR="00000000" w:rsidRPr="00000000">
        <w:rPr>
          <w:color w:val="1b1c1d"/>
          <w:rtl w:val="0"/>
        </w:rPr>
        <w:t xml:space="preserve"> populating the template's sections with the protocol's information, but </w:t>
      </w:r>
      <w:r w:rsidDel="00000000" w:rsidR="00000000" w:rsidRPr="00000000">
        <w:rPr>
          <w:i w:val="1"/>
          <w:iCs w:val="1"/>
          <w:color w:val="1b1c1d"/>
          <w:rtl w:val="0"/>
        </w:rPr>
        <w:t xml:space="preserve">rewritten</w:t>
      </w:r>
      <w:r w:rsidDel="00000000" w:rsidR="00000000" w:rsidRPr="00000000">
        <w:rPr>
          <w:color w:val="1b1c1d"/>
          <w:rtl w:val="0"/>
        </w:rPr>
        <w:t xml:space="preserve"> (not just copied) to match the user-selected reading and detail level. It would also automatically generate multiple versions (e.g., a simple version and a more detailed one) for the user to choose from.</w:t>
      </w:r>
    </w:p>
    <w:p w:rsidR="00000000" w:rsidDel="00000000" w:rsidP="00000000" w:rsidRDefault="00000000" w:rsidRPr="00000000" w14:paraId="0000012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This tool could also run in "Review Mode" on existing ICFs, comparing them to the protocol to </w:t>
      </w:r>
      <w:r w:rsidDel="00000000" w:rsidR="00000000" w:rsidRPr="00000000">
        <w:rPr>
          <w:b w:val="1"/>
          <w:bCs w:val="1"/>
          <w:color w:val="1b1c1d"/>
          <w:rtl w:val="0"/>
        </w:rPr>
        <w:t xml:space="preserve">find gaps</w:t>
      </w:r>
      <w:r w:rsidDel="00000000" w:rsidR="00000000" w:rsidRPr="00000000">
        <w:rPr>
          <w:color w:val="1b1c1d"/>
          <w:rtl w:val="0"/>
        </w:rPr>
        <w:t xml:space="preserve"> ("You missed a risk!") and </w:t>
      </w:r>
      <w:r w:rsidDel="00000000" w:rsidR="00000000" w:rsidRPr="00000000">
        <w:rPr>
          <w:b w:val="1"/>
          <w:bCs w:val="1"/>
          <w:color w:val="1b1c1d"/>
          <w:rtl w:val="0"/>
        </w:rPr>
        <w:t xml:space="preserve">check complexity</w:t>
      </w:r>
      <w:r w:rsidDel="00000000" w:rsidR="00000000" w:rsidRPr="00000000">
        <w:rPr>
          <w:color w:val="1b1c1d"/>
          <w:rtl w:val="0"/>
        </w:rPr>
        <w:t xml:space="preserve"> ("This section is at a 12th-grade reading level. Click here for a simplified suggestion.").</w:t>
      </w:r>
    </w:p>
    <w:p w:rsidR="00000000" w:rsidDel="00000000" w:rsidP="00000000" w:rsidRDefault="00000000" w:rsidRPr="00000000" w14:paraId="0000012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Data Sources &amp; Frameworks:</w:t>
      </w:r>
    </w:p>
    <w:p w:rsidR="00000000" w:rsidDel="00000000" w:rsidP="00000000" w:rsidRDefault="00000000" w:rsidRPr="00000000" w14:paraId="0000012F">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Open-Source Frameworks:</w:t>
      </w:r>
    </w:p>
    <w:p w:rsidR="00000000" w:rsidDel="00000000" w:rsidP="00000000" w:rsidRDefault="00000000" w:rsidRPr="00000000" w14:paraId="00000130">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bCs w:val="1"/>
          <w:color w:val="1b1c1d"/>
          <w:rtl w:val="0"/>
        </w:rPr>
        <w:t xml:space="preserve">Core Pipeline:</w:t>
      </w:r>
      <w:r w:rsidDel="00000000" w:rsidR="00000000" w:rsidRPr="00000000">
        <w:rPr>
          <w:color w:val="1b1c1d"/>
          <w:rtl w:val="0"/>
        </w:rPr>
        <w:t xml:space="preserve"> </w:t>
      </w:r>
      <w:r w:rsidDel="00000000" w:rsidR="00000000" w:rsidRPr="00000000">
        <w:rPr>
          <w:b w:val="1"/>
          <w:bCs w:val="1"/>
          <w:color w:val="1b1c1d"/>
          <w:rtl w:val="0"/>
        </w:rPr>
        <w:t xml:space="preserve">LlamaIndex</w:t>
      </w:r>
      <w:r w:rsidDel="00000000" w:rsidR="00000000" w:rsidRPr="00000000">
        <w:rPr>
          <w:color w:val="1b1c1d"/>
          <w:rtl w:val="0"/>
        </w:rPr>
        <w:t xml:space="preserve"> or </w:t>
      </w:r>
      <w:r w:rsidDel="00000000" w:rsidR="00000000" w:rsidRPr="00000000">
        <w:rPr>
          <w:b w:val="1"/>
          <w:bCs w:val="1"/>
          <w:color w:val="1b1c1d"/>
          <w:rtl w:val="0"/>
        </w:rPr>
        <w:t xml:space="preserve">LangChain</w:t>
      </w:r>
      <w:r w:rsidDel="00000000" w:rsidR="00000000" w:rsidRPr="00000000">
        <w:rPr>
          <w:color w:val="1b1c1d"/>
          <w:rtl w:val="0"/>
        </w:rPr>
        <w:t xml:space="preserve">. This is a perfect RAG (Retrieval-Augmented Generation) use case, as the output </w:t>
      </w:r>
      <w:r w:rsidDel="00000000" w:rsidR="00000000" w:rsidRPr="00000000">
        <w:rPr>
          <w:i w:val="1"/>
          <w:iCs w:val="1"/>
          <w:color w:val="1b1c1d"/>
          <w:rtl w:val="0"/>
        </w:rPr>
        <w:t xml:space="preserve">must</w:t>
      </w:r>
      <w:r w:rsidDel="00000000" w:rsidR="00000000" w:rsidRPr="00000000">
        <w:rPr>
          <w:color w:val="1b1c1d"/>
          <w:rtl w:val="0"/>
        </w:rPr>
        <w:t xml:space="preserve"> be grounded in the source protocol.</w:t>
      </w:r>
    </w:p>
    <w:p w:rsidR="00000000" w:rsidDel="00000000" w:rsidP="00000000" w:rsidRDefault="00000000" w:rsidRPr="00000000" w14:paraId="00000131">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bCs w:val="1"/>
          <w:color w:val="1b1c1d"/>
          <w:rtl w:val="0"/>
        </w:rPr>
        <w:t xml:space="preserve">Document I/O:</w:t>
      </w:r>
      <w:r w:rsidDel="00000000" w:rsidR="00000000" w:rsidRPr="00000000">
        <w:rPr>
          <w:color w:val="1b1c1d"/>
          <w:rtl w:val="0"/>
        </w:rPr>
        <w:t xml:space="preserve"> </w:t>
      </w:r>
      <w:r w:rsidDel="00000000" w:rsidR="00000000" w:rsidRPr="00000000">
        <w:rPr>
          <w:b w:val="1"/>
          <w:bCs w:val="1"/>
          <w:color w:val="444746"/>
          <w:shd w:fill="e9eef6" w:val="clear"/>
          <w:rtl w:val="0"/>
        </w:rPr>
        <w:t xml:space="preserve">PyMuPDF</w:t>
      </w:r>
      <w:r w:rsidDel="00000000" w:rsidR="00000000" w:rsidRPr="00000000">
        <w:rPr>
          <w:color w:val="1b1c1d"/>
          <w:rtl w:val="0"/>
        </w:rPr>
        <w:t xml:space="preserve"> (to parse the </w:t>
      </w:r>
      <w:r w:rsidDel="00000000" w:rsidR="00000000" w:rsidRPr="00000000">
        <w:rPr>
          <w:color w:val="444746"/>
          <w:shd w:fill="e9eef6" w:val="clear"/>
          <w:rtl w:val="0"/>
        </w:rPr>
        <w:t xml:space="preserve">Protocol.pdf</w:t>
      </w:r>
      <w:r w:rsidDel="00000000" w:rsidR="00000000" w:rsidRPr="00000000">
        <w:rPr>
          <w:color w:val="1b1c1d"/>
          <w:rtl w:val="0"/>
        </w:rPr>
        <w:t xml:space="preserve">) combined with </w:t>
      </w:r>
      <w:r w:rsidDel="00000000" w:rsidR="00000000" w:rsidRPr="00000000">
        <w:rPr>
          <w:b w:val="1"/>
          <w:bCs w:val="1"/>
          <w:color w:val="444746"/>
          <w:shd w:fill="e9eef6" w:val="clear"/>
          <w:rtl w:val="0"/>
        </w:rPr>
        <w:t xml:space="preserve">python-docx</w:t>
      </w:r>
      <w:r w:rsidDel="00000000" w:rsidR="00000000" w:rsidRPr="00000000">
        <w:rPr>
          <w:color w:val="1b1c1d"/>
          <w:rtl w:val="0"/>
        </w:rPr>
        <w:t xml:space="preserve">. The </w:t>
      </w:r>
      <w:r w:rsidDel="00000000" w:rsidR="00000000" w:rsidRPr="00000000">
        <w:rPr>
          <w:color w:val="444746"/>
          <w:shd w:fill="e9eef6" w:val="clear"/>
          <w:rtl w:val="0"/>
        </w:rPr>
        <w:t xml:space="preserve">python-docx</w:t>
      </w:r>
      <w:r w:rsidDel="00000000" w:rsidR="00000000" w:rsidRPr="00000000">
        <w:rPr>
          <w:color w:val="1b1c1d"/>
          <w:rtl w:val="0"/>
        </w:rPr>
        <w:t xml:space="preserve"> library is critical as it can "read" the structure of the </w:t>
      </w:r>
      <w:r w:rsidDel="00000000" w:rsidR="00000000" w:rsidRPr="00000000">
        <w:rPr>
          <w:color w:val="444746"/>
          <w:shd w:fill="e9eef6" w:val="clear"/>
          <w:rtl w:val="0"/>
        </w:rPr>
        <w:t xml:space="preserve">.docx</w:t>
      </w:r>
      <w:r w:rsidDel="00000000" w:rsidR="00000000" w:rsidRPr="00000000">
        <w:rPr>
          <w:color w:val="1b1c1d"/>
          <w:rtl w:val="0"/>
        </w:rPr>
        <w:t xml:space="preserve"> template and </w:t>
      </w:r>
      <w:r w:rsidDel="00000000" w:rsidR="00000000" w:rsidRPr="00000000">
        <w:rPr>
          <w:i w:val="1"/>
          <w:iCs w:val="1"/>
          <w:color w:val="1b1c1d"/>
          <w:rtl w:val="0"/>
        </w:rPr>
        <w:t xml:space="preserve">write</w:t>
      </w:r>
      <w:r w:rsidDel="00000000" w:rsidR="00000000" w:rsidRPr="00000000">
        <w:rPr>
          <w:color w:val="1b1c1d"/>
          <w:rtl w:val="0"/>
        </w:rPr>
        <w:t xml:space="preserve"> text into its specific sections.</w:t>
      </w:r>
    </w:p>
    <w:p w:rsidR="00000000" w:rsidDel="00000000" w:rsidP="00000000" w:rsidRDefault="00000000" w:rsidRPr="00000000" w14:paraId="00000132">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bCs w:val="1"/>
          <w:color w:val="1b1c1d"/>
          <w:rtl w:val="0"/>
        </w:rPr>
        <w:t xml:space="preserve">Readability Check:</w:t>
      </w:r>
      <w:r w:rsidDel="00000000" w:rsidR="00000000" w:rsidRPr="00000000">
        <w:rPr>
          <w:color w:val="1b1c1d"/>
          <w:rtl w:val="0"/>
        </w:rPr>
        <w:t xml:space="preserve"> </w:t>
      </w:r>
      <w:r w:rsidDel="00000000" w:rsidR="00000000" w:rsidRPr="00000000">
        <w:rPr>
          <w:b w:val="1"/>
          <w:bCs w:val="1"/>
          <w:color w:val="444746"/>
          <w:shd w:fill="e9eef6" w:val="clear"/>
          <w:rtl w:val="0"/>
        </w:rPr>
        <w:t xml:space="preserve">textstat</w:t>
      </w:r>
      <w:r w:rsidDel="00000000" w:rsidR="00000000" w:rsidRPr="00000000">
        <w:rPr>
          <w:color w:val="1b1c1d"/>
          <w:rtl w:val="0"/>
        </w:rPr>
        <w:t xml:space="preserve">. A simple, powerful Python library to instantly calculate Flesch-Kincaid reading ease, Gunning-Fog scores, etc., to power the "complexity check" and the generation "slider."</w:t>
      </w:r>
    </w:p>
    <w:p w:rsidR="00000000" w:rsidDel="00000000" w:rsidP="00000000" w:rsidRDefault="00000000" w:rsidRPr="00000000" w14:paraId="00000133">
      <w:pPr>
        <w:numPr>
          <w:ilvl w:val="2"/>
          <w:numId w:val="3"/>
        </w:numPr>
        <w:pBdr>
          <w:top w:color="auto" w:space="0" w:sz="0" w:val="none"/>
          <w:bottom w:color="auto" w:space="0" w:sz="0" w:val="none"/>
          <w:right w:color="auto" w:space="0" w:sz="0" w:val="none"/>
          <w:between w:color="auto" w:space="0" w:sz="0" w:val="none"/>
        </w:pBdr>
        <w:spacing w:after="0" w:afterAutospacing="0" w:lineRule="auto"/>
        <w:ind w:left="2220" w:hanging="360"/>
        <w:rPr>
          <w:color w:val="1b1c1d"/>
        </w:rPr>
      </w:pPr>
      <w:r w:rsidDel="00000000" w:rsidR="00000000" w:rsidRPr="00000000">
        <w:rPr>
          <w:b w:val="1"/>
          <w:bCs w:val="1"/>
          <w:color w:val="1b1c1d"/>
          <w:rtl w:val="0"/>
        </w:rPr>
        <w:t xml:space="preserve">LLM:</w:t>
      </w:r>
      <w:r w:rsidDel="00000000" w:rsidR="00000000" w:rsidRPr="00000000">
        <w:rPr>
          <w:color w:val="1b1c1d"/>
          <w:rtl w:val="0"/>
        </w:rPr>
        <w:t xml:space="preserve"> A model with a large context window and strong instruction-following/rewriting capabilities (e.g., </w:t>
      </w:r>
      <w:r w:rsidDel="00000000" w:rsidR="00000000" w:rsidRPr="00000000">
        <w:rPr>
          <w:b w:val="1"/>
          <w:bCs w:val="1"/>
          <w:color w:val="444746"/>
          <w:shd w:fill="e9eef6" w:val="clear"/>
          <w:rtl w:val="0"/>
        </w:rPr>
        <w:t xml:space="preserve">Llama-3-70B-Instruct</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134">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bCs w:val="1"/>
          <w:color w:val="1b1c1d"/>
          <w:rtl w:val="0"/>
        </w:rPr>
        <w:t xml:space="preserve">Front-End:</w:t>
      </w:r>
      <w:r w:rsidDel="00000000" w:rsidR="00000000" w:rsidRPr="00000000">
        <w:rPr>
          <w:color w:val="1b1c1d"/>
          <w:rtl w:val="0"/>
        </w:rPr>
        <w:t xml:space="preserve"> </w:t>
      </w:r>
      <w:r w:rsidDel="00000000" w:rsidR="00000000" w:rsidRPr="00000000">
        <w:rPr>
          <w:b w:val="1"/>
          <w:bCs w:val="1"/>
          <w:color w:val="1b1c1d"/>
          <w:rtl w:val="0"/>
        </w:rPr>
        <w:t xml:space="preserve">Streamlit</w:t>
      </w:r>
      <w:r w:rsidDel="00000000" w:rsidR="00000000" w:rsidRPr="00000000">
        <w:rPr>
          <w:color w:val="1b1c1d"/>
          <w:rtl w:val="0"/>
        </w:rPr>
        <w:t xml:space="preserve"> (perfect for building the file upload interface and the "Tone" sliders).</w:t>
      </w:r>
    </w:p>
    <w:p w:rsidR="00000000" w:rsidDel="00000000" w:rsidP="00000000" w:rsidRDefault="00000000" w:rsidRPr="00000000" w14:paraId="00000135">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Data &amp; Inputs (for the hackathon):</w:t>
      </w:r>
    </w:p>
    <w:p w:rsidR="00000000" w:rsidDel="00000000" w:rsidP="00000000" w:rsidRDefault="00000000" w:rsidRPr="00000000" w14:paraId="00000136">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bCs w:val="1"/>
          <w:color w:val="1b1c1d"/>
          <w:rtl w:val="0"/>
        </w:rPr>
        <w:t xml:space="preserve">Protocol Data:</w:t>
      </w:r>
      <w:r w:rsidDel="00000000" w:rsidR="00000000" w:rsidRPr="00000000">
        <w:rPr>
          <w:color w:val="1b1c1d"/>
          <w:rtl w:val="0"/>
        </w:rPr>
        <w:t xml:space="preserve"> </w:t>
      </w:r>
      <w:r w:rsidDel="00000000" w:rsidR="00000000" w:rsidRPr="00000000">
        <w:rPr>
          <w:b w:val="1"/>
          <w:bCs w:val="1"/>
          <w:color w:val="1b1c1d"/>
          <w:rtl w:val="0"/>
        </w:rPr>
        <w:t xml:space="preserve">ClinicalTrials.gov</w:t>
      </w:r>
      <w:r w:rsidDel="00000000" w:rsidR="00000000" w:rsidRPr="00000000">
        <w:rPr>
          <w:color w:val="1b1c1d"/>
          <w:rtl w:val="0"/>
        </w:rPr>
        <w:t xml:space="preserve">. As a public database, you can find thousands of real, full-length protocol PDF documents to use as the "Truth" input. </w:t>
      </w:r>
    </w:p>
    <w:p w:rsidR="00000000" w:rsidDel="00000000" w:rsidP="00000000" w:rsidRDefault="00000000" w:rsidRPr="00000000" w14:paraId="00000137">
      <w:pPr>
        <w:numPr>
          <w:ilvl w:val="2"/>
          <w:numId w:val="3"/>
        </w:numPr>
        <w:pBdr>
          <w:top w:color="auto" w:space="0" w:sz="0" w:val="none"/>
          <w:bottom w:color="auto" w:space="0" w:sz="0" w:val="none"/>
          <w:right w:color="auto" w:space="0" w:sz="0" w:val="none"/>
          <w:between w:color="auto" w:space="0" w:sz="0" w:val="none"/>
        </w:pBdr>
        <w:spacing w:after="840" w:lineRule="auto"/>
        <w:ind w:left="2160" w:hanging="360"/>
        <w:rPr>
          <w:color w:val="1b1c1d"/>
        </w:rPr>
      </w:pPr>
      <w:r w:rsidDel="00000000" w:rsidR="00000000" w:rsidRPr="00000000">
        <w:rPr>
          <w:b w:val="1"/>
          <w:bCs w:val="1"/>
          <w:color w:val="1b1c1d"/>
          <w:rtl w:val="0"/>
        </w:rPr>
        <w:t xml:space="preserve">Template Data:</w:t>
      </w:r>
      <w:r w:rsidDel="00000000" w:rsidR="00000000" w:rsidRPr="00000000">
        <w:rPr>
          <w:color w:val="1b1c1d"/>
          <w:rtl w:val="0"/>
        </w:rPr>
        <w:t xml:space="preserve"> </w:t>
      </w:r>
      <w:r w:rsidDel="00000000" w:rsidR="00000000" w:rsidRPr="00000000">
        <w:rPr>
          <w:b w:val="1"/>
          <w:bCs w:val="1"/>
          <w:color w:val="1b1c1d"/>
          <w:rtl w:val="0"/>
        </w:rPr>
        <w:t xml:space="preserve">Public IRB Websites</w:t>
      </w:r>
      <w:r w:rsidDel="00000000" w:rsidR="00000000" w:rsidRPr="00000000">
        <w:rPr>
          <w:color w:val="1b1c1d"/>
          <w:rtl w:val="0"/>
        </w:rPr>
        <w:t xml:space="preserve">. Nearly all major university and hospital IRBs (e.g., "UCSF IRB," "NIH IRB," "Mass General Brigham IRB") provide their official, blank ICF templates publicly as </w:t>
      </w:r>
      <w:r w:rsidDel="00000000" w:rsidR="00000000" w:rsidRPr="00000000">
        <w:rPr>
          <w:color w:val="444746"/>
          <w:shd w:fill="e9eef6" w:val="clear"/>
          <w:rtl w:val="0"/>
        </w:rPr>
        <w:t xml:space="preserve">.docx</w:t>
      </w:r>
      <w:r w:rsidDel="00000000" w:rsidR="00000000" w:rsidRPr="00000000">
        <w:rPr>
          <w:color w:val="1b1c1d"/>
          <w:rtl w:val="0"/>
        </w:rPr>
        <w:t xml:space="preserve"> files. This is a perfect, real-world data source for the "Structure" input.</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120" w:lineRule="auto"/>
        <w:rPr>
          <w:b w:val="1"/>
          <w:bCs w:val="1"/>
        </w:rPr>
      </w:pPr>
      <w:r w:rsidDel="00000000" w:rsidR="00000000" w:rsidRPr="00000000">
        <w:rPr>
          <w:b w:val="1"/>
          <w:bCs w:val="1"/>
          <w:rtl w:val="0"/>
        </w:rPr>
        <w:t xml:space="preserve">Real-Life Examples &amp; Comparisons</w:t>
      </w:r>
    </w:p>
    <w:p w:rsidR="00000000" w:rsidDel="00000000" w:rsidP="00000000" w:rsidRDefault="00000000" w:rsidRPr="00000000" w14:paraId="0000013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Startups / Products:</w:t>
      </w:r>
    </w:p>
    <w:p w:rsidR="00000000" w:rsidDel="00000000" w:rsidP="00000000" w:rsidRDefault="00000000" w:rsidRPr="00000000" w14:paraId="0000013A">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This is a cutting-edge use case.</w:t>
      </w:r>
      <w:r w:rsidDel="00000000" w:rsidR="00000000" w:rsidRPr="00000000">
        <w:rPr>
          <w:color w:val="1b1c1d"/>
          <w:rtl w:val="0"/>
        </w:rPr>
        <w:t xml:space="preserve"> Most current solutions are "workflow" tools, not "generation" tools.</w:t>
      </w:r>
    </w:p>
    <w:p w:rsidR="00000000" w:rsidDel="00000000" w:rsidP="00000000" w:rsidRDefault="00000000" w:rsidRPr="00000000" w14:paraId="0000013B">
      <w:pPr>
        <w:numPr>
          <w:ilvl w:val="1"/>
          <w:numId w:val="8"/>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rPr>
      </w:pPr>
      <w:r w:rsidDel="00000000" w:rsidR="00000000" w:rsidRPr="00000000">
        <w:rPr>
          <w:b w:val="1"/>
          <w:bCs w:val="1"/>
          <w:color w:val="1b1c1d"/>
          <w:rtl w:val="0"/>
        </w:rPr>
        <w:t xml:space="preserve">Veeva Vault (Veeva Site Connect):</w:t>
      </w:r>
      <w:r w:rsidDel="00000000" w:rsidR="00000000" w:rsidRPr="00000000">
        <w:rPr>
          <w:color w:val="1b1c1d"/>
          <w:rtl w:val="0"/>
        </w:rPr>
        <w:t xml:space="preserve"> Veeva's platform </w:t>
      </w:r>
      <w:r w:rsidDel="00000000" w:rsidR="00000000" w:rsidRPr="00000000">
        <w:rPr>
          <w:i w:val="1"/>
          <w:iCs w:val="1"/>
          <w:color w:val="1b1c1d"/>
          <w:rtl w:val="0"/>
        </w:rPr>
        <w:t xml:space="preserve">manages</w:t>
      </w:r>
      <w:r w:rsidDel="00000000" w:rsidR="00000000" w:rsidRPr="00000000">
        <w:rPr>
          <w:color w:val="1b1c1d"/>
          <w:rtl w:val="0"/>
        </w:rPr>
        <w:t xml:space="preserve"> the </w:t>
      </w:r>
      <w:r w:rsidDel="00000000" w:rsidR="00000000" w:rsidRPr="00000000">
        <w:rPr>
          <w:i w:val="1"/>
          <w:iCs w:val="1"/>
          <w:color w:val="1b1c1d"/>
          <w:rtl w:val="0"/>
        </w:rPr>
        <w:t xml:space="preserve">workflow</w:t>
      </w:r>
      <w:r w:rsidDel="00000000" w:rsidR="00000000" w:rsidRPr="00000000">
        <w:rPr>
          <w:color w:val="1b1c1d"/>
          <w:rtl w:val="0"/>
        </w:rPr>
        <w:t xml:space="preserve"> of sending, receiving, and getting signatures on ICFs.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It is essentially a compliant, auditable file-sharing system. It does </w:t>
      </w:r>
      <w:r w:rsidDel="00000000" w:rsidR="00000000" w:rsidRPr="00000000">
        <w:rPr>
          <w:i w:val="1"/>
          <w:iCs w:val="1"/>
          <w:color w:val="1b1c1d"/>
          <w:rtl w:val="0"/>
        </w:rPr>
        <w:t xml:space="preserve">not</w:t>
      </w:r>
      <w:r w:rsidDel="00000000" w:rsidR="00000000" w:rsidRPr="00000000">
        <w:rPr>
          <w:color w:val="1b1c1d"/>
          <w:rtl w:val="0"/>
        </w:rPr>
        <w:t xml:space="preserve"> use AI to write or review the content of the ICF itself.</w:t>
      </w:r>
    </w:p>
    <w:p w:rsidR="00000000" w:rsidDel="00000000" w:rsidP="00000000" w:rsidRDefault="00000000" w:rsidRPr="00000000" w14:paraId="0000013C">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Human Medical Writers (CROs/Vendors):</w:t>
      </w:r>
      <w:r w:rsidDel="00000000" w:rsidR="00000000" w:rsidRPr="00000000">
        <w:rPr>
          <w:color w:val="1b1c1d"/>
          <w:rtl w:val="0"/>
        </w:rPr>
        <w:t xml:space="preserve"> This is the current "solution." Companies like </w:t>
      </w:r>
      <w:r w:rsidDel="00000000" w:rsidR="00000000" w:rsidRPr="00000000">
        <w:rPr>
          <w:b w:val="1"/>
          <w:bCs w:val="1"/>
          <w:color w:val="1b1c1d"/>
          <w:rtl w:val="0"/>
        </w:rPr>
        <w:t xml:space="preserve">IQVIA</w:t>
      </w:r>
      <w:r w:rsidDel="00000000" w:rsidR="00000000" w:rsidRPr="00000000">
        <w:rPr>
          <w:color w:val="1b1c1d"/>
          <w:rtl w:val="0"/>
        </w:rPr>
        <w:t xml:space="preserve">, </w:t>
      </w:r>
      <w:r w:rsidDel="00000000" w:rsidR="00000000" w:rsidRPr="00000000">
        <w:rPr>
          <w:b w:val="1"/>
          <w:bCs w:val="1"/>
          <w:color w:val="1b1c1d"/>
          <w:rtl w:val="0"/>
        </w:rPr>
        <w:t xml:space="preserve">ICON</w:t>
      </w:r>
      <w:r w:rsidDel="00000000" w:rsidR="00000000" w:rsidRPr="00000000">
        <w:rPr>
          <w:color w:val="1b1c1d"/>
          <w:rtl w:val="0"/>
        </w:rPr>
        <w:t xml:space="preserve">, and </w:t>
      </w:r>
      <w:r w:rsidDel="00000000" w:rsidR="00000000" w:rsidRPr="00000000">
        <w:rPr>
          <w:b w:val="1"/>
          <w:bCs w:val="1"/>
          <w:color w:val="1b1c1d"/>
          <w:rtl w:val="0"/>
        </w:rPr>
        <w:t xml:space="preserve">Syneos Health</w:t>
      </w:r>
      <w:r w:rsidDel="00000000" w:rsidR="00000000" w:rsidRPr="00000000">
        <w:rPr>
          <w:color w:val="1b1c1d"/>
          <w:rtl w:val="0"/>
        </w:rPr>
        <w:t xml:space="preserve">, as well as specialized medical writing firms, are paid millions of dollars to perform this "translation" work as a manual service.</w:t>
      </w:r>
    </w:p>
    <w:p w:rsidR="00000000" w:rsidDel="00000000" w:rsidP="00000000" w:rsidRDefault="00000000" w:rsidRPr="00000000" w14:paraId="0000013D">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General AI Writers (e.g., Jasper, Writer.com):</w:t>
      </w:r>
      <w:r w:rsidDel="00000000" w:rsidR="00000000" w:rsidRPr="00000000">
        <w:rPr>
          <w:color w:val="1b1c1d"/>
          <w:rtl w:val="0"/>
        </w:rPr>
        <w:t xml:space="preserve"> These tools are not suitable as they are not "grounded" in the source protocol. They would "hallucinate" (make up) risks or procedures, creating massive, unacceptable legal and ethical risks.</w:t>
      </w:r>
    </w:p>
    <w:p w:rsidR="00000000" w:rsidDel="00000000" w:rsidP="00000000" w:rsidRDefault="00000000" w:rsidRPr="00000000" w14:paraId="0000013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Pros of Existing Solutions:</w:t>
      </w:r>
    </w:p>
    <w:p w:rsidR="00000000" w:rsidDel="00000000" w:rsidP="00000000" w:rsidRDefault="00000000" w:rsidRPr="00000000" w14:paraId="0000013F">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The human-led CRO service is the current gold standard. It is (in theory) reviewed by legal and regulatory experts and is compliant.</w:t>
      </w:r>
    </w:p>
    <w:p w:rsidR="00000000" w:rsidDel="00000000" w:rsidP="00000000" w:rsidRDefault="00000000" w:rsidRPr="00000000" w14:paraId="0000014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Cons of Existing Solutions:</w:t>
      </w:r>
    </w:p>
    <w:p w:rsidR="00000000" w:rsidDel="00000000" w:rsidP="00000000" w:rsidRDefault="00000000" w:rsidRPr="00000000" w14:paraId="00000141">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It is astronomically expensive.</w:t>
      </w:r>
    </w:p>
    <w:p w:rsidR="00000000" w:rsidDel="00000000" w:rsidP="00000000" w:rsidRDefault="00000000" w:rsidRPr="00000000" w14:paraId="00000142">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It is incredibly slow, taking weeks or months to finalize one master ICF, and then weeks more to adapt it for each site. It's a major cause of site start-up delays.</w:t>
      </w:r>
    </w:p>
    <w:p w:rsidR="00000000" w:rsidDel="00000000" w:rsidP="00000000" w:rsidRDefault="00000000" w:rsidRPr="00000000" w14:paraId="00000143">
      <w:pPr>
        <w:numPr>
          <w:ilvl w:val="1"/>
          <w:numId w:val="8"/>
        </w:numPr>
        <w:pBdr>
          <w:top w:color="auto" w:space="0" w:sz="0" w:val="none"/>
          <w:bottom w:color="auto" w:space="0" w:sz="0" w:val="none"/>
          <w:right w:color="auto" w:space="0" w:sz="0" w:val="none"/>
          <w:between w:color="auto" w:space="0" w:sz="0" w:val="none"/>
        </w:pBdr>
        <w:spacing w:after="600" w:lineRule="auto"/>
        <w:ind w:left="1440" w:hanging="360"/>
        <w:rPr>
          <w:color w:val="1b1c1d"/>
        </w:rPr>
      </w:pPr>
      <w:r w:rsidDel="00000000" w:rsidR="00000000" w:rsidRPr="00000000">
        <w:rPr>
          <w:color w:val="1b1c1d"/>
          <w:rtl w:val="0"/>
        </w:rPr>
        <w:t xml:space="preserve">It's inconsistent. The quality depends entirely on the skill and diligence of the individual writer. An AI agent would be perfectly consistent and check 100% of the protocol every single time.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i w:val="1"/>
          <w:iCs w:val="1"/>
        </w:rPr>
      </w:pPr>
      <w:r w:rsidDel="00000000" w:rsidR="00000000" w:rsidRPr="00000000">
        <w:rPr>
          <w:b w:val="1"/>
          <w:bCs w:val="1"/>
          <w:i w:val="1"/>
          <w:iCs w:val="1"/>
          <w:rtl w:val="0"/>
        </w:rPr>
        <w:t xml:space="preserve">More use cases soon!</w:t>
      </w:r>
    </w:p>
    <w:p w:rsidR="00000000" w:rsidDel="00000000" w:rsidP="00000000" w:rsidRDefault="00000000" w:rsidRPr="00000000" w14:paraId="00000147">
      <w:pPr>
        <w:ind w:left="0" w:firstLine="0"/>
        <w:rPr>
          <w:b w:val="1"/>
          <w:bCs w:val="1"/>
          <w:sz w:val="48"/>
          <w:szCs w:val="4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grove.ai" TargetMode="External"/><Relationship Id="rId10" Type="http://schemas.openxmlformats.org/officeDocument/2006/relationships/hyperlink" Target="http://grove.ai" TargetMode="External"/><Relationship Id="rId9" Type="http://schemas.openxmlformats.org/officeDocument/2006/relationships/hyperlink" Target="https://www.fda.gov/drugs/drug-approvals-and-databases/bioresearch-monitoring-information-system-bmis" TargetMode="External"/><Relationship Id="rId5" Type="http://schemas.openxmlformats.org/officeDocument/2006/relationships/styles" Target="styles.xml"/><Relationship Id="rId6" Type="http://schemas.openxmlformats.org/officeDocument/2006/relationships/hyperlink" Target="https://www.regeneron.com" TargetMode="External"/><Relationship Id="rId7" Type="http://schemas.openxmlformats.org/officeDocument/2006/relationships/hyperlink" Target="https://www.crewai.com/" TargetMode="External"/><Relationship Id="rId8" Type="http://schemas.openxmlformats.org/officeDocument/2006/relationships/hyperlink" Target="https://github.com/crewAIInc/crew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