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A53F0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El CAD en qué año fue inventado por el ingeniero</w:t>
      </w:r>
      <w:r w:rsidRPr="00F76274">
        <w:br/>
        <w:t>El CAD fue inventado en </w:t>
      </w:r>
      <w:r w:rsidRPr="00F76274">
        <w:rPr>
          <w:b/>
          <w:bCs/>
        </w:rPr>
        <w:t>1966</w:t>
      </w:r>
      <w:r w:rsidRPr="00F76274">
        <w:t> por el ingeniero </w:t>
      </w:r>
      <w:r w:rsidRPr="00F76274">
        <w:rPr>
          <w:b/>
          <w:bCs/>
        </w:rPr>
        <w:t>Pierre Bézier</w:t>
      </w:r>
      <w:r w:rsidRPr="00F76274">
        <w:t>.</w:t>
      </w:r>
    </w:p>
    <w:p w14:paraId="6C2306EF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Nombre del primer computador.</w:t>
      </w:r>
      <w:r w:rsidRPr="00F76274">
        <w:br/>
        <w:t>El primer computador fue el </w:t>
      </w:r>
      <w:r w:rsidRPr="00F76274">
        <w:rPr>
          <w:b/>
          <w:bCs/>
        </w:rPr>
        <w:t>Harvard Mark I</w:t>
      </w:r>
      <w:r w:rsidRPr="00F76274">
        <w:t>.</w:t>
      </w:r>
    </w:p>
    <w:p w14:paraId="16CDFC7B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Nombre que recibe la asignación de mallado en las losas.</w:t>
      </w:r>
      <w:r w:rsidRPr="00F76274">
        <w:br/>
        <w:t>La asignación de mallado en las losas se conoce como </w:t>
      </w:r>
      <w:r w:rsidRPr="00F76274">
        <w:rPr>
          <w:b/>
          <w:bCs/>
        </w:rPr>
        <w:t>"</w:t>
      </w:r>
      <w:proofErr w:type="spellStart"/>
      <w:r w:rsidRPr="00F76274">
        <w:rPr>
          <w:b/>
          <w:bCs/>
        </w:rPr>
        <w:t>meshing</w:t>
      </w:r>
      <w:proofErr w:type="spellEnd"/>
      <w:r w:rsidRPr="00F76274">
        <w:rPr>
          <w:b/>
          <w:bCs/>
        </w:rPr>
        <w:t>"</w:t>
      </w:r>
      <w:r w:rsidRPr="00F76274">
        <w:t> o </w:t>
      </w:r>
      <w:r w:rsidRPr="00F76274">
        <w:rPr>
          <w:b/>
          <w:bCs/>
        </w:rPr>
        <w:t>"mallado de elementos finitos"</w:t>
      </w:r>
      <w:r w:rsidRPr="00F76274">
        <w:t>.</w:t>
      </w:r>
    </w:p>
    <w:p w14:paraId="775BC5AF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¿Qué fórmula es utilizada para saber si se tiene un diafragma rígido o flexible?</w:t>
      </w:r>
      <w:r w:rsidRPr="00F76274">
        <w:br/>
        <w:t>No se especifica una fórmula en los documentos proporcionados, pero generalmente se utiliza la relación entre la rigidez del diafragma y la rigidez de los elementos verticales (como muros o columnas) para determinar si un diafragma es rígido o flexible.</w:t>
      </w:r>
    </w:p>
    <w:p w14:paraId="16BBC3F6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El método de los tres momentos, carga virtual y doble integración son métodos:</w:t>
      </w:r>
      <w:r w:rsidRPr="00F76274">
        <w:br/>
        <w:t>Estos son </w:t>
      </w:r>
      <w:r w:rsidRPr="00F76274">
        <w:rPr>
          <w:b/>
          <w:bCs/>
        </w:rPr>
        <w:t>métodos analíticos</w:t>
      </w:r>
      <w:r w:rsidRPr="00F76274">
        <w:t>.</w:t>
      </w:r>
    </w:p>
    <w:p w14:paraId="3C5971BC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Mencione un Método Numérico para Análisis Estructural</w:t>
      </w:r>
      <w:r w:rsidRPr="00F76274">
        <w:br/>
        <w:t>Un método numérico para análisis estructural es el </w:t>
      </w:r>
      <w:r w:rsidRPr="00F76274">
        <w:rPr>
          <w:b/>
          <w:bCs/>
        </w:rPr>
        <w:t>Método de los Elementos Finitos (FEM)</w:t>
      </w:r>
      <w:r w:rsidRPr="00F76274">
        <w:t>.</w:t>
      </w:r>
    </w:p>
    <w:p w14:paraId="4E6D0A12" w14:textId="77777777" w:rsidR="00F76274" w:rsidRPr="00F76274" w:rsidRDefault="00F76274" w:rsidP="00B648C8">
      <w:pPr>
        <w:numPr>
          <w:ilvl w:val="0"/>
          <w:numId w:val="1"/>
        </w:numPr>
        <w:spacing w:after="0"/>
      </w:pPr>
      <w:proofErr w:type="gramStart"/>
      <w:r w:rsidRPr="00F76274">
        <w:rPr>
          <w:b/>
          <w:bCs/>
        </w:rPr>
        <w:t>Los software</w:t>
      </w:r>
      <w:proofErr w:type="gramEnd"/>
      <w:r w:rsidRPr="00F76274">
        <w:rPr>
          <w:b/>
          <w:bCs/>
        </w:rPr>
        <w:t xml:space="preserve"> de análisis Estructural y diseño utilizan el siguiente método para la solución de estructuras:</w:t>
      </w:r>
      <w:r w:rsidRPr="00F76274">
        <w:br/>
        <w:t>Los software de análisis estructural y diseño utilizan el </w:t>
      </w:r>
      <w:r w:rsidRPr="00F76274">
        <w:rPr>
          <w:b/>
          <w:bCs/>
        </w:rPr>
        <w:t>Método de los Elementos Finitos (FEM)</w:t>
      </w:r>
      <w:r w:rsidRPr="00F76274">
        <w:t>.</w:t>
      </w:r>
    </w:p>
    <w:p w14:paraId="48282709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El método de los elementos finitos en el área de estructuras busca la solución de los problemas de:</w:t>
      </w:r>
      <w:r w:rsidRPr="00F76274">
        <w:br/>
        <w:t>El método de los elementos finitos busca la solución de problemas de </w:t>
      </w:r>
      <w:r w:rsidRPr="00F76274">
        <w:rPr>
          <w:b/>
          <w:bCs/>
        </w:rPr>
        <w:t>elasticidad, deformación, y análisis de tensiones y deformaciones en estructuras complejas</w:t>
      </w:r>
      <w:r w:rsidRPr="00F76274">
        <w:t>.</w:t>
      </w:r>
    </w:p>
    <w:p w14:paraId="476E5D95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Norma utilizada para estructuras de acero.</w:t>
      </w:r>
      <w:r w:rsidRPr="00F76274">
        <w:br/>
        <w:t>La norma utilizada para estructuras de acero es </w:t>
      </w:r>
      <w:r w:rsidRPr="00F76274">
        <w:rPr>
          <w:b/>
          <w:bCs/>
        </w:rPr>
        <w:t>AISC 360-16</w:t>
      </w:r>
      <w:r w:rsidRPr="00F76274">
        <w:t>.</w:t>
      </w:r>
    </w:p>
    <w:p w14:paraId="70090ABF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¿Cómo nombra el programa ETABS a las losas apoyadas sobre ábacos?</w:t>
      </w:r>
      <w:r w:rsidRPr="00F76274">
        <w:br/>
        <w:t>En ETABS, las losas apoyadas sobre ábacos se nombran como </w:t>
      </w:r>
      <w:r w:rsidRPr="00F76274">
        <w:rPr>
          <w:b/>
          <w:bCs/>
        </w:rPr>
        <w:t xml:space="preserve">"Flat </w:t>
      </w:r>
      <w:proofErr w:type="spellStart"/>
      <w:r w:rsidRPr="00F76274">
        <w:rPr>
          <w:b/>
          <w:bCs/>
        </w:rPr>
        <w:t>Slab</w:t>
      </w:r>
      <w:proofErr w:type="spellEnd"/>
      <w:r w:rsidRPr="00F76274">
        <w:rPr>
          <w:b/>
          <w:bCs/>
        </w:rPr>
        <w:t xml:space="preserve"> </w:t>
      </w:r>
      <w:proofErr w:type="spellStart"/>
      <w:r w:rsidRPr="00F76274">
        <w:rPr>
          <w:b/>
          <w:bCs/>
        </w:rPr>
        <w:t>with</w:t>
      </w:r>
      <w:proofErr w:type="spellEnd"/>
      <w:r w:rsidRPr="00F76274">
        <w:rPr>
          <w:b/>
          <w:bCs/>
        </w:rPr>
        <w:t xml:space="preserve"> </w:t>
      </w:r>
      <w:proofErr w:type="spellStart"/>
      <w:r w:rsidRPr="00F76274">
        <w:rPr>
          <w:b/>
          <w:bCs/>
        </w:rPr>
        <w:t>Drop</w:t>
      </w:r>
      <w:proofErr w:type="spellEnd"/>
      <w:r w:rsidRPr="00F76274">
        <w:rPr>
          <w:b/>
          <w:bCs/>
        </w:rPr>
        <w:t xml:space="preserve"> </w:t>
      </w:r>
      <w:proofErr w:type="spellStart"/>
      <w:r w:rsidRPr="00F76274">
        <w:rPr>
          <w:b/>
          <w:bCs/>
        </w:rPr>
        <w:t>Panels</w:t>
      </w:r>
      <w:proofErr w:type="spellEnd"/>
      <w:r w:rsidRPr="00F76274">
        <w:rPr>
          <w:b/>
          <w:bCs/>
        </w:rPr>
        <w:t>"</w:t>
      </w:r>
      <w:r w:rsidRPr="00F76274">
        <w:t>.</w:t>
      </w:r>
    </w:p>
    <w:p w14:paraId="25EE37A0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¿Qué refuerzo de acero “no sugiere” la norma ACI 318-19 para el diseño de marcos especiales a momento?</w:t>
      </w:r>
      <w:r w:rsidRPr="00F76274">
        <w:br/>
        <w:t>La norma ACI 318-19 </w:t>
      </w:r>
      <w:r w:rsidRPr="00F76274">
        <w:rPr>
          <w:b/>
          <w:bCs/>
        </w:rPr>
        <w:t>no sugiere</w:t>
      </w:r>
      <w:r w:rsidRPr="00F76274">
        <w:t> el uso de acero </w:t>
      </w:r>
      <w:r w:rsidRPr="00F76274">
        <w:rPr>
          <w:b/>
          <w:bCs/>
        </w:rPr>
        <w:t>ASTM A615</w:t>
      </w:r>
      <w:r w:rsidRPr="00F76274">
        <w:t> para el diseño de marcos especiales a momento, ya que prefiere el uso de acero </w:t>
      </w:r>
      <w:r w:rsidRPr="00F76274">
        <w:rPr>
          <w:b/>
          <w:bCs/>
        </w:rPr>
        <w:t>ASTM A706</w:t>
      </w:r>
      <w:r w:rsidRPr="00F76274">
        <w:t> (Grado 60) por su mayor ductilidad.</w:t>
      </w:r>
    </w:p>
    <w:p w14:paraId="3ED8C0E1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Para la determinación del nivel de protección sísmica NPS es necesario conocer:</w:t>
      </w:r>
      <w:r w:rsidRPr="00F76274">
        <w:br/>
        <w:t>Para determinar el Nivel de Protección Sísmica (NPS) es necesario conocer la </w:t>
      </w:r>
      <w:r w:rsidRPr="00F76274">
        <w:rPr>
          <w:b/>
          <w:bCs/>
        </w:rPr>
        <w:t>categoría de riesgo de la estructura, la ubicación geográfica, y las características sísmicas del sitio</w:t>
      </w:r>
      <w:r w:rsidRPr="00F76274">
        <w:t>.</w:t>
      </w:r>
    </w:p>
    <w:p w14:paraId="1C6C43B8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El nivel de protección sísmica NPS es equivalente en ACI 318-19 a:</w:t>
      </w:r>
      <w:r w:rsidRPr="00F76274">
        <w:br/>
        <w:t>El Nivel de Protección Sísmica (NPS) es equivalente en ACI 318-19 a la </w:t>
      </w:r>
      <w:r w:rsidRPr="00F76274">
        <w:rPr>
          <w:b/>
          <w:bCs/>
        </w:rPr>
        <w:t>categoría de diseño sísmico (SDC)</w:t>
      </w:r>
      <w:r w:rsidRPr="00F76274">
        <w:t>.</w:t>
      </w:r>
    </w:p>
    <w:p w14:paraId="006EA45E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Resistencia del concreto mínima en PSI para un muro especial con acero grado 100</w:t>
      </w:r>
      <w:r w:rsidRPr="00F76274">
        <w:br/>
      </w:r>
      <w:r w:rsidRPr="00F76274">
        <w:lastRenderedPageBreak/>
        <w:t>No se especifica en los documentos, pero generalmente, para muros especiales con acero grado 100, la resistencia mínima del concreto suele ser de </w:t>
      </w:r>
      <w:r w:rsidRPr="00F76274">
        <w:rPr>
          <w:b/>
          <w:bCs/>
        </w:rPr>
        <w:t>4000 PSI</w:t>
      </w:r>
      <w:r w:rsidRPr="00F76274">
        <w:t> o más.</w:t>
      </w:r>
    </w:p>
    <w:p w14:paraId="2FA4584E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¿A cuánto equivale el módulo elástico del concreto en el sistema MKS?</w:t>
      </w:r>
      <w:r w:rsidRPr="00F76274">
        <w:br/>
        <w:t>El módulo elástico del concreto en el sistema MKS es de </w:t>
      </w:r>
      <w:r w:rsidRPr="00F76274">
        <w:rPr>
          <w:b/>
          <w:bCs/>
        </w:rPr>
        <w:t>15100 kg/cm²</w:t>
      </w:r>
      <w:r w:rsidRPr="00F76274">
        <w:t>.</w:t>
      </w:r>
    </w:p>
    <w:p w14:paraId="4EDC7DFB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>¿Cuál es la base mínima de una viga de concreto reforzado?</w:t>
      </w:r>
      <w:r w:rsidRPr="00F76274">
        <w:br/>
        <w:t>La base mínima de una viga de concreto reforzado debe ser al menos </w:t>
      </w:r>
      <w:r w:rsidRPr="00F76274">
        <w:rPr>
          <w:b/>
          <w:bCs/>
        </w:rPr>
        <w:t>0.3 veces la altura de la viga</w:t>
      </w:r>
      <w:r w:rsidRPr="00F76274">
        <w:t> o </w:t>
      </w:r>
      <w:r w:rsidRPr="00F76274">
        <w:rPr>
          <w:b/>
          <w:bCs/>
        </w:rPr>
        <w:t>10 pulgadas</w:t>
      </w:r>
      <w:r w:rsidRPr="00F76274">
        <w:t>, lo que sea menor.</w:t>
      </w:r>
    </w:p>
    <w:p w14:paraId="7BD9DCC3" w14:textId="77777777" w:rsidR="00F76274" w:rsidRPr="00F76274" w:rsidRDefault="00F76274" w:rsidP="00B648C8">
      <w:pPr>
        <w:numPr>
          <w:ilvl w:val="0"/>
          <w:numId w:val="1"/>
        </w:numPr>
        <w:spacing w:after="0"/>
      </w:pPr>
      <w:r w:rsidRPr="00F76274">
        <w:rPr>
          <w:b/>
          <w:bCs/>
        </w:rPr>
        <w:t xml:space="preserve">¿Cuáles son los factores de </w:t>
      </w:r>
      <w:proofErr w:type="spellStart"/>
      <w:r w:rsidRPr="00F76274">
        <w:rPr>
          <w:b/>
          <w:bCs/>
        </w:rPr>
        <w:t>predimensionamiento</w:t>
      </w:r>
      <w:proofErr w:type="spellEnd"/>
      <w:r w:rsidRPr="00F76274">
        <w:rPr>
          <w:b/>
          <w:bCs/>
        </w:rPr>
        <w:t xml:space="preserve"> para una columna central?</w:t>
      </w:r>
      <w:r w:rsidRPr="00F76274">
        <w:br/>
        <w:t xml:space="preserve">Los factores de </w:t>
      </w:r>
      <w:proofErr w:type="spellStart"/>
      <w:r w:rsidRPr="00F76274">
        <w:t>predimensionamiento</w:t>
      </w:r>
      <w:proofErr w:type="spellEnd"/>
      <w:r w:rsidRPr="00F76274">
        <w:t xml:space="preserve"> para una columna central son:</w:t>
      </w:r>
    </w:p>
    <w:p w14:paraId="6FF70D70" w14:textId="77777777" w:rsidR="00F76274" w:rsidRPr="00F76274" w:rsidRDefault="00F76274" w:rsidP="00B648C8">
      <w:pPr>
        <w:numPr>
          <w:ilvl w:val="0"/>
          <w:numId w:val="2"/>
        </w:numPr>
        <w:spacing w:after="0"/>
      </w:pPr>
      <w:r w:rsidRPr="00F76274">
        <w:t>λ=1.1</w:t>
      </w:r>
      <w:r w:rsidRPr="00F76274">
        <w:rPr>
          <w:i/>
          <w:iCs/>
        </w:rPr>
        <w:t>λ</w:t>
      </w:r>
      <w:r w:rsidRPr="00F76274">
        <w:t>=1.1</w:t>
      </w:r>
    </w:p>
    <w:p w14:paraId="73CB7167" w14:textId="77777777" w:rsidR="00F76274" w:rsidRPr="00F76274" w:rsidRDefault="00F76274" w:rsidP="00B648C8">
      <w:pPr>
        <w:numPr>
          <w:ilvl w:val="0"/>
          <w:numId w:val="2"/>
        </w:numPr>
        <w:spacing w:after="0"/>
      </w:pPr>
      <w:r w:rsidRPr="00F76274">
        <w:t>η=0.3</w:t>
      </w:r>
      <w:r w:rsidRPr="00F76274">
        <w:rPr>
          <w:i/>
          <w:iCs/>
        </w:rPr>
        <w:t>η</w:t>
      </w:r>
      <w:r w:rsidRPr="00F76274">
        <w:t>=0.3</w:t>
      </w:r>
    </w:p>
    <w:p w14:paraId="5ECA7606" w14:textId="77777777" w:rsidR="00F76274" w:rsidRPr="00F76274" w:rsidRDefault="00F76274" w:rsidP="00B648C8">
      <w:pPr>
        <w:numPr>
          <w:ilvl w:val="0"/>
          <w:numId w:val="3"/>
        </w:numPr>
        <w:spacing w:after="0"/>
      </w:pPr>
      <w:r w:rsidRPr="00F76274">
        <w:rPr>
          <w:b/>
          <w:bCs/>
        </w:rPr>
        <w:t>Elemento finito que trabaja en tensión plana.</w:t>
      </w:r>
      <w:r w:rsidRPr="00F76274">
        <w:br/>
        <w:t>El elemento finito que trabaja en tensión plana es el </w:t>
      </w:r>
      <w:r w:rsidRPr="00F76274">
        <w:rPr>
          <w:b/>
          <w:bCs/>
        </w:rPr>
        <w:t>elemento tipo Membrana</w:t>
      </w:r>
      <w:r w:rsidRPr="00F76274">
        <w:t>.</w:t>
      </w:r>
    </w:p>
    <w:p w14:paraId="181EBCE4" w14:textId="77777777" w:rsidR="00F76274" w:rsidRPr="00F76274" w:rsidRDefault="00F76274" w:rsidP="00B648C8">
      <w:pPr>
        <w:numPr>
          <w:ilvl w:val="0"/>
          <w:numId w:val="3"/>
        </w:numPr>
        <w:spacing w:after="0"/>
      </w:pPr>
      <w:r w:rsidRPr="00F76274">
        <w:rPr>
          <w:b/>
          <w:bCs/>
        </w:rPr>
        <w:t>Elemento finito que trabaja con fuerzas aplicadas fuera de su plano.</w:t>
      </w:r>
      <w:r w:rsidRPr="00F76274">
        <w:br/>
        <w:t>El elemento finito que trabaja con fuerzas aplicadas fuera de su plano es el </w:t>
      </w:r>
      <w:r w:rsidRPr="00F76274">
        <w:rPr>
          <w:b/>
          <w:bCs/>
        </w:rPr>
        <w:t xml:space="preserve">elemento tipo </w:t>
      </w:r>
      <w:proofErr w:type="spellStart"/>
      <w:r w:rsidRPr="00F76274">
        <w:rPr>
          <w:b/>
          <w:bCs/>
        </w:rPr>
        <w:t>Plate</w:t>
      </w:r>
      <w:proofErr w:type="spellEnd"/>
      <w:r w:rsidRPr="00F76274">
        <w:t>.</w:t>
      </w:r>
    </w:p>
    <w:p w14:paraId="6E414234" w14:textId="77777777" w:rsidR="00F76274" w:rsidRPr="00F76274" w:rsidRDefault="00F76274" w:rsidP="00B648C8">
      <w:pPr>
        <w:numPr>
          <w:ilvl w:val="0"/>
          <w:numId w:val="3"/>
        </w:numPr>
        <w:spacing w:after="0"/>
      </w:pPr>
      <w:r w:rsidRPr="00F76274">
        <w:rPr>
          <w:b/>
          <w:bCs/>
        </w:rPr>
        <w:t>¿Qué grados de libertad tiene cada nodo de un elemento tipo SHELL?</w:t>
      </w:r>
      <w:r w:rsidRPr="00F76274">
        <w:br/>
        <w:t>Cada nodo de un elemento tipo SHELL tiene los grados de libertad </w:t>
      </w:r>
      <w:r w:rsidRPr="00F76274">
        <w:rPr>
          <w:b/>
          <w:bCs/>
        </w:rPr>
        <w:t>U1, U2, U3, R1, R2, R3</w:t>
      </w:r>
      <w:r w:rsidRPr="00F76274">
        <w:t>.</w:t>
      </w:r>
    </w:p>
    <w:p w14:paraId="5895BAC0" w14:textId="77777777" w:rsidR="00F76274" w:rsidRPr="00F76274" w:rsidRDefault="00F76274" w:rsidP="00B648C8">
      <w:pPr>
        <w:numPr>
          <w:ilvl w:val="0"/>
          <w:numId w:val="3"/>
        </w:numPr>
        <w:spacing w:after="0"/>
      </w:pPr>
      <w:r w:rsidRPr="00F76274">
        <w:rPr>
          <w:b/>
          <w:bCs/>
        </w:rPr>
        <w:t>Versión última del manual que presenta la base de datos de perfiles de acero</w:t>
      </w:r>
      <w:r w:rsidRPr="00F76274">
        <w:br/>
        <w:t>La versión última del manual que presenta la base de datos de perfiles de acero es </w:t>
      </w:r>
      <w:r w:rsidRPr="00F76274">
        <w:rPr>
          <w:b/>
          <w:bCs/>
        </w:rPr>
        <w:t>AISC 360-16</w:t>
      </w:r>
      <w:r w:rsidRPr="00F76274">
        <w:t>.</w:t>
      </w:r>
    </w:p>
    <w:p w14:paraId="032A4D51" w14:textId="77777777" w:rsidR="00F76274" w:rsidRPr="00F76274" w:rsidRDefault="00F76274" w:rsidP="00B648C8">
      <w:pPr>
        <w:numPr>
          <w:ilvl w:val="0"/>
          <w:numId w:val="3"/>
        </w:numPr>
        <w:spacing w:after="0"/>
      </w:pPr>
      <w:r w:rsidRPr="00F76274">
        <w:rPr>
          <w:b/>
          <w:bCs/>
        </w:rPr>
        <w:t>Sistema dimensional que utilizan los perfiles de acero en nuestro país.</w:t>
      </w:r>
      <w:r w:rsidRPr="00F76274">
        <w:br/>
        <w:t>En Guatemala, los perfiles de acero utilizan el sistema </w:t>
      </w:r>
      <w:r w:rsidRPr="00F76274">
        <w:rPr>
          <w:b/>
          <w:bCs/>
        </w:rPr>
        <w:t>MKS (Kilogramo, Metro, Segundo)</w:t>
      </w:r>
      <w:r w:rsidRPr="00F76274">
        <w:t>.</w:t>
      </w:r>
    </w:p>
    <w:p w14:paraId="08E4CFAE" w14:textId="77777777" w:rsidR="00F76274" w:rsidRPr="00F76274" w:rsidRDefault="00F76274" w:rsidP="00B648C8">
      <w:pPr>
        <w:numPr>
          <w:ilvl w:val="0"/>
          <w:numId w:val="3"/>
        </w:numPr>
        <w:spacing w:after="0"/>
      </w:pPr>
      <w:r w:rsidRPr="00F76274">
        <w:rPr>
          <w:b/>
          <w:bCs/>
        </w:rPr>
        <w:t>¿Cómo nombra el programa ETABS a las losas nervadas en dos sentidos?</w:t>
      </w:r>
      <w:r w:rsidRPr="00F76274">
        <w:br/>
        <w:t>En ETABS, las losas nervadas en dos sentidos se nombran como </w:t>
      </w:r>
      <w:r w:rsidRPr="00F76274">
        <w:rPr>
          <w:b/>
          <w:bCs/>
        </w:rPr>
        <w:t>"</w:t>
      </w:r>
      <w:proofErr w:type="spellStart"/>
      <w:r w:rsidRPr="00F76274">
        <w:rPr>
          <w:b/>
          <w:bCs/>
        </w:rPr>
        <w:t>Waffle</w:t>
      </w:r>
      <w:proofErr w:type="spellEnd"/>
      <w:r w:rsidRPr="00F76274">
        <w:rPr>
          <w:b/>
          <w:bCs/>
        </w:rPr>
        <w:t xml:space="preserve"> </w:t>
      </w:r>
      <w:proofErr w:type="spellStart"/>
      <w:r w:rsidRPr="00F76274">
        <w:rPr>
          <w:b/>
          <w:bCs/>
        </w:rPr>
        <w:t>Slab</w:t>
      </w:r>
      <w:proofErr w:type="spellEnd"/>
      <w:r w:rsidRPr="00F76274">
        <w:rPr>
          <w:b/>
          <w:bCs/>
        </w:rPr>
        <w:t>"</w:t>
      </w:r>
      <w:r w:rsidRPr="00F76274">
        <w:t>.</w:t>
      </w:r>
    </w:p>
    <w:p w14:paraId="4D0002FB" w14:textId="77777777" w:rsidR="00F76274" w:rsidRPr="00F76274" w:rsidRDefault="00F76274" w:rsidP="00B648C8">
      <w:pPr>
        <w:numPr>
          <w:ilvl w:val="0"/>
          <w:numId w:val="3"/>
        </w:numPr>
        <w:spacing w:after="0"/>
      </w:pPr>
      <w:r w:rsidRPr="00F76274">
        <w:rPr>
          <w:b/>
          <w:bCs/>
        </w:rPr>
        <w:t>Profesor que desarrolló la parte teórica y numérica del programa SAP 2000.</w:t>
      </w:r>
      <w:r w:rsidRPr="00F76274">
        <w:br/>
        <w:t>El profesor que desarrolló la parte teórica y numérica del programa SAP 2000 es </w:t>
      </w:r>
      <w:r w:rsidRPr="00F76274">
        <w:rPr>
          <w:b/>
          <w:bCs/>
        </w:rPr>
        <w:t>Edward Wilson</w:t>
      </w:r>
      <w:r w:rsidRPr="00F76274">
        <w:t>.</w:t>
      </w:r>
    </w:p>
    <w:p w14:paraId="147F2D92" w14:textId="77777777" w:rsidR="00F76274" w:rsidRPr="00F76274" w:rsidRDefault="00F76274" w:rsidP="00B648C8">
      <w:pPr>
        <w:numPr>
          <w:ilvl w:val="0"/>
          <w:numId w:val="3"/>
        </w:numPr>
        <w:spacing w:after="0"/>
      </w:pPr>
      <w:r w:rsidRPr="00F76274">
        <w:rPr>
          <w:b/>
          <w:bCs/>
        </w:rPr>
        <w:t>En el año de 1966 desarrollo las primeras definiciones de elementos finitos en el área de estructuras</w:t>
      </w:r>
      <w:r w:rsidRPr="00F76274">
        <w:br/>
        <w:t>En 1966, </w:t>
      </w:r>
      <w:proofErr w:type="spellStart"/>
      <w:r w:rsidRPr="00F76274">
        <w:rPr>
          <w:b/>
          <w:bCs/>
        </w:rPr>
        <w:t>Clough</w:t>
      </w:r>
      <w:proofErr w:type="spellEnd"/>
      <w:r w:rsidRPr="00F76274">
        <w:t> desarrolló las primeras definiciones de elementos finitos en el área de estructuras.</w:t>
      </w:r>
    </w:p>
    <w:p w14:paraId="6612FC68" w14:textId="77777777" w:rsidR="009126CE" w:rsidRDefault="009126CE" w:rsidP="00B648C8">
      <w:pPr>
        <w:spacing w:after="0"/>
      </w:pPr>
    </w:p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004C9"/>
    <w:multiLevelType w:val="multilevel"/>
    <w:tmpl w:val="6BD8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17FF7"/>
    <w:multiLevelType w:val="multilevel"/>
    <w:tmpl w:val="130E6C7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265EA"/>
    <w:multiLevelType w:val="multilevel"/>
    <w:tmpl w:val="2594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33166">
    <w:abstractNumId w:val="0"/>
  </w:num>
  <w:num w:numId="2" w16cid:durableId="1244024505">
    <w:abstractNumId w:val="2"/>
  </w:num>
  <w:num w:numId="3" w16cid:durableId="116034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74"/>
    <w:rsid w:val="00421E83"/>
    <w:rsid w:val="005C6305"/>
    <w:rsid w:val="009126CE"/>
    <w:rsid w:val="00A304A5"/>
    <w:rsid w:val="00B648C8"/>
    <w:rsid w:val="00D35AFA"/>
    <w:rsid w:val="00E11EBE"/>
    <w:rsid w:val="00F7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8671"/>
  <w15:chartTrackingRefBased/>
  <w15:docId w15:val="{1E405592-0CA0-4522-B903-FC8719CF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6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6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6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6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6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6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6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6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6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6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6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62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6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62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6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6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6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6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6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6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6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62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62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62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6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62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6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33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3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3</cp:revision>
  <cp:lastPrinted>2025-03-10T17:13:00Z</cp:lastPrinted>
  <dcterms:created xsi:type="dcterms:W3CDTF">2025-03-10T04:40:00Z</dcterms:created>
  <dcterms:modified xsi:type="dcterms:W3CDTF">2025-03-10T18:07:00Z</dcterms:modified>
</cp:coreProperties>
</file>