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4AB52" w14:textId="0559F83A" w:rsidR="00761EA4" w:rsidRPr="00761EA4" w:rsidRDefault="00761EA4">
      <w:pPr>
        <w:rPr>
          <w:b/>
          <w:bCs/>
          <w:sz w:val="32"/>
          <w:szCs w:val="32"/>
        </w:rPr>
      </w:pPr>
      <w:r w:rsidRPr="00761EA4">
        <w:rPr>
          <w:b/>
          <w:bCs/>
          <w:sz w:val="32"/>
          <w:szCs w:val="32"/>
        </w:rPr>
        <w:t>Marlon Ivan Carreto Rivera 201230088</w:t>
      </w:r>
    </w:p>
    <w:p w14:paraId="65360926" w14:textId="72AD7093" w:rsidR="009126CE" w:rsidRPr="00761EA4" w:rsidRDefault="00761EA4">
      <w:pPr>
        <w:rPr>
          <w:b/>
          <w:bCs/>
          <w:sz w:val="32"/>
          <w:szCs w:val="32"/>
        </w:rPr>
      </w:pPr>
      <w:r w:rsidRPr="00761EA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0E49E35" wp14:editId="035073BC">
            <wp:simplePos x="901700" y="1079500"/>
            <wp:positionH relativeFrom="margin">
              <wp:align>center</wp:align>
            </wp:positionH>
            <wp:positionV relativeFrom="margin">
              <wp:align>bottom</wp:align>
            </wp:positionV>
            <wp:extent cx="8258810" cy="4645660"/>
            <wp:effectExtent l="0" t="0" r="8890" b="2540"/>
            <wp:wrapSquare wrapText="bothSides"/>
            <wp:docPr id="1687370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7086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EA4">
        <w:rPr>
          <w:b/>
          <w:bCs/>
          <w:sz w:val="32"/>
          <w:szCs w:val="32"/>
        </w:rPr>
        <w:t>Capturas de Participación sobre Diseño de Mezcla ACI 211.1.22</w:t>
      </w:r>
    </w:p>
    <w:p w14:paraId="53B1E76C" w14:textId="77777777" w:rsidR="00761EA4" w:rsidRDefault="00761EA4"/>
    <w:p w14:paraId="299BC08D" w14:textId="77777777" w:rsidR="00761EA4" w:rsidRDefault="00761EA4"/>
    <w:p w14:paraId="69402BA8" w14:textId="77777777" w:rsidR="00761EA4" w:rsidRDefault="00761EA4"/>
    <w:p w14:paraId="36A6DACE" w14:textId="4D39C333" w:rsidR="00761EA4" w:rsidRDefault="00761EA4">
      <w:r>
        <w:rPr>
          <w:noProof/>
        </w:rPr>
        <w:drawing>
          <wp:inline distT="0" distB="0" distL="0" distR="0" wp14:anchorId="3C0249E7" wp14:editId="40FC0858">
            <wp:extent cx="8258810" cy="4645660"/>
            <wp:effectExtent l="0" t="0" r="8890" b="2540"/>
            <wp:docPr id="1341138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38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D6E1" w14:textId="77777777" w:rsidR="00761EA4" w:rsidRDefault="00761EA4"/>
    <w:p w14:paraId="0F1E9ED7" w14:textId="77777777" w:rsidR="00761EA4" w:rsidRDefault="00761EA4"/>
    <w:p w14:paraId="01C16A66" w14:textId="77777777" w:rsidR="00761EA4" w:rsidRDefault="00761EA4"/>
    <w:p w14:paraId="5DDA98B1" w14:textId="1AC6E792" w:rsidR="00761EA4" w:rsidRDefault="00761EA4">
      <w:r>
        <w:rPr>
          <w:noProof/>
        </w:rPr>
        <w:drawing>
          <wp:inline distT="0" distB="0" distL="0" distR="0" wp14:anchorId="5BAE9EE9" wp14:editId="12A47402">
            <wp:extent cx="8258810" cy="4645660"/>
            <wp:effectExtent l="0" t="0" r="8890" b="2540"/>
            <wp:docPr id="1442143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43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B41" w14:textId="77777777" w:rsidR="00761EA4" w:rsidRDefault="00761EA4"/>
    <w:sectPr w:rsidR="00761EA4" w:rsidSect="00761EA4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A4"/>
    <w:rsid w:val="00421E83"/>
    <w:rsid w:val="00761EA4"/>
    <w:rsid w:val="009126CE"/>
    <w:rsid w:val="00D10D2B"/>
    <w:rsid w:val="00D35AFA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BBD4A6"/>
  <w15:chartTrackingRefBased/>
  <w15:docId w15:val="{F9CAA4D0-710B-4B63-AE4F-E6C70D84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1E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1E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E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E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E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1E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1E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1E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1E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1E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1E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E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E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E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1E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1E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1E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1E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1E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1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1E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1E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1E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1E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1E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1E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1E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1E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1E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17</Words>
  <Characters>94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2</cp:revision>
  <cp:lastPrinted>2025-05-15T10:16:00Z</cp:lastPrinted>
  <dcterms:created xsi:type="dcterms:W3CDTF">2025-05-15T10:09:00Z</dcterms:created>
  <dcterms:modified xsi:type="dcterms:W3CDTF">2025-05-15T10:17:00Z</dcterms:modified>
</cp:coreProperties>
</file>