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2344"/>
        <w:gridCol w:w="4894"/>
      </w:tblGrid>
      <w:tr w:rsidR="002F3D62" w:rsidRPr="002F3D62" w14:paraId="114B1DF1" w14:textId="77777777" w:rsidTr="002F3D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5C4E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Librería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1C2A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Enfoque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46387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Función Clave</w:t>
            </w:r>
          </w:p>
        </w:tc>
      </w:tr>
      <w:tr w:rsidR="002F3D62" w:rsidRPr="002F3D62" w14:paraId="1A70E9B0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6AF7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87E1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</w:rPr>
              <w:t>Arrays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Numéricos y Álgebra Lineal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B022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Proporciona la estructura de datos </w:t>
            </w:r>
            <w:proofErr w:type="spellStart"/>
            <w:r w:rsidRPr="00853E66">
              <w:rPr>
                <w:rFonts w:ascii="Times New Roman" w:hAnsi="Times New Roman" w:cs="Times New Roman"/>
              </w:rPr>
              <w:t>ndarray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(matrices eficientes) y operaciones vectorizadas de alta velocidad. Es la base de todo.</w:t>
            </w:r>
          </w:p>
        </w:tc>
      </w:tr>
      <w:tr w:rsidR="002F3D62" w:rsidRPr="002F3D62" w14:paraId="227FE4E8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4AF6A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SciPy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42E9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Algoritmos Científicos Avanzados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B079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Ofrece módulos de alto nivel para problemas estándar: integración, optimización, estadística, transformada de Fourier.</w:t>
            </w:r>
          </w:p>
        </w:tc>
      </w:tr>
      <w:tr w:rsidR="002F3D62" w:rsidRPr="002F3D62" w14:paraId="4ADB0579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3E1B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63EE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Gráficos y Visualización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57E4C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Crea todo tipo de gráficos estáticos y dinámicos para visualizar datos y funciones matemáticas.</w:t>
            </w:r>
          </w:p>
        </w:tc>
      </w:tr>
      <w:tr w:rsidR="002F3D62" w:rsidRPr="002F3D62" w14:paraId="2E99A918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05437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B9A51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Análisis y Estructuras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1B8B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Permite cargar, limpiar y manipular datos en estructuras tipo tabla (</w:t>
            </w:r>
            <w:proofErr w:type="spellStart"/>
            <w:r w:rsidRPr="00853E66">
              <w:rPr>
                <w:rFonts w:ascii="Times New Roman" w:hAnsi="Times New Roman" w:cs="Times New Roman"/>
              </w:rPr>
              <w:t>DataFrame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), esencial para </w:t>
            </w:r>
            <w:proofErr w:type="spellStart"/>
            <w:r w:rsidRPr="00853E66">
              <w:rPr>
                <w:rFonts w:ascii="Times New Roman" w:hAnsi="Times New Roman" w:cs="Times New Roman"/>
              </w:rPr>
              <w:t>pre-procesar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datos para el cálculo.</w:t>
            </w:r>
          </w:p>
        </w:tc>
      </w:tr>
      <w:tr w:rsidR="002F3D62" w:rsidRPr="002F3D62" w14:paraId="6FE07E4C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E369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SymPy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3E95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Matemáticas Algebraicas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DBAD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Realiza cálculo simbólico: derivadas, integrales y resolución de ecuaciones, devolviendo la expresión matemática, no un número.</w:t>
            </w:r>
          </w:p>
        </w:tc>
      </w:tr>
      <w:tr w:rsidR="002F3D62" w:rsidRPr="002F3D62" w14:paraId="6F0757CD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D4C0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StatsModels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7FB4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Modelos Estadísticos y Econometría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C77A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Análisis estadístico profundo más allá de </w:t>
            </w:r>
            <w:proofErr w:type="spellStart"/>
            <w:r w:rsidRPr="00853E66">
              <w:rPr>
                <w:rFonts w:ascii="Times New Roman" w:hAnsi="Times New Roman" w:cs="Times New Roman"/>
              </w:rPr>
              <w:t>SciPy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53E66">
              <w:rPr>
                <w:rFonts w:ascii="Times New Roman" w:hAnsi="Times New Roman" w:cs="Times New Roman"/>
              </w:rPr>
              <w:t>e.j</w:t>
            </w:r>
            <w:proofErr w:type="spellEnd"/>
            <w:r w:rsidRPr="00853E66">
              <w:rPr>
                <w:rFonts w:ascii="Times New Roman" w:hAnsi="Times New Roman" w:cs="Times New Roman"/>
              </w:rPr>
              <w:t>., modelos de regresión avanzados).</w:t>
            </w:r>
          </w:p>
        </w:tc>
      </w:tr>
      <w:tr w:rsidR="002F3D62" w:rsidRPr="002F3D62" w14:paraId="1FB7F3D5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A44C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Scikit-learn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FB7D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Aprendizaje Automático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91E5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Conjunto de algoritmos de ML que se basan en optimización y álgebra lineal para clasificación, regresión y </w:t>
            </w:r>
            <w:proofErr w:type="spellStart"/>
            <w:r w:rsidRPr="00853E66">
              <w:rPr>
                <w:rFonts w:ascii="Times New Roman" w:hAnsi="Times New Roman" w:cs="Times New Roman"/>
              </w:rPr>
              <w:t>clustering</w:t>
            </w:r>
            <w:proofErr w:type="spellEnd"/>
            <w:r w:rsidRPr="00853E66">
              <w:rPr>
                <w:rFonts w:ascii="Times New Roman" w:hAnsi="Times New Roman" w:cs="Times New Roman"/>
              </w:rPr>
              <w:t>.</w:t>
            </w:r>
          </w:p>
        </w:tc>
      </w:tr>
      <w:tr w:rsidR="002F3D62" w:rsidRPr="002F3D62" w14:paraId="06D7CAB4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8898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Dask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EEFB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Procesamiento Paralelo y Distribuido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0320" w14:textId="77777777" w:rsidR="002F3D62" w:rsidRPr="00853E66" w:rsidRDefault="002F3D62" w:rsidP="002F3D62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Permite escalar las operaciones de </w:t>
            </w:r>
            <w:proofErr w:type="spellStart"/>
            <w:r w:rsidRPr="00853E66">
              <w:rPr>
                <w:rFonts w:ascii="Times New Roman" w:hAnsi="Times New Roman" w:cs="Times New Roman"/>
              </w:rPr>
              <w:t>NumPy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y Pandas a conjuntos de datos demasiado grandes para la memoria de una sola máquina.</w:t>
            </w:r>
          </w:p>
        </w:tc>
      </w:tr>
    </w:tbl>
    <w:p w14:paraId="7BF3E2C5" w14:textId="50BA705F" w:rsidR="00235438" w:rsidRPr="002F3D62" w:rsidRDefault="002F3D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D62">
        <w:rPr>
          <w:rFonts w:ascii="Times New Roman" w:hAnsi="Times New Roman" w:cs="Times New Roman"/>
          <w:b/>
          <w:bCs/>
          <w:sz w:val="28"/>
          <w:szCs w:val="28"/>
        </w:rPr>
        <w:t xml:space="preserve">Librería para cálculos matemáticos y vectores. </w:t>
      </w:r>
    </w:p>
    <w:p w14:paraId="608AD0A0" w14:textId="77777777" w:rsidR="002F3D62" w:rsidRPr="002F3D62" w:rsidRDefault="002F3D62">
      <w:pPr>
        <w:rPr>
          <w:rFonts w:ascii="Times New Roman" w:hAnsi="Times New Roman" w:cs="Times New Roman"/>
        </w:rPr>
      </w:pPr>
    </w:p>
    <w:p w14:paraId="6B4BC00B" w14:textId="77777777" w:rsidR="002F3D62" w:rsidRPr="002F3D62" w:rsidRDefault="002F3D62">
      <w:pPr>
        <w:rPr>
          <w:rFonts w:ascii="Times New Roman" w:hAnsi="Times New Roman" w:cs="Times New Roman"/>
        </w:rPr>
      </w:pPr>
    </w:p>
    <w:p w14:paraId="02569CFA" w14:textId="77777777" w:rsidR="002F3D62" w:rsidRPr="002F3D62" w:rsidRDefault="002F3D62">
      <w:pPr>
        <w:rPr>
          <w:rFonts w:ascii="Times New Roman" w:hAnsi="Times New Roman" w:cs="Times New Roman"/>
        </w:rPr>
      </w:pPr>
    </w:p>
    <w:p w14:paraId="1A918996" w14:textId="77777777" w:rsidR="002F3D62" w:rsidRPr="002F3D62" w:rsidRDefault="002F3D62">
      <w:pPr>
        <w:rPr>
          <w:rFonts w:ascii="Times New Roman" w:hAnsi="Times New Roman" w:cs="Times New Roman"/>
        </w:rPr>
      </w:pPr>
    </w:p>
    <w:p w14:paraId="7C628830" w14:textId="77777777" w:rsidR="002F3D62" w:rsidRDefault="002F3D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E580B" w14:textId="41D7519B" w:rsidR="00853E66" w:rsidRPr="002F3D62" w:rsidRDefault="00853E66">
      <w:pPr>
        <w:rPr>
          <w:rFonts w:ascii="Times New Roman" w:hAnsi="Times New Roman" w:cs="Times New Roman"/>
        </w:rPr>
      </w:pPr>
      <w:r w:rsidRPr="002F3D62">
        <w:rPr>
          <w:rFonts w:ascii="Times New Roman" w:hAnsi="Times New Roman" w:cs="Times New Roman"/>
          <w:b/>
          <w:bCs/>
          <w:sz w:val="28"/>
          <w:szCs w:val="28"/>
        </w:rPr>
        <w:lastRenderedPageBreak/>
        <w:t>LIBRERIAS PARA GRAFICAR</w:t>
      </w:r>
      <w:r w:rsidRPr="002F3D62">
        <w:rPr>
          <w:rFonts w:ascii="Times New Roman" w:hAnsi="Times New Roman" w:cs="Times New Roman"/>
        </w:rPr>
        <w:t xml:space="preserve">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273"/>
        <w:gridCol w:w="5020"/>
      </w:tblGrid>
      <w:tr w:rsidR="002F3D62" w:rsidRPr="002F3D62" w14:paraId="0DA9159D" w14:textId="77777777" w:rsidTr="002F3D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1A53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Librería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E92D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Tipo de Gráfico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FD91D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¿Cuándo usarla? (El consejo del "Profe")</w:t>
            </w:r>
          </w:p>
        </w:tc>
      </w:tr>
      <w:tr w:rsidR="002F3D62" w:rsidRPr="002F3D62" w14:paraId="4A08C879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E70D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AE59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Estático (Principalmente)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1C62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Cuando necesitas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control total</w:t>
            </w:r>
            <w:r w:rsidRPr="00853E66">
              <w:rPr>
                <w:rFonts w:ascii="Times New Roman" w:hAnsi="Times New Roman" w:cs="Times New Roman"/>
              </w:rPr>
              <w:t xml:space="preserve"> sobre cada píxel. Es el estándar para publicaciones científicas y la base de otras librerías.</w:t>
            </w:r>
          </w:p>
        </w:tc>
      </w:tr>
      <w:tr w:rsidR="002F3D62" w:rsidRPr="002F3D62" w14:paraId="25EF4CDB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A0E0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Seaborn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7FD3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Estático (Estadístico)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96AE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Cuando quieres gráficos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bonitos y estadísticos</w:t>
            </w:r>
            <w:r w:rsidRPr="00853E66">
              <w:rPr>
                <w:rFonts w:ascii="Times New Roman" w:hAnsi="Times New Roman" w:cs="Times New Roman"/>
              </w:rPr>
              <w:t xml:space="preserve"> (mapas de calor, distribuciones) con muy pocas líneas de código. Se basa en </w:t>
            </w:r>
            <w:proofErr w:type="spellStart"/>
            <w:r w:rsidRPr="00853E66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853E66">
              <w:rPr>
                <w:rFonts w:ascii="Times New Roman" w:hAnsi="Times New Roman" w:cs="Times New Roman"/>
              </w:rPr>
              <w:t>.</w:t>
            </w:r>
          </w:p>
        </w:tc>
      </w:tr>
      <w:tr w:rsidR="002F3D62" w:rsidRPr="002F3D62" w14:paraId="657A48BE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3783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8124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Interactivo (Web)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E59C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Cuando necesitas gráficos con </w:t>
            </w:r>
            <w:proofErr w:type="gramStart"/>
            <w:r w:rsidRPr="00853E66">
              <w:rPr>
                <w:rFonts w:ascii="Times New Roman" w:hAnsi="Times New Roman" w:cs="Times New Roman"/>
                <w:b/>
                <w:bCs/>
              </w:rPr>
              <w:t>zoom</w:t>
            </w:r>
            <w:proofErr w:type="gramEnd"/>
            <w:r w:rsidRPr="00853E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53E66">
              <w:rPr>
                <w:rFonts w:ascii="Times New Roman" w:hAnsi="Times New Roman" w:cs="Times New Roman"/>
              </w:rPr>
              <w:t>tooltips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(información al pasar el </w:t>
            </w:r>
            <w:proofErr w:type="gramStart"/>
            <w:r w:rsidRPr="00853E66">
              <w:rPr>
                <w:rFonts w:ascii="Times New Roman" w:hAnsi="Times New Roman" w:cs="Times New Roman"/>
              </w:rPr>
              <w:t>mouse</w:t>
            </w:r>
            <w:proofErr w:type="gramEnd"/>
            <w:r w:rsidRPr="00853E66">
              <w:rPr>
                <w:rFonts w:ascii="Times New Roman" w:hAnsi="Times New Roman" w:cs="Times New Roman"/>
              </w:rPr>
              <w:t xml:space="preserve">) o para </w:t>
            </w:r>
            <w:proofErr w:type="spellStart"/>
            <w:r w:rsidRPr="00853E66">
              <w:rPr>
                <w:rFonts w:ascii="Times New Roman" w:hAnsi="Times New Roman" w:cs="Times New Roman"/>
              </w:rPr>
              <w:t>dashboards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web. ¡Son espectaculares!</w:t>
            </w:r>
          </w:p>
        </w:tc>
      </w:tr>
      <w:tr w:rsidR="002F3D62" w:rsidRPr="002F3D62" w14:paraId="53566CB1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58E45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Bokeh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C076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Interactivo (Alto Rendimiento)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6E6F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Similar a </w:t>
            </w:r>
            <w:proofErr w:type="spellStart"/>
            <w:r w:rsidRPr="00853E66">
              <w:rPr>
                <w:rFonts w:ascii="Times New Roman" w:hAnsi="Times New Roman" w:cs="Times New Roman"/>
              </w:rPr>
              <w:t>Plotly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, pero brilla cuando tienes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grandes volúmenes de datos</w:t>
            </w:r>
            <w:r w:rsidRPr="00853E66">
              <w:rPr>
                <w:rFonts w:ascii="Times New Roman" w:hAnsi="Times New Roman" w:cs="Times New Roman"/>
              </w:rPr>
              <w:t xml:space="preserve"> que necesitas visualizar interactivamente en un navegador.</w:t>
            </w:r>
          </w:p>
        </w:tc>
      </w:tr>
      <w:tr w:rsidR="002F3D62" w:rsidRPr="002F3D62" w14:paraId="1D9D69B8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B05F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Altair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EFFD6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Declarativo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8FF0D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Si prefieres definir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"qué"</w:t>
            </w:r>
            <w:r w:rsidRPr="00853E66">
              <w:rPr>
                <w:rFonts w:ascii="Times New Roman" w:hAnsi="Times New Roman" w:cs="Times New Roman"/>
              </w:rPr>
              <w:t xml:space="preserve"> quieres graficar en lugar de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"cómo"</w:t>
            </w:r>
            <w:r w:rsidRPr="00853E66">
              <w:rPr>
                <w:rFonts w:ascii="Times New Roman" w:hAnsi="Times New Roman" w:cs="Times New Roman"/>
              </w:rPr>
              <w:t>. Tiene una sintaxis muy lógica y limpia.</w:t>
            </w:r>
          </w:p>
        </w:tc>
      </w:tr>
      <w:tr w:rsidR="002F3D62" w:rsidRPr="002F3D62" w14:paraId="3AC19A9E" w14:textId="77777777" w:rsidTr="002F3D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D8313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  <w:b/>
                <w:bCs/>
              </w:rPr>
              <w:t>Pandas (.</w:t>
            </w:r>
            <w:proofErr w:type="spellStart"/>
            <w:r w:rsidRPr="00853E66">
              <w:rPr>
                <w:rFonts w:ascii="Times New Roman" w:hAnsi="Times New Roman" w:cs="Times New Roman"/>
                <w:b/>
                <w:bCs/>
              </w:rPr>
              <w:t>plot</w:t>
            </w:r>
            <w:proofErr w:type="spellEnd"/>
            <w:r w:rsidRPr="00853E6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3177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>Estático (Rápido)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B47A" w14:textId="77777777" w:rsidR="002F3D62" w:rsidRPr="00853E66" w:rsidRDefault="002F3D62" w:rsidP="00853E66">
            <w:pPr>
              <w:rPr>
                <w:rFonts w:ascii="Times New Roman" w:hAnsi="Times New Roman" w:cs="Times New Roman"/>
              </w:rPr>
            </w:pPr>
            <w:r w:rsidRPr="00853E66">
              <w:rPr>
                <w:rFonts w:ascii="Times New Roman" w:hAnsi="Times New Roman" w:cs="Times New Roman"/>
              </w:rPr>
              <w:t xml:space="preserve">Para un </w:t>
            </w:r>
            <w:r w:rsidRPr="00853E66">
              <w:rPr>
                <w:rFonts w:ascii="Times New Roman" w:hAnsi="Times New Roman" w:cs="Times New Roman"/>
                <w:b/>
                <w:bCs/>
              </w:rPr>
              <w:t>vistazo rápido</w:t>
            </w:r>
            <w:r w:rsidRPr="00853E66">
              <w:rPr>
                <w:rFonts w:ascii="Times New Roman" w:hAnsi="Times New Roman" w:cs="Times New Roman"/>
              </w:rPr>
              <w:t xml:space="preserve">. No es una librería aparte, sino el </w:t>
            </w:r>
            <w:proofErr w:type="gramStart"/>
            <w:r w:rsidRPr="00853E66">
              <w:rPr>
                <w:rFonts w:ascii="Times New Roman" w:hAnsi="Times New Roman" w:cs="Times New Roman"/>
              </w:rPr>
              <w:t>comando .</w:t>
            </w:r>
            <w:proofErr w:type="spellStart"/>
            <w:r w:rsidRPr="00853E66">
              <w:rPr>
                <w:rFonts w:ascii="Times New Roman" w:hAnsi="Times New Roman" w:cs="Times New Roman"/>
              </w:rPr>
              <w:t>plot</w:t>
            </w:r>
            <w:proofErr w:type="spellEnd"/>
            <w:proofErr w:type="gramEnd"/>
            <w:r w:rsidRPr="00853E66">
              <w:rPr>
                <w:rFonts w:ascii="Times New Roman" w:hAnsi="Times New Roman" w:cs="Times New Roman"/>
              </w:rPr>
              <w:t xml:space="preserve">() integrado en Pandas (usa </w:t>
            </w:r>
            <w:proofErr w:type="spellStart"/>
            <w:r w:rsidRPr="00853E66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853E66">
              <w:rPr>
                <w:rFonts w:ascii="Times New Roman" w:hAnsi="Times New Roman" w:cs="Times New Roman"/>
              </w:rPr>
              <w:t xml:space="preserve"> por debajo).</w:t>
            </w:r>
          </w:p>
        </w:tc>
      </w:tr>
    </w:tbl>
    <w:p w14:paraId="5C5308A1" w14:textId="77777777" w:rsidR="00853E66" w:rsidRDefault="00853E66"/>
    <w:p w14:paraId="7DC3D622" w14:textId="77777777" w:rsidR="006146B0" w:rsidRDefault="006146B0"/>
    <w:p w14:paraId="1D004307" w14:textId="77777777" w:rsidR="006146B0" w:rsidRDefault="006146B0"/>
    <w:p w14:paraId="1956A347" w14:textId="77777777" w:rsidR="006146B0" w:rsidRDefault="006146B0"/>
    <w:p w14:paraId="626E3803" w14:textId="77777777" w:rsidR="006146B0" w:rsidRDefault="006146B0"/>
    <w:p w14:paraId="719BD9EB" w14:textId="77777777" w:rsidR="006146B0" w:rsidRDefault="006146B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1757"/>
        <w:gridCol w:w="1564"/>
        <w:gridCol w:w="1257"/>
        <w:gridCol w:w="2780"/>
      </w:tblGrid>
      <w:tr w:rsidR="006146B0" w:rsidRPr="006146B0" w14:paraId="4576D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D4E7" w14:textId="77777777" w:rsidR="006146B0" w:rsidRPr="006146B0" w:rsidRDefault="006146B0" w:rsidP="006146B0">
            <w:r w:rsidRPr="006146B0">
              <w:rPr>
                <w:b/>
                <w:bCs/>
              </w:rPr>
              <w:lastRenderedPageBreak/>
              <w:t>Librería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6ECB" w14:textId="77777777" w:rsidR="006146B0" w:rsidRPr="006146B0" w:rsidRDefault="006146B0" w:rsidP="006146B0">
            <w:r w:rsidRPr="006146B0">
              <w:rPr>
                <w:b/>
                <w:bCs/>
              </w:rPr>
              <w:t>¿Preinstalada?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4986" w14:textId="77777777" w:rsidR="006146B0" w:rsidRPr="006146B0" w:rsidRDefault="006146B0" w:rsidP="006146B0">
            <w:r w:rsidRPr="006146B0">
              <w:rPr>
                <w:b/>
                <w:bCs/>
              </w:rPr>
              <w:t>Tipo de Animación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631B" w14:textId="77777777" w:rsidR="006146B0" w:rsidRPr="006146B0" w:rsidRDefault="006146B0" w:rsidP="006146B0">
            <w:r w:rsidRPr="006146B0">
              <w:rPr>
                <w:b/>
                <w:bCs/>
              </w:rPr>
              <w:t>¿Qué tan difícil 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034F" w14:textId="77777777" w:rsidR="006146B0" w:rsidRPr="006146B0" w:rsidRDefault="006146B0" w:rsidP="006146B0">
            <w:r w:rsidRPr="006146B0">
              <w:rPr>
                <w:b/>
                <w:bCs/>
              </w:rPr>
              <w:t>Mejor uso</w:t>
            </w:r>
          </w:p>
        </w:tc>
      </w:tr>
      <w:tr w:rsidR="006146B0" w:rsidRPr="006146B0" w14:paraId="55A3B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A8BC" w14:textId="77777777" w:rsidR="006146B0" w:rsidRPr="006146B0" w:rsidRDefault="006146B0" w:rsidP="006146B0">
            <w:proofErr w:type="spellStart"/>
            <w:r w:rsidRPr="006146B0">
              <w:rPr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2D3B" w14:textId="77777777" w:rsidR="006146B0" w:rsidRPr="006146B0" w:rsidRDefault="006146B0" w:rsidP="006146B0">
            <w:r w:rsidRPr="006146B0">
              <w:rPr>
                <w:rFonts w:ascii="Segoe UI Emoji" w:hAnsi="Segoe UI Emoji" w:cs="Segoe UI Emoji"/>
              </w:rPr>
              <w:t>✅</w:t>
            </w:r>
            <w:r w:rsidRPr="006146B0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10DE" w14:textId="77777777" w:rsidR="006146B0" w:rsidRPr="006146B0" w:rsidRDefault="006146B0" w:rsidP="006146B0">
            <w:r w:rsidRPr="006146B0">
              <w:t>Video (MP4/JS)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5E5B9" w14:textId="77777777" w:rsidR="006146B0" w:rsidRPr="006146B0" w:rsidRDefault="006146B0" w:rsidP="006146B0">
            <w:r w:rsidRPr="006146B0"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B237" w14:textId="77777777" w:rsidR="006146B0" w:rsidRPr="006146B0" w:rsidRDefault="006146B0" w:rsidP="006146B0">
            <w:r w:rsidRPr="006146B0">
              <w:t>Física, Cálculo, Ecuaciones Diferenciales.</w:t>
            </w:r>
          </w:p>
        </w:tc>
      </w:tr>
      <w:tr w:rsidR="006146B0" w:rsidRPr="006146B0" w14:paraId="7CFF3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E452" w14:textId="77777777" w:rsidR="006146B0" w:rsidRPr="006146B0" w:rsidRDefault="006146B0" w:rsidP="006146B0">
            <w:proofErr w:type="spellStart"/>
            <w:r w:rsidRPr="006146B0">
              <w:rPr>
                <w:b/>
                <w:bCs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DF93" w14:textId="77777777" w:rsidR="006146B0" w:rsidRPr="006146B0" w:rsidRDefault="006146B0" w:rsidP="006146B0">
            <w:r w:rsidRPr="006146B0">
              <w:rPr>
                <w:rFonts w:ascii="Segoe UI Emoji" w:hAnsi="Segoe UI Emoji" w:cs="Segoe UI Emoji"/>
              </w:rPr>
              <w:t>✅</w:t>
            </w:r>
            <w:r w:rsidRPr="006146B0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F6AD" w14:textId="77777777" w:rsidR="006146B0" w:rsidRPr="006146B0" w:rsidRDefault="006146B0" w:rsidP="006146B0">
            <w:r w:rsidRPr="006146B0">
              <w:t>Web Interactiva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1061" w14:textId="77777777" w:rsidR="006146B0" w:rsidRPr="006146B0" w:rsidRDefault="006146B0" w:rsidP="006146B0">
            <w:r w:rsidRPr="006146B0">
              <w:t>Muy Fácil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48A8" w14:textId="77777777" w:rsidR="006146B0" w:rsidRPr="006146B0" w:rsidRDefault="006146B0" w:rsidP="006146B0">
            <w:r w:rsidRPr="006146B0">
              <w:t>Evolución de datos estadísticos, gráficas de dispersión animadas.</w:t>
            </w:r>
          </w:p>
        </w:tc>
      </w:tr>
      <w:tr w:rsidR="006146B0" w:rsidRPr="006146B0" w14:paraId="5071E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8C16" w14:textId="77777777" w:rsidR="006146B0" w:rsidRPr="006146B0" w:rsidRDefault="006146B0" w:rsidP="006146B0">
            <w:proofErr w:type="spellStart"/>
            <w:r w:rsidRPr="006146B0">
              <w:rPr>
                <w:b/>
                <w:bCs/>
              </w:rPr>
              <w:t>IPyWidgets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1577" w14:textId="77777777" w:rsidR="006146B0" w:rsidRPr="006146B0" w:rsidRDefault="006146B0" w:rsidP="006146B0">
            <w:r w:rsidRPr="006146B0">
              <w:rPr>
                <w:rFonts w:ascii="Segoe UI Emoji" w:hAnsi="Segoe UI Emoji" w:cs="Segoe UI Emoji"/>
              </w:rPr>
              <w:t>✅</w:t>
            </w:r>
            <w:r w:rsidRPr="006146B0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382A" w14:textId="77777777" w:rsidR="006146B0" w:rsidRPr="006146B0" w:rsidRDefault="006146B0" w:rsidP="006146B0">
            <w:r w:rsidRPr="006146B0">
              <w:t>Control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9D77" w14:textId="77777777" w:rsidR="006146B0" w:rsidRPr="006146B0" w:rsidRDefault="006146B0" w:rsidP="006146B0">
            <w:r w:rsidRPr="006146B0">
              <w:t>Fácil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C1E2" w14:textId="77777777" w:rsidR="006146B0" w:rsidRPr="006146B0" w:rsidRDefault="006146B0" w:rsidP="006146B0">
            <w:r w:rsidRPr="006146B0">
              <w:t>Entender cómo cambian parámetros (enseñanza).</w:t>
            </w:r>
          </w:p>
        </w:tc>
      </w:tr>
      <w:tr w:rsidR="006146B0" w:rsidRPr="006146B0" w14:paraId="53E10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8CAF" w14:textId="77777777" w:rsidR="006146B0" w:rsidRPr="006146B0" w:rsidRDefault="006146B0" w:rsidP="006146B0">
            <w:proofErr w:type="spellStart"/>
            <w:r w:rsidRPr="006146B0">
              <w:rPr>
                <w:b/>
                <w:bCs/>
              </w:rPr>
              <w:t>Manim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EE83" w14:textId="77777777" w:rsidR="006146B0" w:rsidRPr="006146B0" w:rsidRDefault="006146B0" w:rsidP="006146B0">
            <w:r w:rsidRPr="006146B0">
              <w:rPr>
                <w:rFonts w:ascii="Segoe UI Emoji" w:hAnsi="Segoe UI Emoji" w:cs="Segoe UI Emoji"/>
              </w:rPr>
              <w:t>❌</w:t>
            </w:r>
            <w:r w:rsidRPr="006146B0">
              <w:t xml:space="preserve"> NO*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B08BA" w14:textId="77777777" w:rsidR="006146B0" w:rsidRPr="006146B0" w:rsidRDefault="006146B0" w:rsidP="006146B0">
            <w:r w:rsidRPr="006146B0">
              <w:t>Calidad 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D28F" w14:textId="77777777" w:rsidR="006146B0" w:rsidRPr="006146B0" w:rsidRDefault="006146B0" w:rsidP="006146B0">
            <w:r w:rsidRPr="006146B0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B60E" w14:textId="77777777" w:rsidR="006146B0" w:rsidRPr="006146B0" w:rsidRDefault="006146B0" w:rsidP="006146B0">
            <w:r w:rsidRPr="006146B0">
              <w:t>Videos matemáticos profesionales (estilo 3Blue1Brown).</w:t>
            </w:r>
          </w:p>
        </w:tc>
      </w:tr>
    </w:tbl>
    <w:p w14:paraId="4D4F15FB" w14:textId="77777777" w:rsidR="006146B0" w:rsidRDefault="006146B0"/>
    <w:p w14:paraId="17B6A7C3" w14:textId="77777777" w:rsidR="006146B0" w:rsidRDefault="006146B0"/>
    <w:p w14:paraId="434C2D62" w14:textId="77777777" w:rsidR="006146B0" w:rsidRDefault="006146B0"/>
    <w:p w14:paraId="2FF30C71" w14:textId="77777777" w:rsidR="006146B0" w:rsidRDefault="006146B0"/>
    <w:p w14:paraId="68AF0407" w14:textId="77777777" w:rsidR="006146B0" w:rsidRDefault="006146B0"/>
    <w:p w14:paraId="63DDC56F" w14:textId="77777777" w:rsidR="006146B0" w:rsidRDefault="006146B0"/>
    <w:p w14:paraId="76991535" w14:textId="77777777" w:rsidR="006146B0" w:rsidRDefault="006146B0"/>
    <w:p w14:paraId="5A1B90DE" w14:textId="77777777" w:rsidR="006146B0" w:rsidRDefault="006146B0"/>
    <w:p w14:paraId="60B7EFFF" w14:textId="77777777" w:rsidR="006146B0" w:rsidRDefault="006146B0"/>
    <w:p w14:paraId="211FAC02" w14:textId="77777777" w:rsidR="006146B0" w:rsidRDefault="006146B0"/>
    <w:p w14:paraId="162E96FA" w14:textId="77777777" w:rsidR="006146B0" w:rsidRDefault="006146B0"/>
    <w:p w14:paraId="2A0CE432" w14:textId="77777777" w:rsidR="006146B0" w:rsidRDefault="006146B0"/>
    <w:p w14:paraId="160EAC6D" w14:textId="77777777" w:rsidR="006146B0" w:rsidRDefault="006146B0"/>
    <w:p w14:paraId="3D704737" w14:textId="77777777" w:rsidR="006146B0" w:rsidRDefault="006146B0"/>
    <w:p w14:paraId="2BD87AB9" w14:textId="77777777" w:rsidR="006146B0" w:rsidRDefault="006146B0"/>
    <w:p w14:paraId="54E3E933" w14:textId="77777777" w:rsidR="006146B0" w:rsidRDefault="006146B0" w:rsidP="006146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81301E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lastRenderedPageBreak/>
        <w:t xml:space="preserve">Creación de Animaciones en Google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Colab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.</w:t>
      </w:r>
    </w:p>
    <w:p w14:paraId="467629E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El proceso se divide en tres pasos principales: la preparación de la figura, la definición de la función de animación, y la visualización.</w:t>
      </w:r>
    </w:p>
    <w:p w14:paraId="3E31B392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1. Preparación de la Figura con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Matplotlib</w:t>
      </w:r>
      <w:proofErr w:type="spellEnd"/>
    </w:p>
    <w:p w14:paraId="13C2B42B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Primero, necesitas una figura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donde se dibujará la animación.</w:t>
      </w:r>
    </w:p>
    <w:p w14:paraId="2F869E14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EJEMPLO. </w:t>
      </w:r>
    </w:p>
    <w:p w14:paraId="5A6B318B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Phyton:</w:t>
      </w:r>
    </w:p>
    <w:p w14:paraId="5D5877E3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import matplotlib.pyplot as plt</w:t>
      </w:r>
    </w:p>
    <w:p w14:paraId="25FC29DD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from matplotlib.animation import FuncAnimation</w:t>
      </w:r>
    </w:p>
    <w:p w14:paraId="55DEDA6D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from IPython.display import HTML</w:t>
      </w:r>
    </w:p>
    <w:p w14:paraId="616E6AF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import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numpy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np</w:t>
      </w:r>
      <w:proofErr w:type="spellEnd"/>
    </w:p>
    <w:p w14:paraId="6409E6EF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6AED45EC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# 1. Configurar la figura y los ejes</w:t>
      </w:r>
    </w:p>
    <w:p w14:paraId="2BA06C8A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ax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plt.subplots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()</w:t>
      </w:r>
    </w:p>
    <w:p w14:paraId="4470C31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# Crear un objeto línea inicial que se actualizará</w:t>
      </w:r>
    </w:p>
    <w:p w14:paraId="34F87AAF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line,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ax.plot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([], [],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lw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=2)</w:t>
      </w:r>
    </w:p>
    <w:p w14:paraId="3B8749B1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# Establecer límites iniciales (necesario para el gráfico)</w:t>
      </w:r>
    </w:p>
    <w:p w14:paraId="5022D508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ax.set_xlim(0, 2 * np.pi)</w:t>
      </w:r>
    </w:p>
    <w:p w14:paraId="6353638E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ax.set_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ylim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-1.1, 1.1)</w:t>
      </w:r>
    </w:p>
    <w:p w14:paraId="111F1BA6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2. ¿Qué es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?</w:t>
      </w:r>
    </w:p>
    <w:p w14:paraId="717479B5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clase dentro del módulo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matplotlib.animation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se utiliza para crear animaciones llamando repetidamente a una función definida por el usuario. Es el motor de tu animación.</w:t>
      </w:r>
    </w:p>
    <w:p w14:paraId="1C6DFCC2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Parámetros Clave de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</w:p>
    <w:p w14:paraId="4286567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figura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donde se dibujará la animación.</w:t>
      </w:r>
    </w:p>
    <w:p w14:paraId="36AF478E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función que se llama en cada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la animación. Esta función recibe el índice del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(i) como argumento.</w:t>
      </w:r>
    </w:p>
    <w:p w14:paraId="7D58DAE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número total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generar, o una secuencia de valores para pasar a la función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4D2418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interval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: 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tiempo de retraso entre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milisegundos (ms). Afecta la velocidad percibida.</w:t>
      </w:r>
    </w:p>
    <w:p w14:paraId="2128DD0B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: 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Si es True, optimiza el dibujo (solo redibuja lo que ha cambiado), haciendo la animación más rápida.</w:t>
      </w:r>
    </w:p>
    <w:p w14:paraId="37B4B24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Ejemplo de la Función de Actualización (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):</w:t>
      </w:r>
    </w:p>
    <w:p w14:paraId="2A28525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Python:</w:t>
      </w:r>
    </w:p>
    <w:p w14:paraId="67EBB9CE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def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update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):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# La función '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update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' se llama '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' veces,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# con '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' tomando valores de 0 hasta '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' - 1.</w:t>
      </w:r>
      <w:r>
        <w:br/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# Generar datos para el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actual (una onda seno que se desplaza)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x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np.linspace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(0, 2 *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np.pi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, 100)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y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np.sin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x +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/ 10.0) # El desplazamiento depende del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>
        <w:br/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# Actualizar los datos del objeto línea (line)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line.set_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data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x, y)</w:t>
      </w:r>
      <w:r>
        <w:br/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# Debe devolver una tupla de objetos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modificados (para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=True)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return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(line,)</w:t>
      </w:r>
      <w:r>
        <w:br/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2. Crear el objeto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100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20 ms de intervalo (50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/s)</w:t>
      </w:r>
      <w:r>
        <w:br/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anim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spellStart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update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=100,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interval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=20,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=True)</w:t>
      </w:r>
      <w:r>
        <w:br/>
      </w:r>
    </w:p>
    <w:p w14:paraId="59440ABF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3. </w:t>
      </w:r>
      <w:proofErr w:type="gram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¿Qué es HTML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display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(de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IPython.</w:t>
      </w:r>
      <w:proofErr w:type="gram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display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)?</w:t>
      </w:r>
    </w:p>
    <w:p w14:paraId="225D255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entornos de notebook como Google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Colab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Jupyter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una animación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se muestra automáticamente como un archivo de video.</w:t>
      </w:r>
    </w:p>
    <w:p w14:paraId="6A6E604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El método clave es anim.to_html5_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video(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). Este método toma el objeto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, lo procesa, y genera una cadena de texto que es una etiqueta &lt;video&gt; de HTML5, la cual contiene los datos del video codificados (generalmente en formato H.264 o similar) directamente.</w:t>
      </w:r>
    </w:p>
    <w:p w14:paraId="277096A7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función HTML (de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IPython.display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 toma esa cadena de HTML y le dice al notebook que debe renderizarla como código HTML ejecutable, lo que resulta en un reproductor de video funcional dentro de la celda de salida.</w:t>
      </w:r>
    </w:p>
    <w:p w14:paraId="25505F1C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Python:</w:t>
      </w:r>
    </w:p>
    <w:p w14:paraId="175D71DE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# 3. Mostrar la animación como un video HTML5</w:t>
      </w:r>
      <w:r>
        <w:br/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Cierra la figura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evitar que se muestre como imagen estática</w:t>
      </w:r>
      <w:r>
        <w:br/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plt.close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  <w:r>
        <w:br/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HTML(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anim.to_html5_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video(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))</w:t>
      </w:r>
    </w:p>
    <w:p w14:paraId="76E60A11" w14:textId="77777777" w:rsidR="006146B0" w:rsidRPr="006146B0" w:rsidRDefault="006146B0" w:rsidP="006146B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6146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Resumen del codigo:</w:t>
      </w:r>
    </w:p>
    <w:p w14:paraId="721D25C2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import matplotlib.pyplot as plt</w:t>
      </w:r>
    </w:p>
    <w:p w14:paraId="633E7FC8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from matplotlib.animation import FuncAnimation</w:t>
      </w:r>
    </w:p>
    <w:p w14:paraId="6FB902AE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from IPython.display import HTML</w:t>
      </w:r>
    </w:p>
    <w:p w14:paraId="27A8C40D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import numpy as np</w:t>
      </w:r>
    </w:p>
    <w:p w14:paraId="1075DD80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4BF228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# 1. Inicialización</w:t>
      </w:r>
    </w:p>
    <w:p w14:paraId="039BB91C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ax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=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plt.subplots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()</w:t>
      </w:r>
    </w:p>
    <w:p w14:paraId="08191F86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x = np.linspace(0, 2 * np.pi, 100)</w:t>
      </w:r>
    </w:p>
    <w:p w14:paraId="46DAFB92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line, = ax.plot(x, np.sin(x))</w:t>
      </w:r>
    </w:p>
    <w:p w14:paraId="59F1EA1A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ax.set_xlim(0, 2 * np.pi)</w:t>
      </w:r>
    </w:p>
    <w:p w14:paraId="30AECE06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ax.set_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ylim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-1.1, 1.1)</w:t>
      </w:r>
    </w:p>
    <w:p w14:paraId="3D228935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70F6859A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2. Función de actualización por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</w:p>
    <w:p w14:paraId="3C704C7F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def update(frame):</w:t>
      </w:r>
    </w:p>
    <w:p w14:paraId="3B337F2D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y = np.sin(x + frame / 10.0)</w:t>
      </w:r>
    </w:p>
    <w:p w14:paraId="41A2AF6C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line.set_ydata(y)</w:t>
      </w:r>
    </w:p>
    <w:p w14:paraId="1930A66B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(line,)</w:t>
      </w:r>
    </w:p>
    <w:p w14:paraId="7A6D04B9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35B33B4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3. Creación de la animación (100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, 20ms de intervalo)</w:t>
      </w:r>
    </w:p>
    <w:p w14:paraId="1CDB5C08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>anim = FuncAnimation(fig, update, frames=100, interval=20, blit=True)</w:t>
      </w:r>
    </w:p>
    <w:p w14:paraId="26665801" w14:textId="77777777" w:rsidR="006146B0" w:rsidRPr="006146B0" w:rsidRDefault="006146B0" w:rsidP="006146B0">
      <w:pPr>
        <w:rPr>
          <w:rFonts w:ascii="Times New Roman" w:eastAsia="Times New Roman" w:hAnsi="Times New Roman" w:cs="Times New Roman"/>
          <w:lang w:val="en-US"/>
        </w:rPr>
      </w:pPr>
      <w:r w:rsidRPr="006146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F4AE193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# 4. Visualización en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Colab</w:t>
      </w:r>
      <w:proofErr w:type="spellEnd"/>
    </w:p>
    <w:p w14:paraId="36BC9B9F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plt.close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fig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 # Importante para evitar la figura estática</w:t>
      </w:r>
    </w:p>
    <w:p w14:paraId="7CAAE6B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HTML(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anim.to_html5_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video(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))</w:t>
      </w:r>
    </w:p>
    <w:p w14:paraId="43621761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</w:p>
    <w:p w14:paraId="2527CBDE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De manera más detallada se tiene un resumen de cómo se debe realizar la animación en los programas indicados.</w:t>
      </w:r>
    </w:p>
    <w:p w14:paraId="02C4BF25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Descripción Específica: Animación de 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en Entornos Notebook</w:t>
      </w:r>
    </w:p>
    <w:p w14:paraId="50E5AA75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proceso de crear una animación que se ve como un video en Google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Colab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</w:t>
      </w: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flujo de trabajo de dos fases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convierte una secuencia de gráficos en un formato de video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incrustable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5C9374E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1. El Motor de la Animación: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matplotlib.animation</w:t>
      </w:r>
      <w:proofErr w:type="gram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.FuncAnimation</w:t>
      </w:r>
      <w:proofErr w:type="spellEnd"/>
    </w:p>
    <w:p w14:paraId="635B6BEC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herramienta de bajo nivel optimizada para generar rápidamente secuencias de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 Su principal función es gestionar el ciclo de vida de la animación.</w:t>
      </w:r>
    </w:p>
    <w:p w14:paraId="45482C9A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Mecánica de la Actualización</w:t>
      </w:r>
    </w:p>
    <w:p w14:paraId="7CE3F10D" w14:textId="77777777" w:rsidR="006146B0" w:rsidRDefault="006146B0" w:rsidP="006146B0">
      <w:pPr>
        <w:numPr>
          <w:ilvl w:val="0"/>
          <w:numId w:val="2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Inicialización (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init_func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Opcionalmente, se define una función que se llama una sola vez al comienzo. Su propósito es dibujar los elementos estáticos del gráfico y devolver los objetos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serán actualizados en cada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FA36925" w14:textId="77777777" w:rsidR="006146B0" w:rsidRDefault="006146B0" w:rsidP="006146B0">
      <w:pPr>
        <w:numPr>
          <w:ilvl w:val="0"/>
          <w:numId w:val="2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Actualización del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(</w:t>
      </w:r>
      <w:proofErr w:type="spell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 es la función central. Se llama repetidamente (tantas veces como se especifique en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). Su argumento de entrada es el número de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actual (el índice $i$).</w:t>
      </w:r>
    </w:p>
    <w:p w14:paraId="4B05A029" w14:textId="77777777" w:rsidR="006146B0" w:rsidRDefault="006146B0" w:rsidP="006146B0">
      <w:pPr>
        <w:numPr>
          <w:ilvl w:val="1"/>
          <w:numId w:val="2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Dentro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se actualizan los datos ($x$ y $y$ en nuestro ejemplo de seno) de los objetos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(como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line.set_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ydata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)).</w:t>
      </w:r>
    </w:p>
    <w:p w14:paraId="31DE1811" w14:textId="77777777" w:rsidR="006146B0" w:rsidRDefault="006146B0" w:rsidP="006146B0">
      <w:pPr>
        <w:numPr>
          <w:ilvl w:val="1"/>
          <w:numId w:val="2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Devolución: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función debe devolver una tupla de los objetos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modificados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304E0F7B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Parámetro Crucial: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=True</w:t>
      </w:r>
    </w:p>
    <w:p w14:paraId="3DB4AA37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opción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=True activa la técnica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blitting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(Block Transfer). En lugar de redibujar toda la figura en cada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blit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solo actualiza las regiones que han cambiado (los objetos devueltos por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). Esto es una optimización crítica que aumenta drásticamente la velocidad de la animación.</w:t>
      </w:r>
    </w:p>
    <w:p w14:paraId="56F2D33A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2. La Conversión a Video: anim.to_html5_</w:t>
      </w:r>
      <w:proofErr w:type="gramStart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video(</w:t>
      </w:r>
      <w:proofErr w:type="gramEnd"/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</w:p>
    <w:p w14:paraId="3C9E2A58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Dado que Google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Colab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entorno web basado en el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display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Jupyter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IPython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no tiene un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backend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visualización en tiempo real eficiente para animaciones complejas (a diferencia de un entorno de escritorio). Por lo tanto, el flujo es: generar todos los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memoria y luego empaquetarlos como un video.</w:t>
      </w:r>
    </w:p>
    <w:p w14:paraId="1ACB3662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Proceso de Codificación</w:t>
      </w:r>
    </w:p>
    <w:p w14:paraId="00F1FADD" w14:textId="77777777" w:rsidR="006146B0" w:rsidRDefault="006146B0" w:rsidP="006146B0">
      <w:pPr>
        <w:numPr>
          <w:ilvl w:val="0"/>
          <w:numId w:val="1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El método anim.to_html5_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video(</w:t>
      </w:r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primero recorre internamente todos los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frames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generados por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FuncAnimation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E3198AC" w14:textId="77777777" w:rsidR="006146B0" w:rsidRDefault="006146B0" w:rsidP="006146B0">
      <w:pPr>
        <w:numPr>
          <w:ilvl w:val="0"/>
          <w:numId w:val="1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Cada </w:t>
      </w:r>
      <w:proofErr w:type="spellStart"/>
      <w:proofErr w:type="gram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frame</w:t>
      </w:r>
      <w:proofErr w:type="spellEnd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Matplotlib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convierte en una imagen (típicamente PNG).</w:t>
      </w:r>
    </w:p>
    <w:p w14:paraId="2FBAD4A8" w14:textId="77777777" w:rsidR="006146B0" w:rsidRDefault="006146B0" w:rsidP="006146B0">
      <w:pPr>
        <w:numPr>
          <w:ilvl w:val="0"/>
          <w:numId w:val="1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Estas imágenes se concatenan y se codifican en un formato de video compatible con HTML5, generalmente </w:t>
      </w: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VP9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H.264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(si el codificador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ffmpeg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está disponible y configurado, aunque </w:t>
      </w:r>
      <w:proofErr w:type="spell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Colab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gestiona internamente).</w:t>
      </w:r>
    </w:p>
    <w:p w14:paraId="2D7CEBA0" w14:textId="77777777" w:rsidR="006146B0" w:rsidRDefault="006146B0" w:rsidP="006146B0">
      <w:pPr>
        <w:numPr>
          <w:ilvl w:val="0"/>
          <w:numId w:val="1"/>
        </w:numPr>
        <w:spacing w:line="279" w:lineRule="auto"/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El resultado es una cadena de texto muy larga que es una etiqueta HTML &lt;video&gt; con los datos del video incrustados como Base64 (una cadena de datos binarios convertidos a texto para su fácil transmisión).</w:t>
      </w:r>
    </w:p>
    <w:p w14:paraId="2C68349D" w14:textId="77777777" w:rsidR="006146B0" w:rsidRDefault="006146B0" w:rsidP="006146B0">
      <w:pPr>
        <w:rPr>
          <w:rFonts w:ascii="Times New Roman" w:eastAsia="Times New Roman" w:hAnsi="Times New Roman" w:cs="Times New Roman"/>
          <w:b/>
          <w:bCs/>
        </w:rPr>
      </w:pP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3. El Despliegue en el </w:t>
      </w:r>
      <w:r w:rsidRPr="181301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/>
        </w:rPr>
        <w:t>Notebook</w:t>
      </w:r>
      <w:r w:rsidRPr="181301E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 IPython.display.HTML</w:t>
      </w:r>
    </w:p>
    <w:p w14:paraId="34B73C8F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función HTML no es un reproductor de video; es una clase que indica al </w:t>
      </w:r>
      <w:proofErr w:type="spellStart"/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kernel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</w:t>
      </w:r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notebook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cómo interpretar su contenido.</w:t>
      </w:r>
    </w:p>
    <w:p w14:paraId="749B0566" w14:textId="77777777" w:rsidR="006146B0" w:rsidRDefault="006146B0" w:rsidP="006146B0">
      <w:pPr>
        <w:rPr>
          <w:rFonts w:ascii="Times New Roman" w:eastAsia="Times New Roman" w:hAnsi="Times New Roman" w:cs="Times New Roman"/>
        </w:rPr>
      </w:pP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se llama a </w:t>
      </w:r>
      <w:proofErr w:type="gramStart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HTML(</w:t>
      </w:r>
      <w:proofErr w:type="spellStart"/>
      <w:proofErr w:type="gram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>cadena_html</w:t>
      </w:r>
      <w:proofErr w:type="spellEnd"/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), el </w:t>
      </w:r>
      <w:r w:rsidRPr="181301EE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notebook</w:t>
      </w:r>
      <w:r w:rsidRPr="181301E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toma esa cadena (que es una etiqueta &lt;video&gt;) y la inyecta directamente en la salida de la celda, permitiendo que el navegador web del usuario la reconozca y la reproduzca como un video incrustado.</w:t>
      </w:r>
    </w:p>
    <w:p w14:paraId="7A2B16E2" w14:textId="77777777" w:rsidR="006146B0" w:rsidRDefault="006146B0" w:rsidP="006146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19CD9E" w14:textId="77777777" w:rsidR="006146B0" w:rsidRDefault="006146B0" w:rsidP="006146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F2076F" w14:textId="77777777" w:rsidR="006146B0" w:rsidRDefault="006146B0" w:rsidP="006146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0C9604" w14:textId="77777777" w:rsidR="006146B0" w:rsidRDefault="006146B0"/>
    <w:sectPr w:rsidR="00614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DA67"/>
    <w:multiLevelType w:val="hybridMultilevel"/>
    <w:tmpl w:val="100874D8"/>
    <w:lvl w:ilvl="0" w:tplc="FEB4FCA8">
      <w:start w:val="1"/>
      <w:numFmt w:val="decimal"/>
      <w:lvlText w:val="%1."/>
      <w:lvlJc w:val="left"/>
      <w:pPr>
        <w:ind w:left="720" w:hanging="360"/>
      </w:pPr>
    </w:lvl>
    <w:lvl w:ilvl="1" w:tplc="66FA2240">
      <w:start w:val="1"/>
      <w:numFmt w:val="lowerLetter"/>
      <w:lvlText w:val="%2."/>
      <w:lvlJc w:val="left"/>
      <w:pPr>
        <w:ind w:left="1440" w:hanging="360"/>
      </w:pPr>
    </w:lvl>
    <w:lvl w:ilvl="2" w:tplc="4F480F5C">
      <w:start w:val="1"/>
      <w:numFmt w:val="lowerRoman"/>
      <w:lvlText w:val="%3."/>
      <w:lvlJc w:val="right"/>
      <w:pPr>
        <w:ind w:left="2160" w:hanging="180"/>
      </w:pPr>
    </w:lvl>
    <w:lvl w:ilvl="3" w:tplc="7A7EB0D0">
      <w:start w:val="1"/>
      <w:numFmt w:val="decimal"/>
      <w:lvlText w:val="%4."/>
      <w:lvlJc w:val="left"/>
      <w:pPr>
        <w:ind w:left="2880" w:hanging="360"/>
      </w:pPr>
    </w:lvl>
    <w:lvl w:ilvl="4" w:tplc="BB484B46">
      <w:start w:val="1"/>
      <w:numFmt w:val="lowerLetter"/>
      <w:lvlText w:val="%5."/>
      <w:lvlJc w:val="left"/>
      <w:pPr>
        <w:ind w:left="3600" w:hanging="360"/>
      </w:pPr>
    </w:lvl>
    <w:lvl w:ilvl="5" w:tplc="14126CBC">
      <w:start w:val="1"/>
      <w:numFmt w:val="lowerRoman"/>
      <w:lvlText w:val="%6."/>
      <w:lvlJc w:val="right"/>
      <w:pPr>
        <w:ind w:left="4320" w:hanging="180"/>
      </w:pPr>
    </w:lvl>
    <w:lvl w:ilvl="6" w:tplc="DF7414BE">
      <w:start w:val="1"/>
      <w:numFmt w:val="decimal"/>
      <w:lvlText w:val="%7."/>
      <w:lvlJc w:val="left"/>
      <w:pPr>
        <w:ind w:left="5040" w:hanging="360"/>
      </w:pPr>
    </w:lvl>
    <w:lvl w:ilvl="7" w:tplc="2458CCAA">
      <w:start w:val="1"/>
      <w:numFmt w:val="lowerLetter"/>
      <w:lvlText w:val="%8."/>
      <w:lvlJc w:val="left"/>
      <w:pPr>
        <w:ind w:left="5760" w:hanging="360"/>
      </w:pPr>
    </w:lvl>
    <w:lvl w:ilvl="8" w:tplc="50E845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8A096"/>
    <w:multiLevelType w:val="hybridMultilevel"/>
    <w:tmpl w:val="8A0EB128"/>
    <w:lvl w:ilvl="0" w:tplc="BA1A1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88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0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2F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E6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4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07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0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06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45910">
    <w:abstractNumId w:val="0"/>
  </w:num>
  <w:num w:numId="2" w16cid:durableId="159914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66"/>
    <w:rsid w:val="00235438"/>
    <w:rsid w:val="002F3D62"/>
    <w:rsid w:val="0048691A"/>
    <w:rsid w:val="006146B0"/>
    <w:rsid w:val="00772182"/>
    <w:rsid w:val="0085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E7A16"/>
  <w15:chartTrackingRefBased/>
  <w15:docId w15:val="{7A4B3F99-AE33-4C0B-817C-1BBBCAB0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E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E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E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E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E6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3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1485</Words>
  <Characters>8054</Characters>
  <Application>Microsoft Office Word</Application>
  <DocSecurity>0</DocSecurity>
  <Lines>206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Josue  Escobedo Morales</dc:creator>
  <cp:keywords/>
  <dc:description/>
  <cp:lastModifiedBy>Amilcar Josue  Escobedo Morales</cp:lastModifiedBy>
  <cp:revision>1</cp:revision>
  <dcterms:created xsi:type="dcterms:W3CDTF">2025-12-12T20:24:00Z</dcterms:created>
  <dcterms:modified xsi:type="dcterms:W3CDTF">2025-12-12T20:47:00Z</dcterms:modified>
</cp:coreProperties>
</file>