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3DC6C" w14:textId="77777777" w:rsidR="00296EDA" w:rsidRPr="00296EDA" w:rsidRDefault="00296EDA" w:rsidP="00296EDA">
      <w:r w:rsidRPr="00296EDA">
        <w:t>Durante esta semana se realizaron labores de apoyo topográfico y control de obra, enfocadas en el seguimiento de los trabajos de pavimentación y elementos complementarios de urbanización:</w:t>
      </w:r>
    </w:p>
    <w:p w14:paraId="0E966C91" w14:textId="77777777" w:rsidR="00296EDA" w:rsidRPr="00296EDA" w:rsidRDefault="00296EDA" w:rsidP="00E52330">
      <w:pPr>
        <w:jc w:val="center"/>
      </w:pPr>
    </w:p>
    <w:p w14:paraId="28972DA7" w14:textId="059093FC" w:rsidR="00296EDA" w:rsidRPr="00296EDA" w:rsidRDefault="00296EDA" w:rsidP="00296EDA">
      <w:pPr>
        <w:rPr>
          <w:b/>
          <w:bCs/>
        </w:rPr>
      </w:pPr>
      <w:r w:rsidRPr="00296EDA">
        <w:rPr>
          <w:b/>
          <w:bCs/>
        </w:rPr>
        <w:t>Trazado de juntas de corte en pavimento</w:t>
      </w:r>
    </w:p>
    <w:p w14:paraId="21BC08A2" w14:textId="77777777" w:rsidR="00296EDA" w:rsidRDefault="00296EDA" w:rsidP="00296EDA">
      <w:r w:rsidRPr="00296EDA">
        <w:t>En primer lugar, se establecieron puntos de corte en el pavimento recién colado con el fin de que el personal de construcción ejecutara juntas de dilatación y control. Estos cortes se trazaron de manera alineada con las juntas existentes en tramos adyacentes, con el objetivo de evitar fisuras y garantizar la continuidad del acabado superficial.</w:t>
      </w:r>
    </w:p>
    <w:p w14:paraId="1BFC819A" w14:textId="77777777" w:rsidR="00296EDA" w:rsidRDefault="00296EDA" w:rsidP="00296EDA"/>
    <w:p w14:paraId="5B5B00A5" w14:textId="4C12D009" w:rsidR="00296EDA" w:rsidRPr="00296EDA" w:rsidRDefault="00296EDA" w:rsidP="00296EDA">
      <w:pPr>
        <w:rPr>
          <w:b/>
          <w:bCs/>
        </w:rPr>
      </w:pPr>
      <w:r w:rsidRPr="00296EDA">
        <w:rPr>
          <w:b/>
          <w:bCs/>
        </w:rPr>
        <w:t>Señalización de pozos de visita y preparación para formaletas</w:t>
      </w:r>
    </w:p>
    <w:p w14:paraId="45A3E9D2" w14:textId="77777777" w:rsidR="00296EDA" w:rsidRDefault="00296EDA" w:rsidP="00296EDA">
      <w:r w:rsidRPr="00296EDA">
        <w:t>Adicionalmente, se trabajó en la ubicación y señalización de pozos de visita en calles centrales. Estos pozos no fueron fundidos en esta fase, sino que quedaron demarcados para su futura excavación y construcción. Se establecieron puntos de referencia para que el personal colocara formaletas alrededor de las áreas destinadas a los pozos, lo que facilitará su posterior ejecución y la instalación de tapas de registro.</w:t>
      </w:r>
    </w:p>
    <w:p w14:paraId="4A37B246" w14:textId="77777777" w:rsidR="00296EDA" w:rsidRDefault="00296EDA" w:rsidP="00296EDA"/>
    <w:p w14:paraId="032332B9" w14:textId="14B15545" w:rsidR="00296EDA" w:rsidRPr="00296EDA" w:rsidRDefault="00296EDA" w:rsidP="00296EDA">
      <w:pPr>
        <w:rPr>
          <w:b/>
          <w:bCs/>
        </w:rPr>
      </w:pPr>
      <w:r w:rsidRPr="00296EDA">
        <w:rPr>
          <w:b/>
          <w:bCs/>
        </w:rPr>
        <w:t>Replanteo y alineación de bordillos</w:t>
      </w:r>
    </w:p>
    <w:p w14:paraId="3C4DF541" w14:textId="77777777" w:rsidR="00296EDA" w:rsidRPr="00296EDA" w:rsidRDefault="00296EDA" w:rsidP="00296EDA">
      <w:r w:rsidRPr="00296EDA">
        <w:t>Finalmente, se realizó el replanteo de puntos para la colocación de bordillos en las calles pavimentadas. Se verificó que los bordillos cumplieran con el diseño establecido, considerando un saliente de 10 cm sobre el nivel de la calle, lo que permitirá una correcta delimitación y contención del pavimento.</w:t>
      </w:r>
    </w:p>
    <w:p w14:paraId="6432EEA7" w14:textId="77777777" w:rsidR="009126CE" w:rsidRPr="00296EDA" w:rsidRDefault="009126CE"/>
    <w:sectPr w:rsidR="009126CE" w:rsidRPr="00296E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EDA"/>
    <w:rsid w:val="00296EDA"/>
    <w:rsid w:val="00421E83"/>
    <w:rsid w:val="009126CE"/>
    <w:rsid w:val="00D35AFA"/>
    <w:rsid w:val="00E11EBE"/>
    <w:rsid w:val="00E233CA"/>
    <w:rsid w:val="00E5233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79BB"/>
  <w15:chartTrackingRefBased/>
  <w15:docId w15:val="{1168E64A-1D78-4E2E-B5E7-563647DA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6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6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6E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6E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6E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6E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6E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6E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6E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6E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6E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6E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6E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6E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6E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6E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6E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6EDA"/>
    <w:rPr>
      <w:rFonts w:eastAsiaTheme="majorEastAsia" w:cstheme="majorBidi"/>
      <w:color w:val="272727" w:themeColor="text1" w:themeTint="D8"/>
    </w:rPr>
  </w:style>
  <w:style w:type="paragraph" w:styleId="Ttulo">
    <w:name w:val="Title"/>
    <w:basedOn w:val="Normal"/>
    <w:next w:val="Normal"/>
    <w:link w:val="TtuloCar"/>
    <w:uiPriority w:val="10"/>
    <w:qFormat/>
    <w:rsid w:val="00296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6E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6E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6E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6EDA"/>
    <w:pPr>
      <w:spacing w:before="160"/>
      <w:jc w:val="center"/>
    </w:pPr>
    <w:rPr>
      <w:i/>
      <w:iCs/>
      <w:color w:val="404040" w:themeColor="text1" w:themeTint="BF"/>
    </w:rPr>
  </w:style>
  <w:style w:type="character" w:customStyle="1" w:styleId="CitaCar">
    <w:name w:val="Cita Car"/>
    <w:basedOn w:val="Fuentedeprrafopredeter"/>
    <w:link w:val="Cita"/>
    <w:uiPriority w:val="29"/>
    <w:rsid w:val="00296EDA"/>
    <w:rPr>
      <w:i/>
      <w:iCs/>
      <w:color w:val="404040" w:themeColor="text1" w:themeTint="BF"/>
    </w:rPr>
  </w:style>
  <w:style w:type="paragraph" w:styleId="Prrafodelista">
    <w:name w:val="List Paragraph"/>
    <w:basedOn w:val="Normal"/>
    <w:uiPriority w:val="34"/>
    <w:qFormat/>
    <w:rsid w:val="00296EDA"/>
    <w:pPr>
      <w:ind w:left="720"/>
      <w:contextualSpacing/>
    </w:pPr>
  </w:style>
  <w:style w:type="character" w:styleId="nfasisintenso">
    <w:name w:val="Intense Emphasis"/>
    <w:basedOn w:val="Fuentedeprrafopredeter"/>
    <w:uiPriority w:val="21"/>
    <w:qFormat/>
    <w:rsid w:val="00296EDA"/>
    <w:rPr>
      <w:i/>
      <w:iCs/>
      <w:color w:val="0F4761" w:themeColor="accent1" w:themeShade="BF"/>
    </w:rPr>
  </w:style>
  <w:style w:type="paragraph" w:styleId="Citadestacada">
    <w:name w:val="Intense Quote"/>
    <w:basedOn w:val="Normal"/>
    <w:next w:val="Normal"/>
    <w:link w:val="CitadestacadaCar"/>
    <w:uiPriority w:val="30"/>
    <w:qFormat/>
    <w:rsid w:val="00296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6EDA"/>
    <w:rPr>
      <w:i/>
      <w:iCs/>
      <w:color w:val="0F4761" w:themeColor="accent1" w:themeShade="BF"/>
    </w:rPr>
  </w:style>
  <w:style w:type="character" w:styleId="Referenciaintensa">
    <w:name w:val="Intense Reference"/>
    <w:basedOn w:val="Fuentedeprrafopredeter"/>
    <w:uiPriority w:val="32"/>
    <w:qFormat/>
    <w:rsid w:val="00296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216</Words>
  <Characters>1188</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Rivera</dc:creator>
  <cp:keywords/>
  <dc:description/>
  <cp:lastModifiedBy>Ivan Rivera</cp:lastModifiedBy>
  <cp:revision>2</cp:revision>
  <dcterms:created xsi:type="dcterms:W3CDTF">2025-09-01T09:17:00Z</dcterms:created>
  <dcterms:modified xsi:type="dcterms:W3CDTF">2025-09-01T09:25:00Z</dcterms:modified>
</cp:coreProperties>
</file>