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98C7" w14:textId="5A3F3B9A" w:rsidR="00C13700" w:rsidRPr="00C13700" w:rsidRDefault="00C13700" w:rsidP="00C13700">
      <w:r w:rsidRPr="00C13700">
        <w:t xml:space="preserve">Levantamiento </w:t>
      </w:r>
      <w:r w:rsidRPr="00C13700">
        <w:t>topográfico</w:t>
      </w:r>
      <w:r w:rsidRPr="00C13700">
        <w:t xml:space="preserve"> de pozos y conexiones en Residencial Ceres III </w:t>
      </w:r>
      <w:proofErr w:type="spellStart"/>
      <w:r w:rsidRPr="00C13700">
        <w:t>Chichiguitan</w:t>
      </w:r>
      <w:proofErr w:type="spellEnd"/>
      <w:r w:rsidRPr="00C13700">
        <w:t>, Quetzaltenango.</w:t>
      </w:r>
    </w:p>
    <w:p w14:paraId="5017DE23" w14:textId="6A8592E8" w:rsidR="00C13700" w:rsidRPr="00C13700" w:rsidRDefault="00C13700" w:rsidP="00C13700">
      <w:r w:rsidRPr="00C13700">
        <w:t>Se realizaron mediciones del pozo principal hacia las conexiones domici</w:t>
      </w:r>
      <w:r>
        <w:t>liares,</w:t>
      </w:r>
      <w:r w:rsidRPr="00C13700">
        <w:t xml:space="preserve"> </w:t>
      </w:r>
      <w:proofErr w:type="gramStart"/>
      <w:r w:rsidRPr="00C13700">
        <w:t>estableciendo  su</w:t>
      </w:r>
      <w:proofErr w:type="gramEnd"/>
      <w:r w:rsidRPr="00C13700">
        <w:t xml:space="preserve"> posición, nivel de altura con pendiente y correcta alineación. Lo que </w:t>
      </w:r>
      <w:r w:rsidRPr="00C13700">
        <w:t>permitió</w:t>
      </w:r>
      <w:r w:rsidRPr="00C13700">
        <w:t xml:space="preserve"> estas mediciones fue que se </w:t>
      </w:r>
      <w:r w:rsidRPr="00C13700">
        <w:t>determinó</w:t>
      </w:r>
      <w:r w:rsidRPr="00C13700">
        <w:t xml:space="preserve">  tanto los desniveles como las distancias de cada elementos para lo cual se </w:t>
      </w:r>
      <w:r w:rsidRPr="00C13700">
        <w:t>aplicó</w:t>
      </w:r>
      <w:r w:rsidRPr="00C13700">
        <w:t xml:space="preserve"> cal </w:t>
      </w:r>
      <w:r w:rsidRPr="00C13700">
        <w:t>como</w:t>
      </w:r>
      <w:r w:rsidRPr="00C13700">
        <w:t xml:space="preserve"> marcador de referencia sobre el terreno facilitando así la </w:t>
      </w:r>
      <w:proofErr w:type="spellStart"/>
      <w:r w:rsidRPr="00C13700">
        <w:t>visulización</w:t>
      </w:r>
      <w:proofErr w:type="spellEnd"/>
      <w:r w:rsidRPr="00C13700">
        <w:t xml:space="preserve"> para que el operador de maquinaria  procediera a realizar la excavación siguiendo los trazos establecidos </w:t>
      </w:r>
    </w:p>
    <w:p w14:paraId="3EB1C85F" w14:textId="77777777" w:rsidR="00C13700" w:rsidRPr="00C13700" w:rsidRDefault="00C13700" w:rsidP="00C13700">
      <w:r w:rsidRPr="00C13700">
        <w:t xml:space="preserve">Marcaje </w:t>
      </w:r>
      <w:proofErr w:type="spellStart"/>
      <w:r w:rsidRPr="00C13700">
        <w:t>topografico</w:t>
      </w:r>
      <w:proofErr w:type="spellEnd"/>
      <w:r w:rsidRPr="00C13700">
        <w:t xml:space="preserve"> para instalación de tuberías:</w:t>
      </w:r>
    </w:p>
    <w:p w14:paraId="4560AE51" w14:textId="77777777" w:rsidR="00C13700" w:rsidRPr="00C13700" w:rsidRDefault="00C13700" w:rsidP="00C13700">
      <w:r w:rsidRPr="00C13700">
        <w:t xml:space="preserve">Establecimiento de puntos finos de referencia sobre el terreno </w:t>
      </w:r>
      <w:proofErr w:type="spellStart"/>
      <w:r w:rsidRPr="00C13700">
        <w:t>escarvado</w:t>
      </w:r>
      <w:proofErr w:type="spellEnd"/>
      <w:r w:rsidRPr="00C13700">
        <w:t xml:space="preserve"> por maquinaria, estableciendo </w:t>
      </w:r>
      <w:proofErr w:type="spellStart"/>
      <w:r w:rsidRPr="00C13700">
        <w:t>asi</w:t>
      </w:r>
      <w:proofErr w:type="spellEnd"/>
      <w:r w:rsidRPr="00C13700">
        <w:t xml:space="preserve"> una </w:t>
      </w:r>
      <w:proofErr w:type="spellStart"/>
      <w:r w:rsidRPr="00C13700">
        <w:t>guia</w:t>
      </w:r>
      <w:proofErr w:type="spellEnd"/>
      <w:r w:rsidRPr="00C13700">
        <w:t xml:space="preserve"> precisa para nivelación y </w:t>
      </w:r>
      <w:proofErr w:type="spellStart"/>
      <w:r w:rsidRPr="00C13700">
        <w:t>compactacón</w:t>
      </w:r>
      <w:proofErr w:type="spellEnd"/>
      <w:r w:rsidRPr="00C13700">
        <w:t xml:space="preserve"> de </w:t>
      </w:r>
      <w:proofErr w:type="spellStart"/>
      <w:r w:rsidRPr="00C13700">
        <w:t>area</w:t>
      </w:r>
      <w:proofErr w:type="spellEnd"/>
      <w:r w:rsidRPr="00C13700">
        <w:t xml:space="preserve"> para colocación de </w:t>
      </w:r>
      <w:proofErr w:type="spellStart"/>
      <w:r w:rsidRPr="00C13700">
        <w:t>tuberias</w:t>
      </w:r>
      <w:proofErr w:type="spellEnd"/>
      <w:r w:rsidRPr="00C13700">
        <w:t xml:space="preserve"> de esa manera garantizando el cumplimiento de cotas, </w:t>
      </w:r>
      <w:proofErr w:type="gramStart"/>
      <w:r w:rsidRPr="00C13700">
        <w:t>pendientes  para</w:t>
      </w:r>
      <w:proofErr w:type="gramEnd"/>
      <w:r w:rsidRPr="00C13700">
        <w:t xml:space="preserve"> </w:t>
      </w:r>
      <w:proofErr w:type="gramStart"/>
      <w:r w:rsidRPr="00C13700">
        <w:t>la correcto flujo</w:t>
      </w:r>
      <w:proofErr w:type="gramEnd"/>
      <w:r w:rsidRPr="00C13700">
        <w:t xml:space="preserve"> del agua residual. </w:t>
      </w:r>
    </w:p>
    <w:p w14:paraId="68A98169" w14:textId="77777777" w:rsidR="009126CE" w:rsidRDefault="009126CE"/>
    <w:sectPr w:rsidR="00912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00"/>
    <w:rsid w:val="00421E83"/>
    <w:rsid w:val="00490C87"/>
    <w:rsid w:val="009126CE"/>
    <w:rsid w:val="00C13700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C714E"/>
  <w15:chartTrackingRefBased/>
  <w15:docId w15:val="{6E6F1763-83A2-4801-BCF3-7F78E65E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2025-08-25T07:23:00Z</dcterms:created>
  <dcterms:modified xsi:type="dcterms:W3CDTF">2025-08-25T07:25:00Z</dcterms:modified>
</cp:coreProperties>
</file>