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</w:t>
      </w:r>
      <w:r w:rsidR="001C1B77">
        <w:rPr>
          <w:color w:val="000000"/>
          <w:sz w:val="28"/>
          <w:szCs w:val="28"/>
        </w:rPr>
        <w:t>3</w:t>
      </w: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A3E69">
        <w:rPr>
          <w:rFonts w:ascii="Times New Roman" w:hAnsi="Times New Roman" w:cs="Times New Roman"/>
          <w:sz w:val="28"/>
          <w:szCs w:val="28"/>
        </w:rPr>
        <w:t>Агрегатор социальных сетей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="002A3E69">
        <w:rPr>
          <w:rFonts w:ascii="Times New Roman" w:hAnsi="Times New Roman" w:cs="Times New Roman"/>
          <w:sz w:val="28"/>
          <w:szCs w:val="28"/>
        </w:rPr>
        <w:t>А.А.Кузнецов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67899" w:rsidRPr="006C43F4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E67899" w:rsidRPr="00DF211D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E67899" w:rsidRPr="00BB705A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DE4D88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E4D88" w:rsidRDefault="00DE4D88" w:rsidP="00DE4D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F94">
        <w:rPr>
          <w:rFonts w:ascii="Times New Roman" w:hAnsi="Times New Roman" w:cs="Times New Roman"/>
          <w:sz w:val="28"/>
          <w:szCs w:val="28"/>
        </w:rPr>
        <w:t>Объектом автоматизации явля</w:t>
      </w:r>
      <w:r>
        <w:rPr>
          <w:rFonts w:ascii="Times New Roman" w:hAnsi="Times New Roman" w:cs="Times New Roman"/>
          <w:sz w:val="28"/>
          <w:szCs w:val="28"/>
        </w:rPr>
        <w:t>ются социальные социальные сети</w:t>
      </w:r>
      <w:r w:rsidRPr="00F17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 же получение и обработка  данных авторизованных пользователей</w:t>
      </w:r>
      <w:r w:rsidRPr="00F17F94">
        <w:rPr>
          <w:rFonts w:ascii="Times New Roman" w:hAnsi="Times New Roman" w:cs="Times New Roman"/>
          <w:sz w:val="28"/>
          <w:szCs w:val="28"/>
        </w:rPr>
        <w:t>. Наиболее частые операции:</w:t>
      </w:r>
      <w:r>
        <w:rPr>
          <w:rFonts w:ascii="Times New Roman" w:hAnsi="Times New Roman" w:cs="Times New Roman"/>
          <w:sz w:val="28"/>
          <w:szCs w:val="28"/>
        </w:rPr>
        <w:t xml:space="preserve"> 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-запроса серверу</w:t>
      </w:r>
      <w:r w:rsidRPr="00F17F94">
        <w:rPr>
          <w:rFonts w:ascii="Times New Roman" w:hAnsi="Times New Roman" w:cs="Times New Roman"/>
          <w:sz w:val="28"/>
          <w:szCs w:val="28"/>
        </w:rPr>
        <w:t>,</w:t>
      </w:r>
      <w:r w:rsidRPr="00746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отправка-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  <w:r w:rsidRPr="00F17F94">
        <w:rPr>
          <w:rFonts w:ascii="Times New Roman" w:hAnsi="Times New Roman" w:cs="Times New Roman"/>
          <w:sz w:val="28"/>
          <w:szCs w:val="28"/>
        </w:rPr>
        <w:t>, вывод данных пользователю.</w:t>
      </w:r>
    </w:p>
    <w:p w:rsidR="00DE4D88" w:rsidRPr="00DE4D88" w:rsidRDefault="00DE4D88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4F7755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E4D88" w:rsidRPr="00DE4D88" w:rsidRDefault="00DE4D88" w:rsidP="00DE4D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Система: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включать в себя возможность взаимодействия с несколькими социальными сетями в одном приложение . Для этого клиент связывается с сервером социальной сети, после чего получает от него ответ и в зависимости от ответа происходит 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E4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повышение отправка файлов в социальные сети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получение файлов из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отправка данных в социальную сеть.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данных из социальных сетей.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Отсутствие необходимости перехода между вкладками при посещение социальных сетей 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Бесплатное использование системы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F38">
        <w:rPr>
          <w:rFonts w:ascii="Times New Roman" w:hAnsi="Times New Roman" w:cs="Times New Roman"/>
          <w:sz w:val="28"/>
          <w:szCs w:val="28"/>
        </w:rPr>
        <w:t>Возможность посещения и просмотра контента нескольких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Зарегистрированный пользователь системы , давший доступ к своей странице в социальной сети, которую он собирается использовать.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Администратор.</w:t>
      </w:r>
      <w:r>
        <w:rPr>
          <w:rFonts w:ascii="Times New Roman" w:hAnsi="Times New Roman" w:cs="Times New Roman"/>
          <w:sz w:val="28"/>
          <w:szCs w:val="28"/>
        </w:rPr>
        <w:t xml:space="preserve"> Имеет права редактирования базы данных, а так же просматривать статистику отчетов об ошибках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4F7755" w:rsidRPr="005E6C73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</w:t>
      </w:r>
      <w:r w:rsidR="0083398D">
        <w:rPr>
          <w:rFonts w:ascii="Times New Roman" w:hAnsi="Times New Roman" w:cs="Times New Roman"/>
          <w:sz w:val="28"/>
          <w:szCs w:val="28"/>
        </w:rPr>
        <w:t>4</w:t>
      </w:r>
      <w:r w:rsidRPr="00E3000E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4F7755" w:rsidRPr="004F7755" w:rsidRDefault="004F7755" w:rsidP="004F7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состоит из 4 главных модулей </w:t>
      </w:r>
    </w:p>
    <w:p w:rsidR="004F7755" w:rsidRPr="004F7755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4F77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Первый модуль отвечает за получение информации от серверов социальных сетей а так же за генерацию необходимого метода</w:t>
      </w:r>
      <w:r w:rsidRPr="004F7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на сервер и за получение данных от сервера так же со сгенерированным методом. </w:t>
      </w:r>
    </w:p>
    <w:p w:rsidR="004F7755" w:rsidRPr="00914C89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Второй модуль отвечает за регистрацию , авторизацию и аутентификацию пользователя а так же за смену или восстановление пароля. </w:t>
      </w:r>
    </w:p>
    <w:p w:rsidR="004F7755" w:rsidRPr="00E3000E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Третий модуль отвечает за обработку входящих данных с форм , от сервера так же за парсинг данных</w:t>
      </w:r>
      <w:r w:rsidR="001849A0">
        <w:rPr>
          <w:rFonts w:ascii="Times New Roman" w:hAnsi="Times New Roman" w:cs="Times New Roman"/>
          <w:sz w:val="28"/>
          <w:szCs w:val="28"/>
        </w:rPr>
        <w:t>, за группировку файлов, за шифрование данных , за расшифровку данных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8037E1" w:rsidRPr="005E6C73" w:rsidRDefault="001849A0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Четвертый модуль отвечает за генерацию шаблонов страниц на основе поступивших данных.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7D29F1" w:rsidRPr="005E6C73" w:rsidRDefault="007D29F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3076A1" w:rsidRPr="005E6C73">
        <w:rPr>
          <w:rFonts w:ascii="Times New Roman" w:hAnsi="Times New Roman" w:cs="Times New Roman"/>
          <w:sz w:val="28"/>
          <w:szCs w:val="28"/>
        </w:rPr>
        <w:t>1</w:t>
      </w:r>
      <w:r w:rsidRPr="00E3000E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183BB1" w:rsidRDefault="00E67899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  <w:r w:rsidR="00183BB1">
        <w:rPr>
          <w:rFonts w:ascii="Times New Roman" w:hAnsi="Times New Roman" w:cs="Times New Roman"/>
          <w:sz w:val="28"/>
          <w:szCs w:val="28"/>
        </w:rPr>
        <w:t xml:space="preserve">Система может находиться в </w:t>
      </w:r>
      <w:r w:rsidR="00EF2613">
        <w:rPr>
          <w:rFonts w:ascii="Times New Roman" w:hAnsi="Times New Roman" w:cs="Times New Roman"/>
          <w:sz w:val="28"/>
          <w:szCs w:val="28"/>
        </w:rPr>
        <w:t xml:space="preserve">трех </w:t>
      </w:r>
      <w:r w:rsidR="00183BB1">
        <w:rPr>
          <w:rFonts w:ascii="Times New Roman" w:hAnsi="Times New Roman" w:cs="Times New Roman"/>
          <w:sz w:val="28"/>
          <w:szCs w:val="28"/>
        </w:rPr>
        <w:t>состояниях, которые соответствуют одному из состоянию в различных группах: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183BB1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>
        <w:rPr>
          <w:rFonts w:ascii="Times New Roman" w:hAnsi="Times New Roman" w:cs="Times New Roman"/>
          <w:sz w:val="28"/>
          <w:szCs w:val="28"/>
        </w:rPr>
        <w:t>в ожидании начала отправки д</w:t>
      </w:r>
      <w:r w:rsidRPr="00EF2613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183BB1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 ожидании получения данных от сервера;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EF2613" w:rsidRPr="00E3000E" w:rsidRDefault="00EF2613" w:rsidP="00EF261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3:</w:t>
      </w:r>
    </w:p>
    <w:p w:rsidR="00E67899" w:rsidRPr="005E6C73" w:rsidRDefault="00EF261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обработка полученных данных;</w:t>
      </w: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3076A1" w:rsidRPr="003076A1">
        <w:rPr>
          <w:rFonts w:ascii="Times New Roman" w:hAnsi="Times New Roman" w:cs="Times New Roman"/>
          <w:sz w:val="28"/>
          <w:szCs w:val="28"/>
        </w:rPr>
        <w:t>2</w:t>
      </w:r>
      <w:r w:rsidRPr="00E3000E"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E76768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group id="_x0000_s1082" style="position:absolute;margin-left:13.1pt;margin-top:14.9pt;width:467.3pt;height:223pt;z-index:251686912" coordorigin="1680,2398" coordsize="9346,4460">
            <v:rect id="_x0000_s1054" style="position:absolute;left:9346;top:4543;width:1680;height:825" o:regroupid="1">
              <v:textbox style="mso-next-textbox:#_x0000_s1054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Подсистема анализа</w:t>
                    </w:r>
                  </w:p>
                </w:txbxContent>
              </v:textbox>
            </v:rect>
            <v:rect id="_x0000_s1056" style="position:absolute;left:5244;top:2398;width:2625;height:615" o:regroupid="2">
              <v:textbox style="mso-next-textbox:#_x0000_s1056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Система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4878;top:3649;width:0;height:905" o:connectortype="straight" o:regroupid="2"/>
            <v:rect id="_x0000_s1059" style="position:absolute;left:4058;top:4543;width:1680;height:825" o:regroupid="2">
              <v:textbox style="mso-next-textbox:#_x0000_s1059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sz w:val="24"/>
                        <w:szCs w:val="24"/>
                      </w:rPr>
                      <w:t>К</w:t>
                    </w: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лиент</w:t>
                    </w:r>
                  </w:p>
                </w:txbxContent>
              </v:textbox>
            </v:rect>
            <v:rect id="_x0000_s1062" style="position:absolute;left:7959;top:5820;width:1941;height:1038" o:regroupid="2">
              <v:textbox style="mso-next-textbox:#_x0000_s1062">
                <w:txbxContent>
                  <w:p w:rsidR="003076A1" w:rsidRPr="00124FD1" w:rsidRDefault="00BD0C5B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Шифрование данных</w:t>
                    </w:r>
                  </w:p>
                </w:txbxContent>
              </v:textbox>
            </v:rect>
            <v:shape id="_x0000_s1065" type="#_x0000_t32" style="position:absolute;left:7661;top:3654;width:0;height:905" o:connectortype="straight" o:regroupid="2"/>
            <v:rect id="_x0000_s1066" style="position:absolute;left:6810;top:4559;width:1680;height:825" o:regroupid="2">
              <v:textbox style="mso-next-textbox:#_x0000_s1066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Обработчик Данных</w:t>
                    </w:r>
                  </w:p>
                </w:txbxContent>
              </v:textbox>
            </v:rect>
            <v:shape id="_x0000_s1067" type="#_x0000_t32" style="position:absolute;left:10291;top:3649;width:0;height:894" o:connectortype="straight" o:regroupid="2"/>
            <v:rect id="_x0000_s1068" style="position:absolute;left:1680;top:4543;width:1680;height:825" o:regroupid="2">
              <v:textbox style="mso-next-textbox:#_x0000_s1068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Интерфейс</w:t>
                    </w:r>
                  </w:p>
                </w:txbxContent>
              </v:textbox>
            </v:rect>
            <v:shape id="_x0000_s1070" type="#_x0000_t32" style="position:absolute;left:8955;top:3649;width:0;height:2171" o:connectortype="straight" o:regroupid="2"/>
            <v:shape id="_x0000_s1073" type="#_x0000_t32" style="position:absolute;left:3735;top:3649;width:0;height:2171" o:connectortype="straight" o:regroupid="2"/>
            <v:shape id="_x0000_s1075" type="#_x0000_t32" style="position:absolute;left:2415;top:3654;width:0;height:889" o:connectortype="straight" o:regroupid="2"/>
            <v:shape id="_x0000_s1078" type="#_x0000_t32" style="position:absolute;left:2415;top:3649;width:7876;height:5;flip:y" o:connectortype="straight" o:regroupid="2"/>
            <v:shape id="_x0000_s1079" type="#_x0000_t32" style="position:absolute;left:6555;top:3013;width:0;height:636" o:connectortype="straight" o:regroupid="2"/>
            <v:rect id="_x0000_s1081" style="position:absolute;left:2799;top:5775;width:1941;height:1038">
              <v:textbox style="mso-next-textbox:#_x0000_s1081">
                <w:txbxContent>
                  <w:p w:rsidR="00BD0C5B" w:rsidRPr="00124FD1" w:rsidRDefault="00BD0C5B" w:rsidP="00BD0C5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Хранение данных</w:t>
                    </w:r>
                  </w:p>
                </w:txbxContent>
              </v:textbox>
            </v:rect>
          </v:group>
        </w:pict>
      </w: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49247F" w:rsidRDefault="0049247F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0C5B" w:rsidRPr="00E3000E" w:rsidRDefault="00BD0C5B" w:rsidP="0049247F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247F">
        <w:rPr>
          <w:rFonts w:ascii="Times New Roman" w:hAnsi="Times New Roman" w:cs="Times New Roman"/>
          <w:sz w:val="28"/>
          <w:szCs w:val="28"/>
        </w:rPr>
        <w:tab/>
      </w:r>
      <w:r w:rsidR="0049247F" w:rsidRPr="0049247F">
        <w:rPr>
          <w:rFonts w:ascii="Times New Roman" w:hAnsi="Times New Roman" w:cs="Times New Roman"/>
          <w:sz w:val="28"/>
          <w:szCs w:val="28"/>
        </w:rPr>
        <w:t>Для работы системы необходим сервер, а также</w:t>
      </w:r>
      <w:r w:rsidR="0049247F">
        <w:rPr>
          <w:rFonts w:ascii="Times New Roman" w:hAnsi="Times New Roman" w:cs="Times New Roman"/>
          <w:sz w:val="28"/>
          <w:szCs w:val="28"/>
        </w:rPr>
        <w:t xml:space="preserve"> сама система установленная на сервер</w:t>
      </w:r>
      <w:r w:rsidR="0049247F" w:rsidRPr="0049247F">
        <w:rPr>
          <w:rFonts w:ascii="Times New Roman" w:hAnsi="Times New Roman" w:cs="Times New Roman"/>
          <w:sz w:val="28"/>
          <w:szCs w:val="28"/>
        </w:rPr>
        <w:t>.</w:t>
      </w:r>
      <w:r w:rsidR="0049247F">
        <w:rPr>
          <w:rFonts w:ascii="Times New Roman" w:hAnsi="Times New Roman" w:cs="Times New Roman"/>
          <w:sz w:val="28"/>
          <w:szCs w:val="28"/>
        </w:rPr>
        <w:t xml:space="preserve"> Для пользователей требуется доступ к сети интернет .</w:t>
      </w:r>
    </w:p>
    <w:p w:rsidR="00E67899" w:rsidRPr="00E3000E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B173F5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5E6C73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 w:rsidR="00DC5C69">
        <w:rPr>
          <w:rFonts w:ascii="Times New Roman" w:hAnsi="Times New Roman" w:cs="Times New Roman"/>
          <w:sz w:val="28"/>
          <w:szCs w:val="28"/>
        </w:rPr>
        <w:t>Начальная версия системы будет работать только на территории рф</w:t>
      </w:r>
      <w:r w:rsidR="005E6C73">
        <w:rPr>
          <w:rFonts w:ascii="Times New Roman" w:hAnsi="Times New Roman" w:cs="Times New Roman"/>
          <w:sz w:val="28"/>
          <w:szCs w:val="28"/>
        </w:rPr>
        <w:t xml:space="preserve"> с ограничением на посещение</w:t>
      </w:r>
      <w:r w:rsidR="00DC5C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6C73" w:rsidRDefault="005E6C7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72597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72597B" w:rsidRPr="0072597B" w:rsidRDefault="005E6C73" w:rsidP="00725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597B" w:rsidRPr="0072597B">
        <w:rPr>
          <w:rFonts w:ascii="Times New Roman" w:hAnsi="Times New Roman" w:cs="Times New Roman"/>
          <w:sz w:val="28"/>
          <w:szCs w:val="28"/>
        </w:rPr>
        <w:t xml:space="preserve">Пользователь. Возможность просмотра, редактирования, </w:t>
      </w:r>
      <w:r w:rsidR="0072597B">
        <w:rPr>
          <w:rFonts w:ascii="Times New Roman" w:hAnsi="Times New Roman" w:cs="Times New Roman"/>
          <w:sz w:val="28"/>
          <w:szCs w:val="28"/>
        </w:rPr>
        <w:t>контента социальной сети</w:t>
      </w:r>
      <w:r w:rsidR="0072597B" w:rsidRPr="0072597B">
        <w:rPr>
          <w:rFonts w:ascii="Times New Roman" w:hAnsi="Times New Roman" w:cs="Times New Roman"/>
          <w:sz w:val="28"/>
          <w:szCs w:val="28"/>
        </w:rPr>
        <w:t xml:space="preserve">. Возможность добавления, удаления изображений из </w:t>
      </w:r>
      <w:r w:rsidR="0072597B">
        <w:rPr>
          <w:rFonts w:ascii="Times New Roman" w:hAnsi="Times New Roman" w:cs="Times New Roman"/>
          <w:sz w:val="28"/>
          <w:szCs w:val="28"/>
        </w:rPr>
        <w:t xml:space="preserve">альбомов социальных сетей </w:t>
      </w:r>
      <w:r w:rsidR="0072597B" w:rsidRPr="0072597B">
        <w:rPr>
          <w:rFonts w:ascii="Times New Roman" w:hAnsi="Times New Roman" w:cs="Times New Roman"/>
          <w:sz w:val="28"/>
          <w:szCs w:val="28"/>
        </w:rPr>
        <w:t>остальные функциональные возможности системы.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Неавторизованный пользователь. Возможность регистрации, авторизации.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Характеристика по типу устройства.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lastRenderedPageBreak/>
        <w:t>В зависимости от расширения экрана выводить адаптивный вариант приложения.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Характер использования системы – информационно-развлекательный.</w:t>
      </w:r>
    </w:p>
    <w:p w:rsidR="005E6C73" w:rsidRPr="00E3000E" w:rsidRDefault="005E6C7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72597B">
        <w:rPr>
          <w:rFonts w:ascii="Times New Roman" w:hAnsi="Times New Roman" w:cs="Times New Roman"/>
          <w:sz w:val="28"/>
          <w:szCs w:val="28"/>
        </w:rPr>
        <w:t>7</w:t>
      </w:r>
      <w:r w:rsidRPr="00E3000E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72597B" w:rsidRPr="0072597B" w:rsidRDefault="0072597B" w:rsidP="007259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9A">
        <w:rPr>
          <w:rFonts w:ascii="Times New Roman" w:hAnsi="Times New Roman" w:cs="Times New Roman"/>
          <w:sz w:val="24"/>
          <w:szCs w:val="28"/>
        </w:rPr>
        <w:tab/>
      </w:r>
      <w:r w:rsidRPr="0072597B">
        <w:rPr>
          <w:rFonts w:ascii="Times New Roman" w:hAnsi="Times New Roman" w:cs="Times New Roman"/>
          <w:sz w:val="28"/>
          <w:szCs w:val="28"/>
        </w:rPr>
        <w:t>Система подразумевает под собой следующий сценарий: пользователь получает доступ к ресурсу через сайт. Для доступа к ресурсам сайта, пользователь должен пройти авторизацию, или регистрацию в случае, если пользователь не зарегистрирован. Авторизированный пользователь имеет полный доступ к функционалу сайта.</w:t>
      </w:r>
      <w:r>
        <w:rPr>
          <w:rFonts w:ascii="Times New Roman" w:hAnsi="Times New Roman" w:cs="Times New Roman"/>
          <w:sz w:val="28"/>
          <w:szCs w:val="28"/>
        </w:rPr>
        <w:t xml:space="preserve"> Не авторизованный пользователь не имеет доступа к сайту, но он может просмотреть справку о системе.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_Toc438349415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3.1 Физические</w:t>
      </w:r>
      <w:bookmarkEnd w:id="0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арендованном  сервере. 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438349416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3.2 Рабочие характеристики системы</w:t>
      </w:r>
      <w:bookmarkEnd w:id="1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72597B">
        <w:rPr>
          <w:rFonts w:ascii="Times New Roman" w:hAnsi="Times New Roman" w:cs="Times New Roman"/>
          <w:bCs/>
          <w:sz w:val="28"/>
          <w:szCs w:val="28"/>
        </w:rPr>
        <w:t>00 запросов в час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 для точного определения требуется провести тесты с нагрузкой на систему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. Долговечность оборудования зависит от поставщика сервера. До превышения критического количества запросов в час пользователь </w:t>
      </w:r>
      <w:r w:rsidRPr="0072597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не замечает нагрузки сервера. </w:t>
      </w:r>
    </w:p>
    <w:p w:rsidR="0072597B" w:rsidRPr="0072597B" w:rsidRDefault="0072597B" w:rsidP="0072597B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38349417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3.3 Защита системы</w:t>
      </w:r>
      <w:bookmarkEnd w:id="2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r w:rsidRPr="0072597B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A96F1D" w:rsidRPr="00A96F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- инъекций и </w:t>
      </w:r>
      <w:r w:rsidRPr="0072597B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 - атак. При неправильном вводе пароля в количестве трех раз, для авторизации необходимо ввести код </w:t>
      </w:r>
      <w:r w:rsidR="00A96F1D">
        <w:rPr>
          <w:rFonts w:ascii="Times New Roman" w:hAnsi="Times New Roman" w:cs="Times New Roman"/>
          <w:bCs/>
          <w:sz w:val="28"/>
          <w:szCs w:val="28"/>
        </w:rPr>
        <w:t>подтверждения с почты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38349418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3.4 Работа системы</w:t>
      </w:r>
      <w:bookmarkEnd w:id="3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3.4.1 Эксплуатационная технологичность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запросов.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3.4.2 Надежность системы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надежности системы зависит от арендодателя сервера. </w:t>
      </w:r>
    </w:p>
    <w:p w:rsidR="00E67899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7899" w:rsidRPr="003D2320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E815AD" w:rsidP="00E81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32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3D23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575CCD" w:rsidRPr="003D2320" w:rsidRDefault="00E76768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177" style="position:absolute;margin-left:-17.95pt;margin-top:6.4pt;width:468.05pt;height:535.9pt;z-index:251805184" coordorigin="1059,1832" coordsize="9361,10718">
            <v:shape id="_x0000_s1085" type="#_x0000_t32" style="position:absolute;left:4707;top:5721;width:1129;height:1;flip:x" o:connectortype="straight" o:regroupid="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left:7811;top:5721;width:1267;height:896" o:regroupid="3">
              <v:textbox style="mso-next-textbox:#_x0000_s1086">
                <w:txbxContent>
                  <w:p w:rsidR="00575CCD" w:rsidRPr="006F46FB" w:rsidRDefault="00575CCD" w:rsidP="00575CCD"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Редактирование (удаление/добавление) файлов в файлохранилище</w:t>
                    </w:r>
                  </w:p>
                </w:txbxContent>
              </v:textbox>
            </v:shape>
            <v:shape id="_x0000_s1087" type="#_x0000_t32" style="position:absolute;left:4706;top:5720;width:0;height:896" o:connectortype="straight" o:regroupid="3">
              <v:stroke endarrow="block"/>
            </v:shape>
            <v:shape id="_x0000_s1088" type="#_x0000_t32" style="position:absolute;left:6906;top:3903;width:22;height:2713;flip:x" o:connectortype="straight" o:regroupid="3">
              <v:stroke endarrow="block"/>
            </v:shape>
            <v:shape id="_x0000_s1089" type="#_x0000_t32" style="position:absolute;left:5836;top:5720;width:1;height:897" o:connectortype="straight" o:regroupid="3">
              <v:stroke endarrow="block"/>
            </v:shape>
            <v:shape id="_x0000_s1095" type="#_x0000_t202" style="position:absolute;left:6822;top:11013;width:1300;height:691" o:regroupid="3">
              <v:textbox style="mso-next-textbox:#_x0000_s1095">
                <w:txbxContent>
                  <w:p w:rsidR="00575CCD" w:rsidRPr="006F46FB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Удаление файлов Галереи</w:t>
                    </w:r>
                  </w:p>
                </w:txbxContent>
              </v:textbox>
            </v:shape>
            <v:shape id="_x0000_s1096" type="#_x0000_t202" style="position:absolute;left:4212;top:6616;width:951;height:553" o:regroupid="3">
              <v:textbox style="mso-next-textbox:#_x0000_s1096">
                <w:txbxContent>
                  <w:p w:rsidR="00575CCD" w:rsidRPr="006F46FB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Регистрация</w:t>
                    </w:r>
                  </w:p>
                </w:txbxContent>
              </v:textbox>
            </v:shape>
            <v:shape id="_x0000_s1097" type="#_x0000_t202" style="position:absolute;left:5334;top:6616;width:1025;height:553" o:regroupid="3">
              <v:textbox style="mso-next-textbox:#_x0000_s1097">
                <w:txbxContent>
                  <w:p w:rsidR="00575CCD" w:rsidRPr="006F46FB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Авторизация</w:t>
                    </w:r>
                  </w:p>
                </w:txbxContent>
              </v:textbox>
            </v:shape>
            <v:shape id="_x0000_s1098" type="#_x0000_t202" style="position:absolute;left:6510;top:6616;width:1137;height:553" o:regroupid="3">
              <v:textbox style="mso-next-textbox:#_x0000_s1098">
                <w:txbxContent>
                  <w:p w:rsidR="00575CCD" w:rsidRPr="006F46FB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Восстановление пароля</w:t>
                    </w:r>
                  </w:p>
                </w:txbxContent>
              </v:textbox>
            </v:shape>
            <v:shape id="_x0000_s1099" type="#_x0000_t202" style="position:absolute;left:2934;top:8387;width:1772;height:972" o:regroupid="3">
              <v:textbox style="mso-next-textbox:#_x0000_s1099">
                <w:txbxContent>
                  <w:p w:rsidR="00575CCD" w:rsidRPr="00533153" w:rsidRDefault="00575CCD" w:rsidP="00575CC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Импорт контента соц сетей</w:t>
                    </w:r>
                  </w:p>
                </w:txbxContent>
              </v:textbox>
            </v:shape>
            <v:group id="_x0000_s1100" style="position:absolute;left:1634;top:5720;width:1568;height:552" coordorigin="5393,5252" coordsize="2268,1136" o:regroupid="3">
              <v:shape id="_x0000_s1101" type="#_x0000_t202" style="position:absolute;left:5677;top:5252;width:1704;height:1136" strokecolor="white [3212]">
                <v:textbox style="mso-next-textbox:#_x0000_s1101">
                  <w:txbxContent>
                    <w:p w:rsidR="00575CCD" w:rsidRPr="00FB1CD8" w:rsidRDefault="00FB1CD8" w:rsidP="00575CCD">
                      <w:pPr>
                        <w:rPr>
                          <w:szCs w:val="15"/>
                          <w:lang w:val="en-US"/>
                        </w:rPr>
                      </w:pPr>
                      <w:r w:rsidRPr="00575CC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iClient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102" type="#_x0000_t111" style="position:absolute;left:5393;top:5254;width:2268;height:1134">
                <v:fill opacity="0"/>
              </v:shape>
            </v:group>
            <v:shape id="_x0000_s1103" type="#_x0000_t32" style="position:absolute;left:4008;top:7975;width:1;height:412" o:connectortype="straight" o:regroupid="3">
              <v:stroke endarrow="block"/>
            </v:shape>
            <v:shape id="_x0000_s1114" type="#_x0000_t202" style="position:absolute;left:8048;top:4478;width:898;height:691" o:regroupid="3">
              <v:textbox style="mso-next-textbox:#_x0000_s1114">
                <w:txbxContent>
                  <w:p w:rsidR="00575CCD" w:rsidRPr="006F46FB" w:rsidRDefault="00575CCD" w:rsidP="00575CCD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Модуль работы с файлами</w:t>
                    </w:r>
                  </w:p>
                </w:txbxContent>
              </v:textbox>
            </v:shape>
            <v:shape id="_x0000_s1115" type="#_x0000_t32" style="position:absolute;left:8517;top:5170;width:0;height:552" o:connectortype="straight" o:regroupid="3">
              <v:stroke endarrow="block"/>
            </v:shape>
            <v:shape id="_x0000_s1117" type="#_x0000_t32" style="position:absolute;left:5334;top:3903;width:0;height:1817" o:connectortype="straight" o:regroupid="3">
              <v:stroke endarrow="block"/>
            </v:shape>
            <v:shape id="_x0000_s1120" type="#_x0000_t202" style="position:absolute;left:5390;top:4465;width:1206;height:691" o:regroupid="3">
              <v:textbox style="mso-next-textbox:#_x0000_s1120">
                <w:txbxContent>
                  <w:p w:rsidR="00575CCD" w:rsidRPr="00575CCD" w:rsidRDefault="00575CCD" w:rsidP="00575CCD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отправка сооющения</w:t>
                    </w:r>
                  </w:p>
                </w:txbxContent>
              </v:textbox>
            </v:shape>
            <v:shape id="_x0000_s1121" type="#_x0000_t32" style="position:absolute;left:5836;top:5157;width:1;height:564;flip:y" o:connectortype="straight" o:regroupid="3">
              <v:stroke endarrow="block"/>
            </v:shape>
            <v:shape id="_x0000_s1125" type="#_x0000_t32" style="position:absolute;left:5334;top:2806;width:0;height:552" o:connectortype="straight" o:regroupid="3">
              <v:stroke endarrow="block"/>
            </v:shape>
            <v:shape id="_x0000_s1126" type="#_x0000_t32" style="position:absolute;left:8517;top:2828;width:0;height:1638" o:connectortype="straight" o:regroupid="3">
              <v:stroke endarrow="block"/>
            </v:shape>
            <v:group id="_x0000_s1127" style="position:absolute;left:4574;top:3380;width:1567;height:552" coordorigin="5393,5252" coordsize="2268,1136" o:regroupid="3">
              <v:shape id="_x0000_s1128" type="#_x0000_t202" style="position:absolute;left:5677;top:5252;width:1704;height:1136" strokecolor="white [3212]">
                <v:textbox style="mso-next-textbox:#_x0000_s1128">
                  <w:txbxContent>
                    <w:p w:rsidR="00575CCD" w:rsidRPr="00575CCD" w:rsidRDefault="00575CCD" w:rsidP="00575CCD">
                      <w:pPr>
                        <w:rPr>
                          <w:sz w:val="20"/>
                          <w:szCs w:val="20"/>
                        </w:rPr>
                      </w:pPr>
                      <w:r w:rsidRPr="00575C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iAutorize</w:t>
                      </w:r>
                    </w:p>
                    <w:p w:rsidR="00575CCD" w:rsidRDefault="00575CCD" w:rsidP="00575CCD"/>
                  </w:txbxContent>
                </v:textbox>
              </v:shape>
              <v:shape id="_x0000_s1129" type="#_x0000_t111" style="position:absolute;left:5393;top:5254;width:2268;height:1134">
                <v:fill opacity="0"/>
              </v:shape>
            </v:group>
            <v:shape id="_x0000_s1133" type="#_x0000_t32" style="position:absolute;left:4008;top:2826;width:0;height:4598" o:connectortype="straight" o:regroupid="3">
              <v:stroke endarrow="block"/>
            </v:shape>
            <v:shape id="_x0000_s1137" type="#_x0000_t202" style="position:absolute;left:5228;top:1832;width:1162;height:435" o:regroupid="3">
              <v:textbox style="mso-next-textbox:#_x0000_s1137">
                <w:txbxContent>
                  <w:p w:rsidR="00575CCD" w:rsidRPr="00ED33E8" w:rsidRDefault="00ED33E8" w:rsidP="00575CCD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SocialIntegrator</w:t>
                    </w:r>
                  </w:p>
                </w:txbxContent>
              </v:textbox>
            </v:shape>
            <v:shape id="_x0000_s1138" type="#_x0000_t32" style="position:absolute;left:5836;top:2267;width:0;height:552" o:connectortype="straight" o:regroupid="3">
              <v:stroke endarrow="block"/>
            </v:shape>
            <v:shape id="_x0000_s1139" type="#_x0000_t32" style="position:absolute;left:4009;top:2820;width:4508;height:8" o:connectortype="straight" o:regroupid="3"/>
            <v:group id="_x0000_s1140" style="position:absolute;left:6822;top:8389;width:1567;height:553" coordorigin="5393,5252" coordsize="2268,1136" o:regroupid="3">
              <v:shape id="_x0000_s1141" type="#_x0000_t202" style="position:absolute;left:5677;top:5252;width:1704;height:1136" strokecolor="white [3212]">
                <v:textbox style="mso-next-textbox:#_x0000_s1141">
                  <w:txbxContent>
                    <w:p w:rsidR="00575CCD" w:rsidRPr="00FB1CD8" w:rsidRDefault="00FB1CD8" w:rsidP="00FB1CD8">
                      <w:pPr>
                        <w:rPr>
                          <w:szCs w:val="15"/>
                        </w:rPr>
                      </w:pPr>
                      <w:r w:rsidRPr="00FB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iDbLoader</w:t>
                      </w:r>
                    </w:p>
                  </w:txbxContent>
                </v:textbox>
              </v:shape>
              <v:shape id="_x0000_s1142" type="#_x0000_t111" style="position:absolute;left:5393;top:5254;width:2268;height:1134">
                <v:fill opacity="0"/>
              </v:shape>
            </v:group>
            <v:shape id="_x0000_s1143" type="#_x0000_t32" style="position:absolute;left:8517;top:6617;width:0;height:1124" o:connectortype="straight" o:regroupid="3"/>
            <v:shape id="_x0000_s1144" type="#_x0000_t32" style="position:absolute;left:7647;top:7742;width:1662;height:1" o:connectortype="straight" o:regroupid="3"/>
            <v:shape id="_x0000_s1145" type="#_x0000_t32" style="position:absolute;left:7647;top:7742;width:0;height:646" o:connectortype="straight" o:regroupid="3">
              <v:stroke endarrow="block"/>
            </v:shape>
            <v:shape id="_x0000_s1146" type="#_x0000_t32" style="position:absolute;left:9309;top:7742;width:0;height:646" o:connectortype="straight" o:regroupid="3">
              <v:stroke endarrow="block"/>
            </v:shape>
            <v:group id="_x0000_s1147" style="position:absolute;left:8517;top:8387;width:1567;height:552" coordorigin="5393,5252" coordsize="2268,1136" o:regroupid="3">
              <v:shape id="_x0000_s1148" type="#_x0000_t202" style="position:absolute;left:5677;top:5252;width:1704;height:1136" strokecolor="white [3212]">
                <v:textbox style="mso-next-textbox:#_x0000_s1148">
                  <w:txbxContent>
                    <w:p w:rsidR="00575CCD" w:rsidRPr="00FB1CD8" w:rsidRDefault="00FB1CD8" w:rsidP="00FB1CD8">
                      <w:pPr>
                        <w:rPr>
                          <w:szCs w:val="15"/>
                        </w:rPr>
                      </w:pPr>
                      <w:r w:rsidRPr="00FB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iDbReader</w:t>
                      </w:r>
                    </w:p>
                  </w:txbxContent>
                </v:textbox>
              </v:shape>
              <v:shape id="_x0000_s1149" type="#_x0000_t111" style="position:absolute;left:5393;top:5254;width:2268;height:1134">
                <v:fill opacity="0"/>
              </v:shape>
            </v:group>
            <v:shape id="_x0000_s1150" type="#_x0000_t32" style="position:absolute;left:9309;top:8939;width:0;height:625" o:connectortype="straight" o:regroupid="3"/>
            <v:shape id="_x0000_s1151" type="#_x0000_t202" style="position:absolute;left:8623;top:9565;width:1268;height:618" o:regroupid="3">
              <v:textbox style="mso-next-textbox:#_x0000_s1151">
                <w:txbxContent>
                  <w:p w:rsidR="00575CCD" w:rsidRPr="00947850" w:rsidRDefault="00575CCD" w:rsidP="00575CCD"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Модуль работы с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Play-</w:t>
                    </w:r>
                    <w:r>
                      <w:rPr>
                        <w:sz w:val="16"/>
                        <w:szCs w:val="16"/>
                      </w:rPr>
                      <w:t>листом</w:t>
                    </w:r>
                  </w:p>
                </w:txbxContent>
              </v:textbox>
            </v:shape>
            <v:shape id="_x0000_s1152" type="#_x0000_t202" style="position:absolute;left:6928;top:9566;width:1268;height:618" o:regroupid="3">
              <v:textbox style="mso-next-textbox:#_x0000_s1152">
                <w:txbxContent>
                  <w:p w:rsidR="00575CCD" w:rsidRPr="00947850" w:rsidRDefault="00575CCD" w:rsidP="00575CCD"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Модуль работы с галереей </w:t>
                    </w:r>
                  </w:p>
                </w:txbxContent>
              </v:textbox>
            </v:shape>
            <v:shape id="_x0000_s1153" type="#_x0000_t32" style="position:absolute;left:7585;top:8939;width:0;height:625" o:connectortype="straight" o:regroupid="3"/>
            <v:shape id="_x0000_s1154" type="#_x0000_t202" style="position:absolute;left:5228;top:11013;width:1348;height:691" o:regroupid="3">
              <v:textbox style="mso-next-textbox:#_x0000_s1154">
                <w:txbxContent>
                  <w:p w:rsidR="00575CCD" w:rsidRPr="006F46FB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Добавление файлов в Галерею</w:t>
                    </w:r>
                  </w:p>
                </w:txbxContent>
              </v:textbox>
            </v:shape>
            <v:shape id="_x0000_s1155" type="#_x0000_t32" style="position:absolute;left:5892;top:10599;width:1945;height:0" o:connectortype="straight" o:regroupid="3"/>
            <v:shape id="_x0000_s1156" type="#_x0000_t32" style="position:absolute;left:7837;top:10597;width:0;height:415" o:connectortype="straight" o:regroupid="3">
              <v:stroke endarrow="block"/>
            </v:shape>
            <v:shape id="_x0000_s1157" type="#_x0000_t32" style="position:absolute;left:5892;top:10599;width:0;height:415" o:connectortype="straight" o:regroupid="3">
              <v:stroke endarrow="block"/>
            </v:shape>
            <v:shape id="_x0000_s1158" type="#_x0000_t202" style="position:absolute;left:9119;top:11859;width:1301;height:691" o:regroupid="3">
              <v:textbox style="mso-next-textbox:#_x0000_s1158">
                <w:txbxContent>
                  <w:p w:rsidR="00575CCD" w:rsidRPr="00947850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Удаление файлов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Play-</w:t>
                    </w:r>
                    <w:r>
                      <w:rPr>
                        <w:sz w:val="16"/>
                        <w:szCs w:val="16"/>
                      </w:rPr>
                      <w:t>листа</w:t>
                    </w:r>
                  </w:p>
                </w:txbxContent>
              </v:textbox>
            </v:shape>
            <v:shape id="_x0000_s1159" type="#_x0000_t202" style="position:absolute;left:7526;top:11859;width:1348;height:691" o:regroupid="3">
              <v:textbox style="mso-next-textbox:#_x0000_s1159">
                <w:txbxContent>
                  <w:p w:rsidR="00575CCD" w:rsidRPr="00947850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Добавление файлов в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Play-</w:t>
                    </w:r>
                    <w:r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1160" type="#_x0000_t32" style="position:absolute;left:8623;top:11446;width:1268;height:1" o:connectortype="straight" o:regroupid="3"/>
            <v:shape id="_x0000_s1161" type="#_x0000_t32" style="position:absolute;left:9891;top:11447;width:0;height:415" o:connectortype="straight" o:regroupid="3">
              <v:stroke endarrow="block"/>
            </v:shape>
            <v:shape id="_x0000_s1162" type="#_x0000_t32" style="position:absolute;left:8623;top:11444;width:0;height:415" o:connectortype="straight" o:regroupid="3">
              <v:stroke endarrow="block"/>
            </v:shape>
            <v:shape id="_x0000_s1163" type="#_x0000_t32" style="position:absolute;left:9309;top:10182;width:0;height:1261" o:connectortype="straight" o:regroupid="3"/>
            <v:shape id="_x0000_s1164" type="#_x0000_t32" style="position:absolute;left:7585;top:10180;width:0;height:417" o:connectortype="straight" o:regroupid="3"/>
            <v:group id="_x0000_s1165" style="position:absolute;left:3202;top:7424;width:1568;height:552" coordorigin="5393,5252" coordsize="2268,1136">
              <v:shape id="_x0000_s1166" type="#_x0000_t202" style="position:absolute;left:5677;top:5252;width:1704;height:1136" strokecolor="white [3212]">
                <v:textbox style="mso-next-textbox:#_x0000_s1166">
                  <w:txbxContent>
                    <w:p w:rsidR="00575CCD" w:rsidRPr="00575CCD" w:rsidRDefault="00575CCD" w:rsidP="00575CCD">
                      <w:pPr>
                        <w:rPr>
                          <w:sz w:val="20"/>
                          <w:szCs w:val="20"/>
                        </w:rPr>
                      </w:pPr>
                      <w:r w:rsidRPr="00575CC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iClientPoster</w:t>
                      </w:r>
                    </w:p>
                  </w:txbxContent>
                </v:textbox>
              </v:shape>
              <v:shape id="_x0000_s1167" type="#_x0000_t111" style="position:absolute;left:5393;top:5254;width:2268;height:1134">
                <v:fill opacity="0"/>
              </v:shape>
            </v:group>
            <v:group id="_x0000_s1168" style="position:absolute;left:6088;top:3381;width:1567;height:552" coordorigin="5393,5252" coordsize="2268,1136">
              <v:shape id="_x0000_s1169" type="#_x0000_t202" style="position:absolute;left:5677;top:5252;width:1704;height:1136" strokecolor="white [3212]">
                <v:textbox style="mso-next-textbox:#_x0000_s1169">
                  <w:txbxContent>
                    <w:p w:rsidR="00575CCD" w:rsidRDefault="003D2320" w:rsidP="00575CCD">
                      <w:r w:rsidRPr="003D232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iRessurec</w:t>
                      </w:r>
                      <w:r w:rsidRPr="00575CC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ter</w:t>
                      </w:r>
                    </w:p>
                  </w:txbxContent>
                </v:textbox>
              </v:shape>
              <v:shape id="_x0000_s1170" type="#_x0000_t111" style="position:absolute;left:5393;top:5254;width:2268;height:1134">
                <v:fill opacity="0"/>
              </v:shape>
            </v:group>
            <v:shape id="_x0000_s1171" type="#_x0000_t32" style="position:absolute;left:6576;top:4725;width:330;height:0;flip:x" o:connectortype="straight">
              <v:stroke endarrow="block"/>
            </v:shape>
            <v:shape id="_x0000_s1172" type="#_x0000_t202" style="position:absolute;left:3100;top:4274;width:1772;height:972">
              <v:textbox style="mso-next-textbox:#_x0000_s1172">
                <w:txbxContent>
                  <w:p w:rsidR="00575CCD" w:rsidRPr="00533153" w:rsidRDefault="00575CCD" w:rsidP="00575CC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Клиент</w:t>
                    </w:r>
                  </w:p>
                </w:txbxContent>
              </v:textbox>
            </v:shape>
            <v:shape id="_x0000_s1173" type="#_x0000_t32" style="position:absolute;left:2506;top:4725;width:0;height:996" o:connectortype="straight">
              <v:stroke endarrow="block"/>
            </v:shape>
            <v:shape id="_x0000_s1174" type="#_x0000_t32" style="position:absolute;left:2505;top:4725;width:610;height:1" o:connectortype="straight"/>
            <v:shape id="_x0000_s1175" type="#_x0000_t32" style="position:absolute;left:2235;top:6272;width:0;height:792" o:connectortype="straight">
              <v:stroke endarrow="block"/>
            </v:shape>
            <v:shape id="_x0000_s1176" type="#_x0000_t202" style="position:absolute;left:1059;top:7065;width:1772;height:972">
              <v:textbox style="mso-next-textbox:#_x0000_s1176">
                <w:txbxContent>
                  <w:p w:rsidR="00FB1CD8" w:rsidRPr="00533153" w:rsidRDefault="00FB1CD8" w:rsidP="00FB1CD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Экспорт информации в  соц сетей</w:t>
                    </w:r>
                  </w:p>
                </w:txbxContent>
              </v:textbox>
            </v:shape>
          </v:group>
        </w:pict>
      </w: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E815AD" w:rsidRDefault="00E815AD" w:rsidP="00E67899">
      <w:pPr>
        <w:rPr>
          <w:rFonts w:ascii="Times New Roman" w:hAnsi="Times New Roman" w:cs="Times New Roman"/>
          <w:sz w:val="28"/>
          <w:szCs w:val="28"/>
        </w:rPr>
      </w:pPr>
    </w:p>
    <w:p w:rsidR="00E815AD" w:rsidRPr="00E815AD" w:rsidRDefault="00E815A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Pr="003D2320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3D2320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575CCD">
        <w:rPr>
          <w:rFonts w:ascii="Times New Roman" w:hAnsi="Times New Roman" w:cs="Times New Roman"/>
          <w:sz w:val="28"/>
          <w:szCs w:val="28"/>
        </w:rPr>
        <w:lastRenderedPageBreak/>
        <w:t>Интерфейсы</w:t>
      </w:r>
      <w:r w:rsidRPr="003D2320">
        <w:rPr>
          <w:rFonts w:ascii="Times New Roman" w:hAnsi="Times New Roman" w:cs="Times New Roman"/>
          <w:sz w:val="28"/>
          <w:szCs w:val="28"/>
        </w:rPr>
        <w:t>:</w:t>
      </w:r>
    </w:p>
    <w:p w:rsidR="000321F6" w:rsidRPr="003D2320" w:rsidRDefault="000321F6" w:rsidP="000321F6">
      <w:pPr>
        <w:pStyle w:val="Standard"/>
        <w:spacing w:line="360" w:lineRule="auto"/>
        <w:ind w:left="851"/>
        <w:jc w:val="both"/>
        <w:textAlignment w:val="auto"/>
        <w:rPr>
          <w:rFonts w:ascii="Times New Roman" w:hAnsi="Times New Roman" w:cs="Times New Roman"/>
          <w:bCs/>
          <w:sz w:val="24"/>
        </w:rPr>
      </w:pPr>
      <w:r w:rsidRPr="003D2320">
        <w:rPr>
          <w:rFonts w:ascii="Times New Roman" w:hAnsi="Times New Roman" w:cs="Times New Roman"/>
          <w:bCs/>
          <w:sz w:val="24"/>
        </w:rPr>
        <w:t>1)</w:t>
      </w:r>
      <w:r w:rsidRPr="004659A5">
        <w:rPr>
          <w:rFonts w:ascii="Times New Roman" w:hAnsi="Times New Roman" w:cs="Times New Roman"/>
          <w:bCs/>
          <w:sz w:val="24"/>
        </w:rPr>
        <w:t>Интерфейс</w:t>
      </w:r>
      <w:r w:rsidRPr="003D232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для</w:t>
      </w:r>
      <w:r w:rsidRPr="003D232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авторизации</w:t>
      </w:r>
    </w:p>
    <w:p w:rsidR="00E67899" w:rsidRPr="003D2320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0321F6" w:rsidRPr="003D2320" w:rsidRDefault="0093452B" w:rsidP="000321F6">
      <w:pPr>
        <w:rPr>
          <w:rFonts w:ascii="Times New Roman" w:hAnsi="Times New Roman" w:cs="Times New Roman"/>
          <w:bCs/>
          <w:sz w:val="24"/>
          <w:lang w:val="en-US"/>
        </w:rPr>
      </w:pPr>
      <w:r w:rsidRPr="00575CCD">
        <w:rPr>
          <w:rFonts w:ascii="Times New Roman" w:hAnsi="Times New Roman" w:cs="Times New Roman"/>
          <w:sz w:val="28"/>
          <w:szCs w:val="28"/>
          <w:lang w:val="en-US"/>
        </w:rPr>
        <w:t>interface iAutorize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function registrUser();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321F6" w:rsidRPr="000321F6" w:rsidRDefault="000321F6" w:rsidP="000321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320">
        <w:rPr>
          <w:rFonts w:ascii="Times New Roman" w:hAnsi="Times New Roman" w:cs="Times New Roman"/>
          <w:bCs/>
          <w:sz w:val="24"/>
          <w:lang w:val="en-US"/>
        </w:rPr>
        <w:tab/>
        <w:t xml:space="preserve">   </w:t>
      </w:r>
      <w:r w:rsidRPr="000321F6">
        <w:rPr>
          <w:rFonts w:ascii="Times New Roman" w:hAnsi="Times New Roman" w:cs="Times New Roman"/>
          <w:bCs/>
          <w:sz w:val="24"/>
          <w:lang w:val="en-US"/>
        </w:rPr>
        <w:t>2</w:t>
      </w:r>
      <w:r w:rsidRPr="003D2320">
        <w:rPr>
          <w:rFonts w:ascii="Times New Roman" w:hAnsi="Times New Roman" w:cs="Times New Roman"/>
          <w:bCs/>
          <w:sz w:val="24"/>
          <w:lang w:val="en-US"/>
        </w:rPr>
        <w:t>)</w:t>
      </w:r>
      <w:r w:rsidRPr="004659A5">
        <w:rPr>
          <w:rFonts w:ascii="Times New Roman" w:hAnsi="Times New Roman" w:cs="Times New Roman"/>
          <w:bCs/>
          <w:sz w:val="24"/>
        </w:rPr>
        <w:t>Интерфейс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для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восстановления</w:t>
      </w:r>
      <w:r w:rsidRPr="003D232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пароля</w:t>
      </w:r>
    </w:p>
    <w:p w:rsidR="00FB1CD8" w:rsidRPr="00FB1CD8" w:rsidRDefault="0093452B" w:rsidP="00FB1CD8">
      <w:pPr>
        <w:rPr>
          <w:szCs w:val="15"/>
          <w:lang w:val="en-US"/>
        </w:rPr>
      </w:pP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interface iRessurecter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function ressurectPassword();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321F6" w:rsidRPr="003D2320" w:rsidRDefault="000321F6" w:rsidP="000321F6">
      <w:pPr>
        <w:rPr>
          <w:rFonts w:ascii="Times New Roman" w:hAnsi="Times New Roman" w:cs="Times New Roman"/>
          <w:sz w:val="28"/>
          <w:szCs w:val="28"/>
        </w:rPr>
      </w:pPr>
      <w:r w:rsidRPr="003D2320">
        <w:rPr>
          <w:rFonts w:ascii="Times New Roman" w:hAnsi="Times New Roman" w:cs="Times New Roman"/>
          <w:bCs/>
          <w:sz w:val="24"/>
          <w:lang w:val="en-US"/>
        </w:rPr>
        <w:t xml:space="preserve">   </w:t>
      </w:r>
      <w:r w:rsidRPr="003D2320">
        <w:rPr>
          <w:rFonts w:ascii="Times New Roman" w:hAnsi="Times New Roman" w:cs="Times New Roman"/>
          <w:bCs/>
          <w:sz w:val="24"/>
          <w:lang w:val="en-US"/>
        </w:rPr>
        <w:tab/>
        <w:t xml:space="preserve">    </w:t>
      </w:r>
      <w:r w:rsidR="001C1B77">
        <w:rPr>
          <w:rFonts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)</w:t>
      </w:r>
      <w:r w:rsidRPr="004659A5">
        <w:rPr>
          <w:rFonts w:ascii="Times New Roman" w:hAnsi="Times New Roman" w:cs="Times New Roman"/>
          <w:bCs/>
          <w:sz w:val="24"/>
        </w:rPr>
        <w:t>Интерфейс</w:t>
      </w:r>
      <w:r w:rsidRPr="003D232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для</w:t>
      </w:r>
      <w:r w:rsidRPr="003D2320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отправки гет запроса</w:t>
      </w:r>
    </w:p>
    <w:p w:rsidR="00FB1CD8" w:rsidRPr="003D2320" w:rsidRDefault="00FB1CD8" w:rsidP="0093452B">
      <w:pPr>
        <w:rPr>
          <w:rFonts w:ascii="Times New Roman" w:hAnsi="Times New Roman" w:cs="Times New Roman"/>
          <w:sz w:val="28"/>
          <w:szCs w:val="28"/>
        </w:rPr>
      </w:pPr>
      <w:r w:rsidRPr="003D2320">
        <w:rPr>
          <w:rFonts w:ascii="Times New Roman" w:hAnsi="Times New Roman" w:cs="Times New Roman"/>
          <w:sz w:val="28"/>
          <w:szCs w:val="28"/>
        </w:rPr>
        <w:br/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D2320">
        <w:rPr>
          <w:rFonts w:ascii="Times New Roman" w:hAnsi="Times New Roman" w:cs="Times New Roman"/>
          <w:sz w:val="28"/>
          <w:szCs w:val="28"/>
        </w:rPr>
        <w:t xml:space="preserve"> </w:t>
      </w:r>
      <w:r w:rsidRPr="00FB1CD8">
        <w:rPr>
          <w:rFonts w:ascii="Times New Roman" w:hAnsi="Times New Roman" w:cs="Times New Roman"/>
          <w:sz w:val="28"/>
          <w:szCs w:val="28"/>
          <w:lang w:val="en-US"/>
        </w:rPr>
        <w:t>iClientGet</w:t>
      </w:r>
      <w:r w:rsidRPr="003D23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1B77" w:rsidRDefault="00FB1CD8" w:rsidP="0093452B">
      <w:pPr>
        <w:rPr>
          <w:rFonts w:ascii="Times New Roman" w:hAnsi="Times New Roman" w:cs="Times New Roman"/>
          <w:sz w:val="28"/>
          <w:szCs w:val="28"/>
        </w:rPr>
      </w:pPr>
      <w:r w:rsidRPr="001C1B77">
        <w:rPr>
          <w:rFonts w:ascii="Times New Roman" w:hAnsi="Times New Roman" w:cs="Times New Roman"/>
          <w:sz w:val="28"/>
          <w:szCs w:val="28"/>
        </w:rPr>
        <w:t>{</w:t>
      </w:r>
      <w:r w:rsidRPr="001C1B77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1C1B77">
        <w:rPr>
          <w:rFonts w:ascii="Times New Roman" w:hAnsi="Times New Roman" w:cs="Times New Roman"/>
          <w:sz w:val="28"/>
          <w:szCs w:val="28"/>
        </w:rPr>
        <w:tab/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1B77">
        <w:rPr>
          <w:rFonts w:ascii="Times New Roman" w:hAnsi="Times New Roman" w:cs="Times New Roman"/>
          <w:sz w:val="28"/>
          <w:szCs w:val="28"/>
        </w:rPr>
        <w:t>();</w:t>
      </w:r>
      <w:r w:rsidRPr="001C1B77">
        <w:rPr>
          <w:rFonts w:ascii="Times New Roman" w:hAnsi="Times New Roman" w:cs="Times New Roman"/>
          <w:sz w:val="28"/>
          <w:szCs w:val="28"/>
        </w:rPr>
        <w:br/>
        <w:t>}</w:t>
      </w:r>
    </w:p>
    <w:p w:rsidR="001C1B77" w:rsidRDefault="00FB1CD8" w:rsidP="0093452B">
      <w:pPr>
        <w:rPr>
          <w:rFonts w:ascii="Times New Roman" w:hAnsi="Times New Roman" w:cs="Times New Roman"/>
          <w:bCs/>
          <w:sz w:val="24"/>
        </w:rPr>
      </w:pPr>
      <w:r w:rsidRPr="001C1B77">
        <w:rPr>
          <w:rFonts w:ascii="Times New Roman" w:hAnsi="Times New Roman" w:cs="Times New Roman"/>
          <w:sz w:val="28"/>
          <w:szCs w:val="28"/>
        </w:rPr>
        <w:br/>
      </w:r>
      <w:r w:rsidR="001C1B77" w:rsidRPr="001C1B77">
        <w:rPr>
          <w:rFonts w:ascii="Times New Roman" w:hAnsi="Times New Roman" w:cs="Times New Roman"/>
          <w:bCs/>
          <w:sz w:val="24"/>
        </w:rPr>
        <w:tab/>
        <w:t xml:space="preserve">   4)</w:t>
      </w:r>
      <w:r w:rsidR="001C1B77" w:rsidRPr="004659A5">
        <w:rPr>
          <w:rFonts w:ascii="Times New Roman" w:hAnsi="Times New Roman" w:cs="Times New Roman"/>
          <w:bCs/>
          <w:sz w:val="24"/>
        </w:rPr>
        <w:t>Интерфейс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для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отправки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пост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запроса</w:t>
      </w:r>
    </w:p>
    <w:p w:rsidR="001C1B77" w:rsidRDefault="0093452B" w:rsidP="0093452B">
      <w:pPr>
        <w:rPr>
          <w:rFonts w:ascii="Times New Roman" w:hAnsi="Times New Roman" w:cs="Times New Roman"/>
          <w:bCs/>
          <w:sz w:val="24"/>
        </w:rPr>
      </w:pPr>
      <w:r w:rsidRPr="001C1B77">
        <w:rPr>
          <w:rFonts w:ascii="Times New Roman" w:hAnsi="Times New Roman" w:cs="Times New Roman"/>
          <w:sz w:val="28"/>
          <w:szCs w:val="28"/>
        </w:rPr>
        <w:br/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iClientPoster</w:t>
      </w:r>
      <w:r w:rsidRPr="001C1B77">
        <w:rPr>
          <w:rFonts w:ascii="Times New Roman" w:hAnsi="Times New Roman" w:cs="Times New Roman"/>
          <w:sz w:val="28"/>
          <w:szCs w:val="28"/>
        </w:rPr>
        <w:br/>
        <w:t>{</w:t>
      </w:r>
      <w:r w:rsidRPr="001C1B77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C1B77">
        <w:rPr>
          <w:rFonts w:ascii="Times New Roman" w:hAnsi="Times New Roman" w:cs="Times New Roman"/>
          <w:sz w:val="28"/>
          <w:szCs w:val="28"/>
        </w:rPr>
        <w:t>();</w:t>
      </w:r>
      <w:r w:rsidRPr="001C1B77">
        <w:rPr>
          <w:rFonts w:ascii="Times New Roman" w:hAnsi="Times New Roman" w:cs="Times New Roman"/>
          <w:sz w:val="28"/>
          <w:szCs w:val="28"/>
        </w:rPr>
        <w:br/>
        <w:t>}</w:t>
      </w:r>
      <w:r w:rsidRPr="001C1B77">
        <w:rPr>
          <w:rFonts w:ascii="Times New Roman" w:hAnsi="Times New Roman" w:cs="Times New Roman"/>
          <w:sz w:val="28"/>
          <w:szCs w:val="28"/>
        </w:rPr>
        <w:br/>
      </w:r>
      <w:r w:rsidRPr="001C1B77">
        <w:rPr>
          <w:rFonts w:ascii="Times New Roman" w:hAnsi="Times New Roman" w:cs="Times New Roman"/>
          <w:sz w:val="28"/>
          <w:szCs w:val="28"/>
        </w:rPr>
        <w:br/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  </w:t>
      </w:r>
      <w:r w:rsidR="001C1B77" w:rsidRPr="001C1B77">
        <w:rPr>
          <w:rFonts w:ascii="Times New Roman" w:hAnsi="Times New Roman" w:cs="Times New Roman"/>
          <w:bCs/>
          <w:sz w:val="24"/>
        </w:rPr>
        <w:tab/>
        <w:t>5)</w:t>
      </w:r>
      <w:r w:rsidR="001C1B77" w:rsidRPr="004659A5">
        <w:rPr>
          <w:rFonts w:ascii="Times New Roman" w:hAnsi="Times New Roman" w:cs="Times New Roman"/>
          <w:bCs/>
          <w:sz w:val="24"/>
        </w:rPr>
        <w:t>Интерфейс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для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загрузки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в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базу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данных</w:t>
      </w:r>
      <w:r w:rsidRPr="001C1B77">
        <w:rPr>
          <w:rFonts w:ascii="Times New Roman" w:hAnsi="Times New Roman" w:cs="Times New Roman"/>
          <w:sz w:val="28"/>
          <w:szCs w:val="28"/>
        </w:rPr>
        <w:br/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iDbLoader</w:t>
      </w:r>
      <w:r w:rsidRPr="001C1B77">
        <w:rPr>
          <w:rFonts w:ascii="Times New Roman" w:hAnsi="Times New Roman" w:cs="Times New Roman"/>
          <w:sz w:val="28"/>
          <w:szCs w:val="28"/>
        </w:rPr>
        <w:br/>
        <w:t>{</w:t>
      </w:r>
      <w:r w:rsidRPr="001C1B77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loadToDB</w:t>
      </w:r>
      <w:r w:rsidRPr="001C1B77">
        <w:rPr>
          <w:rFonts w:ascii="Times New Roman" w:hAnsi="Times New Roman" w:cs="Times New Roman"/>
          <w:sz w:val="28"/>
          <w:szCs w:val="28"/>
        </w:rPr>
        <w:t>();</w:t>
      </w:r>
      <w:r w:rsidRPr="001C1B77">
        <w:rPr>
          <w:rFonts w:ascii="Times New Roman" w:hAnsi="Times New Roman" w:cs="Times New Roman"/>
          <w:sz w:val="28"/>
          <w:szCs w:val="28"/>
        </w:rPr>
        <w:br/>
        <w:t>}</w:t>
      </w:r>
      <w:r w:rsidRPr="001C1B77">
        <w:rPr>
          <w:rFonts w:ascii="Times New Roman" w:hAnsi="Times New Roman" w:cs="Times New Roman"/>
          <w:sz w:val="28"/>
          <w:szCs w:val="28"/>
        </w:rPr>
        <w:br/>
      </w:r>
      <w:r w:rsidRPr="001C1B77">
        <w:rPr>
          <w:rFonts w:ascii="Times New Roman" w:hAnsi="Times New Roman" w:cs="Times New Roman"/>
          <w:sz w:val="28"/>
          <w:szCs w:val="28"/>
        </w:rPr>
        <w:lastRenderedPageBreak/>
        <w:br/>
      </w:r>
      <w:r w:rsidR="001C1B77">
        <w:rPr>
          <w:rFonts w:ascii="Times New Roman" w:hAnsi="Times New Roman" w:cs="Times New Roman"/>
          <w:bCs/>
          <w:sz w:val="24"/>
        </w:rPr>
        <w:tab/>
        <w:t>6</w:t>
      </w:r>
      <w:r w:rsidR="001C1B77" w:rsidRPr="001C1B77">
        <w:rPr>
          <w:rFonts w:ascii="Times New Roman" w:hAnsi="Times New Roman" w:cs="Times New Roman"/>
          <w:bCs/>
          <w:sz w:val="24"/>
        </w:rPr>
        <w:t>)</w:t>
      </w:r>
      <w:r w:rsidR="001C1B77" w:rsidRPr="004659A5">
        <w:rPr>
          <w:rFonts w:ascii="Times New Roman" w:hAnsi="Times New Roman" w:cs="Times New Roman"/>
          <w:bCs/>
          <w:sz w:val="24"/>
        </w:rPr>
        <w:t>Интерфейс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для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получения информации из базы</w:t>
      </w:r>
    </w:p>
    <w:p w:rsidR="0093452B" w:rsidRPr="003D2320" w:rsidRDefault="0093452B" w:rsidP="009345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CC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D2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iDbReader</w:t>
      </w:r>
      <w:r w:rsidRPr="003D2320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3D23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D2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3D2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getToken</w:t>
      </w:r>
      <w:r w:rsidRPr="003D232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3D232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E67899" w:rsidRPr="003D2320" w:rsidRDefault="00E67899" w:rsidP="009345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899" w:rsidRPr="003D2320" w:rsidRDefault="00E67899" w:rsidP="009345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899" w:rsidRPr="003D2320" w:rsidRDefault="00E67899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899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E67899" w:rsidRPr="002A3E69" w:rsidRDefault="0093452B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3200" cy="5419725"/>
            <wp:effectExtent l="19050" t="0" r="0" b="0"/>
            <wp:docPr id="1" name="Рисунок 1" descr="C:\Users\Артем\Desktop\ТЗ ДИПЛОМ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esktop\ТЗ ДИПЛОМ\um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04" cy="541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AD" w:rsidRDefault="00E815AD" w:rsidP="00E6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3D2320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Классы</w:t>
      </w:r>
      <w:r w:rsidRPr="003D2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abstract class userAutorize - необходим для класса авторизации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Ressurecter - реализует интерфейс восстановления пароля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Registration - реализует интерфейс авторизации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ClientGetter - реализует интерфейс отправки get запроса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 xml:space="preserve">class ClientPoster - реализует интерфейс отправки post запроса 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controller - реализует логику работы системы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abstract class dataBase - необходим для работы классов базы данных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DbLoader - реализует интерфейс загрузки в базу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 xml:space="preserve">class DbReader - реализует интерфейс выгрузки из бд 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Crypt -  - необходим для шифрования данных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abstract class Parsers - необходим для парсинга данных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ServerAnswerParser - необходим для расспаковки ответов серверов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Validator - необходим для проверки данных на корректность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Router - необходим для роутинга</w:t>
      </w:r>
    </w:p>
    <w:p w:rsidR="00784DB5" w:rsidRPr="00ED33E8" w:rsidRDefault="00784DB5"/>
    <w:sectPr w:rsidR="00784DB5" w:rsidRPr="00ED33E8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35B" w:rsidRPr="008515D8" w:rsidRDefault="0022535B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22535B" w:rsidRPr="008515D8" w:rsidRDefault="0022535B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35B" w:rsidRPr="008515D8" w:rsidRDefault="0022535B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22535B" w:rsidRPr="008515D8" w:rsidRDefault="0022535B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2484"/>
    <w:multiLevelType w:val="hybridMultilevel"/>
    <w:tmpl w:val="F702C660"/>
    <w:lvl w:ilvl="0" w:tplc="E3643670">
      <w:start w:val="1"/>
      <w:numFmt w:val="decimal"/>
      <w:lvlText w:val="%1."/>
      <w:lvlJc w:val="left"/>
      <w:pPr>
        <w:ind w:left="1211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43517A"/>
    <w:multiLevelType w:val="hybridMultilevel"/>
    <w:tmpl w:val="F702C660"/>
    <w:lvl w:ilvl="0" w:tplc="E3643670">
      <w:start w:val="1"/>
      <w:numFmt w:val="decimal"/>
      <w:lvlText w:val="%1."/>
      <w:lvlJc w:val="left"/>
      <w:pPr>
        <w:ind w:left="1211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7899"/>
    <w:rsid w:val="00031496"/>
    <w:rsid w:val="000321F6"/>
    <w:rsid w:val="001273A2"/>
    <w:rsid w:val="001273AB"/>
    <w:rsid w:val="00183BB1"/>
    <w:rsid w:val="001849A0"/>
    <w:rsid w:val="001C1B77"/>
    <w:rsid w:val="0022535B"/>
    <w:rsid w:val="002A3E69"/>
    <w:rsid w:val="002E0209"/>
    <w:rsid w:val="003076A1"/>
    <w:rsid w:val="003D2320"/>
    <w:rsid w:val="00412916"/>
    <w:rsid w:val="0049247F"/>
    <w:rsid w:val="004F7755"/>
    <w:rsid w:val="005522B1"/>
    <w:rsid w:val="00575CCD"/>
    <w:rsid w:val="005E6C73"/>
    <w:rsid w:val="00635F38"/>
    <w:rsid w:val="0072597B"/>
    <w:rsid w:val="00784DB5"/>
    <w:rsid w:val="007D29F1"/>
    <w:rsid w:val="008037E1"/>
    <w:rsid w:val="0083398D"/>
    <w:rsid w:val="008515D8"/>
    <w:rsid w:val="0093452B"/>
    <w:rsid w:val="00953E5C"/>
    <w:rsid w:val="00A96F1D"/>
    <w:rsid w:val="00B30F7C"/>
    <w:rsid w:val="00B35114"/>
    <w:rsid w:val="00BC1FE2"/>
    <w:rsid w:val="00BD0C5B"/>
    <w:rsid w:val="00C62D97"/>
    <w:rsid w:val="00DC5C69"/>
    <w:rsid w:val="00DE4D88"/>
    <w:rsid w:val="00E47ECA"/>
    <w:rsid w:val="00E67899"/>
    <w:rsid w:val="00E76768"/>
    <w:rsid w:val="00E815AD"/>
    <w:rsid w:val="00ED33E8"/>
    <w:rsid w:val="00EF2613"/>
    <w:rsid w:val="00F916FF"/>
    <w:rsid w:val="00FB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0" type="connector" idref="#_x0000_s1174"/>
        <o:r id="V:Rule41" type="connector" idref="#_x0000_s1163"/>
        <o:r id="V:Rule42" type="connector" idref="#_x0000_s1133"/>
        <o:r id="V:Rule43" type="connector" idref="#_x0000_s1173"/>
        <o:r id="V:Rule44" type="connector" idref="#_x0000_s1155"/>
        <o:r id="V:Rule45" type="connector" idref="#_x0000_s1175"/>
        <o:r id="V:Rule46" type="connector" idref="#_x0000_s1156"/>
        <o:r id="V:Rule47" type="connector" idref="#_x0000_s1115"/>
        <o:r id="V:Rule48" type="connector" idref="#_x0000_s1143"/>
        <o:r id="V:Rule49" type="connector" idref="#_x0000_s1160"/>
        <o:r id="V:Rule50" type="connector" idref="#_x0000_s1088"/>
        <o:r id="V:Rule51" type="connector" idref="#_x0000_s1087"/>
        <o:r id="V:Rule52" type="connector" idref="#_x0000_s1089"/>
        <o:r id="V:Rule53" type="connector" idref="#_x0000_s1103"/>
        <o:r id="V:Rule54" type="connector" idref="#_x0000_s1121"/>
        <o:r id="V:Rule55" type="connector" idref="#_x0000_s1144"/>
        <o:r id="V:Rule56" type="connector" idref="#_x0000_s1146"/>
        <o:r id="V:Rule57" type="connector" idref="#_x0000_s1139"/>
        <o:r id="V:Rule58" type="connector" idref="#_x0000_s1070"/>
        <o:r id="V:Rule59" type="connector" idref="#_x0000_s1161"/>
        <o:r id="V:Rule60" type="connector" idref="#_x0000_s1162"/>
        <o:r id="V:Rule61" type="connector" idref="#_x0000_s1145"/>
        <o:r id="V:Rule62" type="connector" idref="#_x0000_s1065"/>
        <o:r id="V:Rule63" type="connector" idref="#_x0000_s1117"/>
        <o:r id="V:Rule64" type="connector" idref="#_x0000_s1058"/>
        <o:r id="V:Rule65" type="connector" idref="#_x0000_s1067"/>
        <o:r id="V:Rule66" type="connector" idref="#_x0000_s1125"/>
        <o:r id="V:Rule67" type="connector" idref="#_x0000_s1085"/>
        <o:r id="V:Rule68" type="connector" idref="#_x0000_s1157"/>
        <o:r id="V:Rule69" type="connector" idref="#_x0000_s1078"/>
        <o:r id="V:Rule70" type="connector" idref="#_x0000_s1079"/>
        <o:r id="V:Rule71" type="connector" idref="#_x0000_s1126"/>
        <o:r id="V:Rule72" type="connector" idref="#_x0000_s1171"/>
        <o:r id="V:Rule73" type="connector" idref="#_x0000_s1075"/>
        <o:r id="V:Rule74" type="connector" idref="#_x0000_s1153"/>
        <o:r id="V:Rule75" type="connector" idref="#_x0000_s1164"/>
        <o:r id="V:Rule76" type="connector" idref="#_x0000_s1138"/>
        <o:r id="V:Rule77" type="connector" idref="#_x0000_s1073"/>
        <o:r id="V:Rule78" type="connector" idref="#_x0000_s1150"/>
      </o:rules>
      <o:regrouptable v:ext="edit">
        <o:entry new="1" old="0"/>
        <o:entry new="2" old="1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916"/>
  </w:style>
  <w:style w:type="paragraph" w:styleId="1">
    <w:name w:val="heading 1"/>
    <w:basedOn w:val="a"/>
    <w:next w:val="a"/>
    <w:link w:val="10"/>
    <w:qFormat/>
    <w:rsid w:val="00E6789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7899"/>
    <w:rPr>
      <w:rFonts w:ascii="Times New Roman" w:eastAsia="Times New Roman" w:hAnsi="Times New Roman" w:cs="Times New Roman"/>
      <w:sz w:val="28"/>
      <w:szCs w:val="20"/>
    </w:rPr>
  </w:style>
  <w:style w:type="paragraph" w:customStyle="1" w:styleId="Standard">
    <w:name w:val="Standard"/>
    <w:uiPriority w:val="99"/>
    <w:rsid w:val="00E6789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E6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89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15D8"/>
  </w:style>
  <w:style w:type="paragraph" w:styleId="a8">
    <w:name w:val="footer"/>
    <w:basedOn w:val="a"/>
    <w:link w:val="a9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515D8"/>
  </w:style>
  <w:style w:type="character" w:customStyle="1" w:styleId="20">
    <w:name w:val="Заголовок 2 Знак"/>
    <w:basedOn w:val="a0"/>
    <w:link w:val="2"/>
    <w:uiPriority w:val="9"/>
    <w:semiHidden/>
    <w:rsid w:val="00725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34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34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11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20</cp:revision>
  <dcterms:created xsi:type="dcterms:W3CDTF">2016-04-20T19:00:00Z</dcterms:created>
  <dcterms:modified xsi:type="dcterms:W3CDTF">2016-04-22T09:11:00Z</dcterms:modified>
</cp:coreProperties>
</file>