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 xml:space="preserve">Київський Політехнічний Інститут </w:t>
      </w:r>
      <w:r>
        <w:rPr>
          <w:rFonts w:cs="Times New Roman" w:ascii="Times New Roman" w:hAnsi="Times New Roman"/>
          <w:sz w:val="32"/>
          <w:szCs w:val="32"/>
        </w:rPr>
        <w:t>ім. Ігоря Сікорського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СПіСКС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Розрахунково-графічна робота 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32"/>
          <w:szCs w:val="32"/>
        </w:rPr>
        <w:t>з дисципліни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Інженерія програмного забезпечення. Основи проектування трансляторів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Тема: "Розробка Синтаксичного Аналізатора"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  <w:tab/>
        <w:tab/>
        <w:tab/>
        <w:tab/>
        <w:tab/>
        <w:t>Викон</w:t>
      </w:r>
      <w:r>
        <w:rPr>
          <w:rFonts w:cs="Times New Roman" w:ascii="Times New Roman" w:hAnsi="Times New Roman"/>
          <w:sz w:val="32"/>
          <w:szCs w:val="32"/>
          <w:lang w:val="ru-RU"/>
        </w:rPr>
        <w:t>а</w:t>
      </w:r>
      <w:r>
        <w:rPr>
          <w:rFonts w:cs="Times New Roman" w:ascii="Times New Roman" w:hAnsi="Times New Roman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  <w:tab/>
        <w:tab/>
        <w:tab/>
        <w:tab/>
        <w:tab/>
        <w:t>с</w:t>
      </w:r>
      <w:r>
        <w:rPr>
          <w:rFonts w:cs="Times New Roman" w:ascii="Times New Roman" w:hAnsi="Times New Roman"/>
          <w:sz w:val="32"/>
          <w:szCs w:val="32"/>
        </w:rPr>
        <w:t>тудент групи КВ-</w:t>
      </w:r>
      <w:r>
        <w:rPr>
          <w:rFonts w:cs="Times New Roman" w:ascii="Times New Roman" w:hAnsi="Times New Roman"/>
          <w:sz w:val="32"/>
          <w:szCs w:val="32"/>
          <w:lang w:val="ru-RU"/>
        </w:rPr>
        <w:t>42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ab/>
        <w:tab/>
        <w:tab/>
        <w:tab/>
        <w:tab/>
        <w:tab/>
        <w:tab/>
        <w:tab/>
        <w:tab/>
        <w:tab/>
        <w:t>Сахнік Іван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ab/>
        <w:tab/>
        <w:tab/>
        <w:tab/>
        <w:tab/>
        <w:tab/>
        <w:tab/>
        <w:tab/>
        <w:tab/>
        <w:tab/>
        <w:t>Перевірив: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ab/>
        <w:tab/>
        <w:tab/>
        <w:tab/>
        <w:tab/>
        <w:tab/>
        <w:tab/>
        <w:tab/>
        <w:tab/>
        <w:tab/>
        <w:t>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Київ 2017</w:t>
      </w:r>
      <w:r>
        <w:rPr>
          <w:rFonts w:cs="Times New Roman" w:ascii="Times New Roman" w:hAnsi="Times New Roman"/>
          <w:sz w:val="32"/>
          <w:szCs w:val="32"/>
          <w:lang w:val="ru-RU"/>
        </w:rPr>
        <w:t>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Постановка завдання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981575" cy="3796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885825</wp:posOffset>
            </wp:positionH>
            <wp:positionV relativeFrom="paragraph">
              <wp:posOffset>66675</wp:posOffset>
            </wp:positionV>
            <wp:extent cx="4925060" cy="4000500"/>
            <wp:effectExtent l="0" t="0" r="0" b="0"/>
            <wp:wrapTight wrapText="bothSides">
              <wp:wrapPolygon edited="0">
                <wp:start x="-32" y="0"/>
                <wp:lineTo x="-32" y="21405"/>
                <wp:lineTo x="21500" y="21405"/>
                <wp:lineTo x="21500" y="0"/>
                <wp:lineTo x="-32" y="0"/>
              </wp:wrapPolygon>
            </wp:wrapTight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ariant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Variant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Variant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Variant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Variant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Variant"/>
        <w:spacing w:before="0" w:after="0"/>
        <w:jc w:val="center"/>
        <w:rPr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Variant"/>
        <w:spacing w:before="0" w:after="0"/>
        <w:jc w:val="center"/>
        <w:rPr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Variant"/>
        <w:spacing w:before="0" w:after="0"/>
        <w:jc w:val="center"/>
        <w:rPr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Variant"/>
        <w:spacing w:before="0" w:after="0"/>
        <w:jc w:val="center"/>
        <w:rPr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Variant"/>
        <w:spacing w:before="0" w:after="0"/>
        <w:jc w:val="center"/>
        <w:rPr>
          <w:i w:val="false"/>
          <w:i w:val="false"/>
        </w:rPr>
      </w:pPr>
      <w:r>
        <w:rPr>
          <w:sz w:val="32"/>
          <w:szCs w:val="32"/>
        </w:rPr>
      </w:r>
    </w:p>
    <w:p>
      <w:pPr>
        <w:pStyle w:val="Variant"/>
        <w:spacing w:before="0" w:after="0"/>
        <w:jc w:val="center"/>
        <w:rPr>
          <w:sz w:val="32"/>
          <w:szCs w:val="32"/>
        </w:rPr>
      </w:pPr>
      <w:r>
        <w:rPr>
          <w:i w:val="false"/>
          <w:sz w:val="32"/>
          <w:szCs w:val="32"/>
        </w:rPr>
        <w:t>Варіант</w:t>
      </w:r>
      <w:r>
        <w:rPr>
          <w:i w:val="false"/>
          <w:sz w:val="32"/>
          <w:szCs w:val="32"/>
          <w:lang w:val="en-US"/>
        </w:rPr>
        <w:t xml:space="preserve"> </w:t>
      </w:r>
      <w:r>
        <w:rPr>
          <w:i w:val="false"/>
          <w:sz w:val="32"/>
          <w:szCs w:val="32"/>
          <w:lang w:val="en-US"/>
        </w:rPr>
        <w:t>15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1.  &lt;signal-program&gt; --&gt; &lt;program&gt;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2.  &lt;program&gt; --&gt; PROGRAM &lt;procedure-identifier&gt; 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&lt;block&gt; 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3.  &lt;block&gt; --&gt; BEGIN &lt;statements-list&gt; END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4.  &lt;statements-list&gt; --&gt; &lt;statement&gt; &lt;statements-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list&gt; | &lt;empty&gt;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5.  &lt;statement&gt; --&gt; &lt;unsigned-integer&gt; : &lt;statement&gt;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&lt;variable-identifier&gt; := &lt;unsigned-integer&gt; 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&lt;procedure-identifier&gt; &lt;actual-arguments&gt; 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GOTO &lt;unsigned-integer&gt; 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LINK &lt;variable-identifier&gt; , &lt;unsigned-integer&gt; 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IN &lt;unsigned-integer&gt;;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OUT &lt;unsigned-integer&gt;;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RETURN ; | ;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ab/>
        <w:t xml:space="preserve"> ($ &lt;assembly-insert-file-identifier&gt; $)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6.  &lt;actual-arguments&gt; --&gt; ( &lt;variable-identifier&gt; &lt;actual-arguments-list&gt; ) | &lt;empty&gt;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7.  &lt;actual-arguments-list&gt; --&gt; ,&lt;variable-identifier&gt; &lt;actual-arguments-list&gt; |&lt;empty&gt;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8.  &lt;variable-identifier&gt; --&gt; &lt;identifier&gt;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9.  &lt;procedure-identifier&gt; --&gt; &lt;identifier&gt;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10. &lt;assembly-insert-file-identifier&gt; --&gt; &lt;identifier&gt;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11. &lt;identifier&gt; --&gt; &lt;letter&gt;&lt;string&gt;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12. &lt;string&gt; --&gt; &lt;letter&gt;&lt;string&gt; | &lt;digit&gt;&lt;string&gt; | &lt;empty&gt;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13. &lt;unsigned-integer&gt; --&gt; &lt;digit&gt;&lt;digits-string&gt;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14. &lt;digits-string&gt; --&gt; &lt;digit&gt;&lt;digits-string&gt; | &lt;empty&gt;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15. &lt;digit&gt; --&gt; 0 | 1 | 2 | 3 | 4 | 5 | 6 | 7 | 8 |</w:t>
      </w:r>
    </w:p>
    <w:p>
      <w:pPr>
        <w:pStyle w:val="Variant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  <w:lang w:val="en-US"/>
        </w:rPr>
        <w:t>16. &lt;letter&gt; --&gt; A | B | C | D | ... | Z</w:t>
      </w:r>
    </w:p>
    <w:p>
      <w:pPr>
        <w:pStyle w:val="Variant"/>
        <w:spacing w:before="0" w:after="0"/>
        <w:jc w:val="left"/>
        <w:rPr>
          <w:i w:val="false"/>
          <w:i w:val="false"/>
          <w:sz w:val="28"/>
          <w:szCs w:val="28"/>
          <w:lang w:val="en-US"/>
        </w:rPr>
      </w:pPr>
      <w:r>
        <w:rPr>
          <w:i w:val="false"/>
          <w:sz w:val="28"/>
          <w:szCs w:val="28"/>
          <w:lang w:val="en-US"/>
        </w:rPr>
      </w:r>
    </w:p>
    <w:p>
      <w:pPr>
        <w:pStyle w:val="Variant"/>
        <w:spacing w:before="0" w:after="0"/>
        <w:jc w:val="center"/>
        <w:rPr>
          <w:sz w:val="32"/>
          <w:szCs w:val="32"/>
        </w:rPr>
      </w:pPr>
      <w:r>
        <w:rPr>
          <w:i w:val="false"/>
          <w:sz w:val="32"/>
          <w:szCs w:val="32"/>
          <w:lang w:val="uk-UA"/>
        </w:rPr>
        <w:t>Тестова програм</w:t>
      </w:r>
      <w:r>
        <w:rPr>
          <w:i w:val="false"/>
          <w:sz w:val="32"/>
          <w:szCs w:val="32"/>
          <w:lang w:val="uk-UA"/>
        </w:rPr>
        <w:t>а</w:t>
      </w:r>
    </w:p>
    <w:p>
      <w:pPr>
        <w:pStyle w:val="Variant"/>
        <w:spacing w:before="0" w:after="0"/>
        <w:jc w:val="left"/>
        <w:rPr>
          <w:i w:val="false"/>
          <w:i w:val="false"/>
          <w:sz w:val="28"/>
          <w:szCs w:val="28"/>
          <w:lang w:val="uk-UA"/>
        </w:rPr>
      </w:pPr>
      <w:r>
        <w:rPr>
          <w:i w:val="false"/>
          <w:sz w:val="28"/>
          <w:szCs w:val="28"/>
          <w:lang w:val="uk-UA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PROG;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01: A:=10;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B:=20;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MYPROC (A, B);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GOTO 01;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C, 15;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(*******   ***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Hello world!!!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 **)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55;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 755;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RETURN;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($ ASSEMBLE $)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NoSpacing"/>
        <w:rPr>
          <w:i/>
          <w:i/>
        </w:rPr>
      </w:pPr>
      <w:r>
        <w:rPr>
          <w:i/>
        </w:rPr>
      </w:r>
    </w:p>
    <w:p>
      <w:pPr>
        <w:pStyle w:val="Variant"/>
        <w:spacing w:before="0" w:after="0"/>
        <w:jc w:val="center"/>
        <w:rPr>
          <w:i w:val="false"/>
          <w:i w:val="false"/>
          <w:sz w:val="28"/>
          <w:szCs w:val="28"/>
          <w:lang w:val="uk-UA"/>
        </w:rPr>
      </w:pPr>
      <w:r>
        <w:rPr>
          <w:i w:val="false"/>
          <w:sz w:val="32"/>
          <w:szCs w:val="32"/>
          <w:lang w:val="uk-UA"/>
        </w:rPr>
        <w:t>Код програми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#Parser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#Top-down analysis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#Recursive descent algorithm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from InformationTables import *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from LexicalAnalyzer import*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from Tree import *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error_table = {     "Expected ';'!" </w:t>
        <w:tab/>
        <w:t xml:space="preserve">                    :        -1,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ab/>
        <w:t xml:space="preserve"> "Expected 'PROGRAM'!"      :        -2,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ab/>
        <w:t xml:space="preserve"> "Wrong ID!"                            :        -3,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ab/>
        <w:t xml:space="preserve"> "Expected 'BEGIN'!"              :        -4,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ab/>
        <w:t xml:space="preserve"> "Expected 'END'!"                  :        -5,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"Wrong NUMBER"                :        -6,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"Expected '('!"                         :        -7,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 xml:space="preserve"> "Expected ')'!"                         :        -8,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 xml:space="preserve"> "Expected ','!"                         :        -9,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 xml:space="preserve"> "Expected '$)'!"                       :        -10,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 xml:space="preserve"> "Expected ':'!"                         :        -11,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 xml:space="preserve"> "Statement ERROR"              :        -12  }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string_lexems = runLexicalAnalyzer("MyTestProgram.txt")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 = Tree()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0</w:t>
        <w:tab/>
        <w:t>#counter to go to the next token</w:t>
        <w:tab/>
        <w:tab/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#function returns the key if the value is found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scan(dictionary, value):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for key, v in dictionary.items():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v == value: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key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printError(err_number):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tree.add(err_number)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tree.print_tree()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print("ERROR", err_number, "!!!", scan(error_table, err_number))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quit()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program(count):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tree.add('program')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401: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procedure_identifier(lexem);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block(count)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>printError(-2)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identifier(lexem):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tree.add('identifier')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&gt;= 1000: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(identificators_dictionary,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printError(-3)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procedure_identifier(lexem):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tree.add('procedure-identifier')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variable_identifier(lexem):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tree.add('variable-identifier')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assembly_insert_file_identifier(lexem):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tree.add('variable-identifier')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block(count):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tree.add('block')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402: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>printError(-4)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statements_list(count)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403: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tree.add(scan(key_words_dictionary, lexem))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ab/>
        <w:t>printError(-5)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count;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unsigned_integer(lexem):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tree.add('unsigned-integer')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in range (500, 600):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(const_dictionary,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printError(-6)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actual_arguments(count):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tree.add('actual-arguments')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tree.add('empty')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printError(-7)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variable_identifier(lexem)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!= 41: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actual_arguments_list(count)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41: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else: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printError(-8)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actual_arguments_list(count):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tree.add('actual-arguments-list')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44: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printError(-9)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variable_identifier(lexem)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!= 41: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actual_arguments_list(count)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statements_list(count):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tree.add('statement-list')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403: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tree.add('empty')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statement(count)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!= 403: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statements_list(count)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statement(count):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tree.add('statement')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404: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unsigned_integer(lexem)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== 405: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variable_identifier(lexem)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44: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printError(-9)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unsigned_integer(lexem)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lexem==408: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printError(-1)           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== 406 or lexem == 407: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(key_words_dictionary,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unsigned_integer(lexem)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== 302: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(separetors_comp_dictionary,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assembly_insert_file_identifier(lexem)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303: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(separetors_comp_dictionary,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printError(-10)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in range(500,600):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unsigned_integer(lexem)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58: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statement(count)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elif lexem &gt;= 1000: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prev_lexem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301: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variable_identifier(prev_lexem)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tree.add (scan (separetors_comp_dictionary, lexem) ) 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unsigned_integer(lexem)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procedure_identifier(prev_lexem)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= actual_arguments(count)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count += 1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lexem = string_lexems[count]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if lexem == 59: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tree.add (scan (separetors_dictionary, lexem) 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else: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printError(-12)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tree.current_element = tree.current_element.parent_element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return count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def signal_program():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program(count)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 if __name__ == '__main__':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     signal_program()</w:t>
      </w:r>
    </w:p>
    <w:p>
      <w:pPr>
        <w:pStyle w:val="Variant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uk-UA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uk-UA"/>
        </w:rPr>
        <w:t>#     tree.print_tree()</w:t>
      </w:r>
    </w:p>
    <w:p>
      <w:pPr>
        <w:pStyle w:val="NoSpacing"/>
        <w:rPr>
          <w:i w:val="false"/>
          <w:i w:val="false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0"/>
        </w:rPr>
        <w:t>Стандартний вміст таблиць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</w:rPr>
      </w:pPr>
      <w:r>
        <w:rPr>
          <w:rFonts w:cs="Times New Roman" w:ascii="Times New Roman" w:hAnsi="Times New Roman"/>
          <w:b/>
          <w:sz w:val="32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</w:rPr>
        <w:t>Таблиця роздільників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08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3"/>
        <w:gridCol w:w="1701"/>
      </w:tblGrid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301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:=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($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303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</w:rPr>
        <w:t>Таблиця ключових слів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18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4"/>
        <w:gridCol w:w="1802"/>
      </w:tblGrid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PROGRAM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BEGIN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END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GOTO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405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LINK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RETURN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Приклад роботи програми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3964305</wp:posOffset>
            </wp:positionV>
            <wp:extent cx="6645910" cy="37363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33341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Footer"/>
          <w:rPr/>
        </w:pPr>
        <w:r>
          <w:rPr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38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513861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513861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12076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513861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513861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Body" w:customStyle="1">
    <w:name w:val="body"/>
    <w:basedOn w:val="Normal"/>
    <w:qFormat/>
    <w:rsid w:val="00513861"/>
    <w:pPr>
      <w:spacing w:lineRule="auto" w:line="240" w:before="120" w:after="120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styleId="Bullets1" w:customStyle="1">
    <w:name w:val="Bullets"/>
    <w:basedOn w:val="Normal"/>
    <w:qFormat/>
    <w:rsid w:val="00513861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styleId="Table" w:customStyle="1">
    <w:name w:val="table"/>
    <w:basedOn w:val="Normal"/>
    <w:qFormat/>
    <w:rsid w:val="00513861"/>
    <w:pPr>
      <w:keepNext/>
      <w:widowControl w:val="false"/>
      <w:spacing w:lineRule="auto" w:line="240" w:before="120" w:after="0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styleId="Bodytable" w:customStyle="1">
    <w:name w:val="body_table"/>
    <w:basedOn w:val="Body"/>
    <w:qFormat/>
    <w:rsid w:val="00513861"/>
    <w:pPr>
      <w:keepNext/>
      <w:spacing w:before="0" w:after="0"/>
    </w:pPr>
    <w:rPr>
      <w:b/>
    </w:rPr>
  </w:style>
  <w:style w:type="paragraph" w:styleId="Bulletsub" w:customStyle="1">
    <w:name w:val="bulletsub"/>
    <w:basedOn w:val="Normal"/>
    <w:qFormat/>
    <w:rsid w:val="00513861"/>
    <w:pPr>
      <w:tabs>
        <w:tab w:val="left" w:pos="1005" w:leader="none"/>
        <w:tab w:val="left" w:pos="1231" w:leader="none"/>
      </w:tabs>
      <w:overflowPunct w:val="false"/>
      <w:spacing w:lineRule="auto" w:line="240" w:before="120" w:after="0"/>
      <w:ind w:left="1231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styleId="Gram1" w:customStyle="1">
    <w:name w:val="gram(1)"/>
    <w:qFormat/>
    <w:rsid w:val="00513861"/>
    <w:pPr>
      <w:widowControl w:val="false"/>
      <w:tabs>
        <w:tab w:val="left" w:pos="684" w:leader="none"/>
      </w:tabs>
      <w:bidi w:val="0"/>
      <w:ind w:left="1710" w:hanging="1710"/>
      <w:jc w:val="left"/>
    </w:pPr>
    <w:rPr>
      <w:rFonts w:ascii="Courier New" w:hAnsi="Courier New" w:eastAsia="Calibri" w:cs="" w:cstheme="minorBidi" w:eastAsiaTheme="minorHAnsi"/>
      <w:color w:val="00000A"/>
      <w:sz w:val="20"/>
      <w:szCs w:val="22"/>
      <w:lang w:val="uk-UA" w:eastAsia="en-US" w:bidi="ar-SA"/>
    </w:rPr>
  </w:style>
  <w:style w:type="paragraph" w:styleId="Gramn" w:customStyle="1">
    <w:name w:val="gram(n)"/>
    <w:qFormat/>
    <w:rsid w:val="00513861"/>
    <w:pPr>
      <w:widowControl w:val="false"/>
      <w:tabs>
        <w:tab w:val="left" w:pos="684" w:leader="none"/>
      </w:tabs>
      <w:bidi w:val="0"/>
      <w:ind w:left="1710" w:hanging="1710"/>
      <w:jc w:val="left"/>
    </w:pPr>
    <w:rPr>
      <w:rFonts w:ascii="Courier New" w:hAnsi="Courier New" w:eastAsia="Calibri" w:cs="" w:cstheme="minorBidi" w:eastAsiaTheme="minorHAnsi"/>
      <w:color w:val="00000A"/>
      <w:sz w:val="20"/>
      <w:szCs w:val="22"/>
      <w:lang w:val="uk-UA" w:eastAsia="en-US" w:bidi="ar-SA"/>
    </w:rPr>
  </w:style>
  <w:style w:type="paragraph" w:styleId="List1" w:customStyle="1">
    <w:name w:val="list(1)"/>
    <w:basedOn w:val="Normal"/>
    <w:qFormat/>
    <w:rsid w:val="00513861"/>
    <w:pPr>
      <w:tabs>
        <w:tab w:val="left" w:pos="570" w:leader="none"/>
      </w:tabs>
      <w:overflowPunct w:val="false"/>
      <w:spacing w:lineRule="auto" w:line="240" w:before="0" w:after="0"/>
      <w:ind w:left="57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styleId="Listn" w:customStyle="1">
    <w:name w:val="list(n)"/>
    <w:basedOn w:val="Normal"/>
    <w:qFormat/>
    <w:rsid w:val="00513861"/>
    <w:pPr>
      <w:tabs>
        <w:tab w:val="left" w:pos="570" w:leader="none"/>
      </w:tabs>
      <w:overflowPunct w:val="false"/>
      <w:spacing w:lineRule="auto" w:line="240" w:before="0" w:after="0"/>
      <w:ind w:left="57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styleId="Variant" w:customStyle="1">
    <w:name w:val="variant"/>
    <w:basedOn w:val="Body"/>
    <w:qFormat/>
    <w:rsid w:val="00513861"/>
    <w:pPr>
      <w:spacing w:before="480" w:after="120"/>
    </w:pPr>
    <w:rPr>
      <w:b/>
      <w:i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207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6d5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13861"/>
    <w:pPr>
      <w:spacing w:after="0" w:line="240" w:lineRule="auto"/>
    </w:pPr>
    <w:rPr>
      <w:lang w:eastAsia="uk-UA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Application>LibreOffice/5.1.6.2$Linux_X86_64 LibreOffice_project/10m0$Build-2</Application>
  <Pages>10</Pages>
  <Words>1139</Words>
  <Characters>9380</Characters>
  <CharactersWithSpaces>12764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2013-06-02T06:29:00Z</dcterms:created>
  <dc:creator>Admin</dc:creator>
  <dc:description/>
  <dc:language>en-US</dc:language>
  <cp:lastModifiedBy/>
  <dcterms:modified xsi:type="dcterms:W3CDTF">2017-05-16T23:27:53Z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