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3.png" ContentType="image/png"/>
  <Override PartName="/word/media/rId68.png" ContentType="image/png"/>
  <Override PartName="/word/media/rId73.png" ContentType="image/png"/>
  <Override PartName="/word/media/rId78.png" ContentType="image/png"/>
  <Override PartName="/word/media/rId84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Язык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Шевырев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откроем-термина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Откроем терминал</w:t>
      </w:r>
    </w:p>
    <w:p>
      <w:pPr>
        <w:pStyle w:val="CaptionedFigure"/>
      </w:pPr>
      <w:bookmarkStart w:id="24" w:name="fig:001"/>
      <w:r>
        <w:drawing>
          <wp:inline>
            <wp:extent cx="3905250" cy="704850"/>
            <wp:effectExtent b="0" l="0" r="0" t="0"/>
            <wp:docPr descr="Рис. 1: Открытие термина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Открытие терминала</w:t>
      </w:r>
    </w:p>
    <w:bookmarkEnd w:id="25"/>
    <w:bookmarkStart w:id="30" w:name="X07b260b385c7a3d671a84f80a0ac6c7a23c8b7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Перейдем в каталог созданный во время выполнения 3й лабораторной</w:t>
      </w:r>
    </w:p>
    <w:p>
      <w:pPr>
        <w:pStyle w:val="CaptionedFigure"/>
      </w:pPr>
      <w:bookmarkStart w:id="29" w:name="fig:002"/>
      <w:r>
        <w:drawing>
          <wp:inline>
            <wp:extent cx="5334000" cy="806146"/>
            <wp:effectExtent b="0" l="0" r="0" t="0"/>
            <wp:docPr descr="Рис. 2: Переход в каталог курс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 курса</w:t>
      </w:r>
    </w:p>
    <w:bookmarkEnd w:id="30"/>
    <w:bookmarkStart w:id="35" w:name="X1f9fe86e1ca1b04567ec08efec21b87b61e551f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Обновим локальной репозиторий с помощью</w:t>
      </w:r>
      <w:r>
        <w:t xml:space="preserve"> </w:t>
      </w:r>
      <w:r>
        <w:rPr>
          <w:rStyle w:val="VerbatimChar"/>
        </w:rPr>
        <w:t xml:space="preserve">git pull</w:t>
      </w:r>
    </w:p>
    <w:p>
      <w:pPr>
        <w:pStyle w:val="CaptionedFigure"/>
      </w:pPr>
      <w:bookmarkStart w:id="34" w:name="fig:003"/>
      <w:r>
        <w:drawing>
          <wp:inline>
            <wp:extent cx="5334000" cy="832318"/>
            <wp:effectExtent b="0" l="0" r="0" t="0"/>
            <wp:docPr descr="Рис. 3: Вывод комманды make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Вывод комманды make</w:t>
      </w:r>
    </w:p>
    <w:bookmarkEnd w:id="35"/>
    <w:bookmarkStart w:id="40" w:name="перейдем-в-каталог-с-4-лабораторной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Перейдем в каталог с 4 лабораторной</w:t>
      </w:r>
    </w:p>
    <w:p>
      <w:pPr>
        <w:pStyle w:val="CaptionedFigure"/>
      </w:pPr>
      <w:bookmarkStart w:id="39" w:name="fig:004"/>
      <w:r>
        <w:drawing>
          <wp:inline>
            <wp:extent cx="5334000" cy="554275"/>
            <wp:effectExtent b="0" l="0" r="0" t="0"/>
            <wp:docPr descr="Рис. 4: Переход в каталог 4ой лабораторной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Переход в каталог 4ой лабораторной</w:t>
      </w:r>
    </w:p>
    <w:bookmarkEnd w:id="40"/>
    <w:bookmarkStart w:id="45" w:name="исполним-комманду-mak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исполним комманду make</w:t>
      </w:r>
    </w:p>
    <w:p>
      <w:pPr>
        <w:pStyle w:val="FirstParagraph"/>
      </w:pPr>
      <w:r>
        <w:t xml:space="preserve">Запустим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чтобы выполнить комманды из Makefile</w:t>
      </w:r>
    </w:p>
    <w:p>
      <w:pPr>
        <w:pStyle w:val="CaptionedFigure"/>
      </w:pPr>
      <w:bookmarkStart w:id="44" w:name="fig:005"/>
      <w:r>
        <w:drawing>
          <wp:inline>
            <wp:extent cx="5334000" cy="848851"/>
            <wp:effectExtent b="0" l="0" r="0" t="0"/>
            <wp:docPr descr="Рис. 5: make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make</w:t>
      </w:r>
    </w:p>
    <w:bookmarkEnd w:id="45"/>
    <w:bookmarkStart w:id="58" w:name="проверим-новые-файл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Проверим новые файлы</w:t>
      </w:r>
    </w:p>
    <w:p>
      <w:pPr>
        <w:pStyle w:val="FirstParagraph"/>
      </w:pPr>
      <w:r>
        <w:t xml:space="preserve">Откроем report.md и report.pdf</w:t>
      </w:r>
    </w:p>
    <w:p>
      <w:pPr>
        <w:pStyle w:val="CaptionedFigure"/>
      </w:pPr>
      <w:bookmarkStart w:id="49" w:name="fig:006"/>
      <w:r>
        <w:drawing>
          <wp:inline>
            <wp:extent cx="5172075" cy="7210425"/>
            <wp:effectExtent b="0" l="0" r="0" t="0"/>
            <wp:docPr descr="Рис. 6: Просмотр сгенерирванного PDF Файл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Просмотр сгенерирванного PDF Файла</w:t>
      </w:r>
    </w:p>
    <w:p>
      <w:pPr>
        <w:pStyle w:val="CaptionedFigure"/>
      </w:pPr>
      <w:bookmarkStart w:id="53" w:name="fig:007"/>
      <w:r>
        <w:drawing>
          <wp:inline>
            <wp:extent cx="4762500" cy="6372225"/>
            <wp:effectExtent b="0" l="0" r="0" t="0"/>
            <wp:docPr descr="Рис. 7: Просмотр сгенерирванного PDF Файла 2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Просмотр сгенерирванного PDF Файла 2</w:t>
      </w:r>
    </w:p>
    <w:p>
      <w:pPr>
        <w:pStyle w:val="CaptionedFigure"/>
      </w:pPr>
      <w:bookmarkStart w:id="57" w:name="fig:008"/>
      <w:r>
        <w:drawing>
          <wp:inline>
            <wp:extent cx="5334000" cy="6005165"/>
            <wp:effectExtent b="0" l="0" r="0" t="0"/>
            <wp:docPr descr="Рис. 8: Просмотр DOCX файла через libreoffice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Просмотр DOCX файла через libreoffice</w:t>
      </w:r>
    </w:p>
    <w:bookmarkEnd w:id="58"/>
    <w:bookmarkStart w:id="67" w:name="Xe9b73e4daa3ea3a3f9efcc9c4feddeff64ee56a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Удалим полученные с использованием Makefile файлы</w:t>
      </w:r>
    </w:p>
    <w:p>
      <w:pPr>
        <w:pStyle w:val="FirstParagraph"/>
      </w:pPr>
      <w:r>
        <w:t xml:space="preserve">Исполним комманду</w:t>
      </w:r>
      <w:r>
        <w:t xml:space="preserve"> </w:t>
      </w:r>
      <w:r>
        <w:rPr>
          <w:rStyle w:val="VerbatimChar"/>
        </w:rPr>
        <w:t xml:space="preserve">make clean</w:t>
      </w:r>
    </w:p>
    <w:p>
      <w:pPr>
        <w:pStyle w:val="CaptionedFigure"/>
      </w:pPr>
      <w:bookmarkStart w:id="62" w:name="fig:009"/>
      <w:r>
        <w:drawing>
          <wp:inline>
            <wp:extent cx="4467225" cy="1762125"/>
            <wp:effectExtent b="0" l="0" r="0" t="0"/>
            <wp:docPr descr="Рис. 9: Вывод комманды make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Вывод комманды make</w:t>
      </w:r>
    </w:p>
    <w:p>
      <w:pPr>
        <w:pStyle w:val="BodyText"/>
      </w:pPr>
      <w:r>
        <w:t xml:space="preserve">Убедимся, что файлы удалены с помощью</w:t>
      </w:r>
      <w:r>
        <w:t xml:space="preserve"> </w:t>
      </w:r>
      <w:r>
        <w:rPr>
          <w:rStyle w:val="VerbatimChar"/>
        </w:rPr>
        <w:t xml:space="preserve">ls</w:t>
      </w:r>
    </w:p>
    <w:p>
      <w:pPr>
        <w:pStyle w:val="CaptionedFigure"/>
      </w:pPr>
      <w:bookmarkStart w:id="66" w:name="fig:010"/>
      <w:r>
        <w:drawing>
          <wp:inline>
            <wp:extent cx="3876675" cy="552450"/>
            <wp:effectExtent b="0" l="0" r="0" t="0"/>
            <wp:docPr descr="Рис. 10: Вывод комманды ls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10: Вывод комманды ls</w:t>
      </w:r>
    </w:p>
    <w:bookmarkEnd w:id="67"/>
    <w:bookmarkStart w:id="72" w:name="X7844d801853a69af84c6e9a5c129aaa9b5281b4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Откроем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с помощью текстового редактора</w:t>
      </w:r>
    </w:p>
    <w:p>
      <w:pPr>
        <w:pStyle w:val="CaptionedFigure"/>
      </w:pPr>
      <w:bookmarkStart w:id="71" w:name="fig:011"/>
      <w:r>
        <w:drawing>
          <wp:inline>
            <wp:extent cx="5334000" cy="4324864"/>
            <wp:effectExtent b="0" l="0" r="0" t="0"/>
            <wp:docPr descr="Рис. 11: Просмотр файла report.md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Просмотр файла report.md</w:t>
      </w:r>
    </w:p>
    <w:p>
      <w:pPr>
        <w:pStyle w:val="BodyText"/>
      </w:pPr>
      <w:r>
        <w:t xml:space="preserve">Мы видим вспомогательную информацию в начале фала и основную часть документа: заголовки, вставка изображений с подписями и пример таблицы.</w:t>
      </w:r>
    </w:p>
    <w:bookmarkEnd w:id="72"/>
    <w:bookmarkStart w:id="77" w:name="заполним-отчет-4ой-лабораторной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Заполним отчет 4ой лабораторной</w:t>
      </w:r>
    </w:p>
    <w:p>
      <w:pPr>
        <w:pStyle w:val="FirstParagraph"/>
      </w:pPr>
      <w:r>
        <w:t xml:space="preserve">Сделаем 4ю лабораторную и составим ее отчет в markdown</w:t>
      </w:r>
    </w:p>
    <w:p>
      <w:pPr>
        <w:pStyle w:val="CaptionedFigure"/>
      </w:pPr>
      <w:bookmarkStart w:id="76" w:name="fig:012"/>
      <w:r>
        <w:drawing>
          <wp:inline>
            <wp:extent cx="5334000" cy="5026172"/>
            <wp:effectExtent b="0" l="0" r="0" t="0"/>
            <wp:docPr descr="Рис. 12: Отчет 4ой лабораторной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6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12: Отчет 4ой лабораторной</w:t>
      </w:r>
    </w:p>
    <w:bookmarkEnd w:id="77"/>
    <w:bookmarkStart w:id="82" w:name="загрузим-файлы-на-github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Загрузим Файлы на GitHub</w:t>
      </w:r>
    </w:p>
    <w:p>
      <w:pPr>
        <w:pStyle w:val="FirstParagraph"/>
      </w:pPr>
      <w:r>
        <w:t xml:space="preserve">Исполним комманды git add, git commit и git push</w:t>
      </w:r>
    </w:p>
    <w:p>
      <w:pPr>
        <w:pStyle w:val="CaptionedFigure"/>
      </w:pPr>
      <w:bookmarkStart w:id="81" w:name="fig:013"/>
      <w:r>
        <w:drawing>
          <wp:inline>
            <wp:extent cx="5334000" cy="4100512"/>
            <wp:effectExtent b="0" l="0" r="0" t="0"/>
            <wp:docPr descr="Рис. 13: Выгрузка на GitHub" title="" id="79" name="Picture"/>
            <a:graphic>
              <a:graphicData uri="http://schemas.openxmlformats.org/drawingml/2006/picture">
                <pic:pic>
                  <pic:nvPicPr>
                    <pic:cNvPr descr="image/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13: Выгрузка на GitHub</w:t>
      </w:r>
    </w:p>
    <w:bookmarkEnd w:id="82"/>
    <w:bookmarkEnd w:id="83"/>
    <w:bookmarkStart w:id="100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bookmarkStart w:id="89" w:name="сделать-отчет-по-3й-лабораторной-работ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Сделать отчет по 3й лабораторной работе</w:t>
      </w:r>
    </w:p>
    <w:bookmarkStart w:id="88" w:name="X25c84ca991755a9ce660737656432497aab7ba5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Оформим содержимое 3й лабораторной в формате Markdown</w:t>
      </w:r>
    </w:p>
    <w:p>
      <w:pPr>
        <w:pStyle w:val="CaptionedFigure"/>
      </w:pPr>
      <w:bookmarkStart w:id="87" w:name="fig:014"/>
      <w:r>
        <w:drawing>
          <wp:inline>
            <wp:extent cx="5334000" cy="4518211"/>
            <wp:effectExtent b="0" l="0" r="0" t="0"/>
            <wp:docPr descr="Рис. 14: Заполнение отчета для 3 лабораторной" title="" id="85" name="Picture"/>
            <a:graphic>
              <a:graphicData uri="http://schemas.openxmlformats.org/drawingml/2006/picture">
                <pic:pic>
                  <pic:nvPicPr>
                    <pic:cNvPr descr="image/14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14: Заполнение отчета для 3 лабораторной</w:t>
      </w:r>
    </w:p>
    <w:bookmarkEnd w:id="88"/>
    <w:bookmarkEnd w:id="89"/>
    <w:bookmarkStart w:id="98" w:name="скомпилируем-отчет-по-3-лабораторно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Скомпилируем отчет по 3 лабораторной</w:t>
      </w:r>
    </w:p>
    <w:p>
      <w:pPr>
        <w:pStyle w:val="FirstParagraph"/>
      </w:pPr>
      <w:r>
        <w:t xml:space="preserve">Исполним комманду make и проверим, создались ли файлы с помощью ls</w:t>
      </w:r>
    </w:p>
    <w:p>
      <w:pPr>
        <w:pStyle w:val="CaptionedFigure"/>
      </w:pPr>
      <w:bookmarkStart w:id="93" w:name="fig:015"/>
      <w:r>
        <w:drawing>
          <wp:inline>
            <wp:extent cx="5334000" cy="686909"/>
            <wp:effectExtent b="0" l="0" r="0" t="0"/>
            <wp:docPr descr="Рис. 15: Выполнение комманды make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15: Выполнение комманды make</w:t>
      </w:r>
    </w:p>
    <w:p>
      <w:pPr>
        <w:pStyle w:val="BodyText"/>
      </w:pPr>
      <w:r>
        <w:t xml:space="preserve">Просмотрим созданный report.pdf</w:t>
      </w:r>
    </w:p>
    <w:p>
      <w:pPr>
        <w:pStyle w:val="CaptionedFigure"/>
      </w:pPr>
      <w:bookmarkStart w:id="97" w:name="fig:016"/>
      <w:r>
        <w:drawing>
          <wp:inline>
            <wp:extent cx="5334000" cy="6699849"/>
            <wp:effectExtent b="0" l="0" r="0" t="0"/>
            <wp:docPr descr="Рис. 16: просмотр report.pdf" title="" id="95" name="Picture"/>
            <a:graphic>
              <a:graphicData uri="http://schemas.openxmlformats.org/drawingml/2006/picture">
                <pic:pic>
                  <pic:nvPicPr>
                    <pic:cNvPr descr="image/1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16: просмотр report.pdf</w:t>
      </w:r>
    </w:p>
    <w:p>
      <w:pPr>
        <w:pStyle w:val="BodyText"/>
      </w:pPr>
      <w:r>
        <w:t xml:space="preserve">Сконвертируем в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коммандой make</w:t>
      </w:r>
    </w:p>
    <w:bookmarkEnd w:id="98"/>
    <w:bookmarkStart w:id="99" w:name="загрузим-отчет-на-githu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Загрузим отчет на GitHub</w:t>
      </w:r>
    </w:p>
    <w:p>
      <w:pPr>
        <w:pStyle w:val="FirstParagraph"/>
      </w:pPr>
      <w:r>
        <w:t xml:space="preserve">Исполним комманы git add, git commit, git push</w:t>
      </w:r>
    </w:p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работы, мы освоили процедуры оформления отчетов с помощью</w:t>
      </w:r>
    </w:p>
    <w:p>
      <w:pPr>
        <w:pStyle w:val="BodyText"/>
      </w:pPr>
      <w:r>
        <w:t xml:space="preserve">Легковесного языка разметки Markdown, сделали лабораторную работу №4 и отчет к ней в markdown и оформили саму 3ю лабораторную в markdown. А также научились пользовать коммандой make и конвертировать отчеты в другие форматы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Лабоаторная работа №4. Язык Markdown</dc:title>
  <dc:creator>Шевырев Иван</dc:creator>
  <dc:language>ru-RU</dc:language>
  <cp:keywords/>
  <dcterms:created xsi:type="dcterms:W3CDTF">2022-11-18T13:23:31Z</dcterms:created>
  <dcterms:modified xsi:type="dcterms:W3CDTF">2022-11-18T13:23:31Z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 - Архитектура Компьютера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