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87A3" w14:textId="6EE1DA3C" w:rsidR="0055579C" w:rsidRDefault="00614A50" w:rsidP="00614A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7</w:t>
      </w:r>
    </w:p>
    <w:p w14:paraId="1187F364" w14:textId="38990FFE" w:rsidR="00614A50" w:rsidRPr="00CE6AE5" w:rsidRDefault="00614A50" w:rsidP="00F756BB">
      <w:pPr>
        <w:pStyle w:val="p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Style w:val="ft0"/>
          <w:b/>
          <w:bCs/>
          <w:color w:val="000000"/>
          <w:sz w:val="28"/>
          <w:szCs w:val="28"/>
        </w:rPr>
        <w:t xml:space="preserve">Тема: </w:t>
      </w:r>
      <w:r w:rsidRPr="00CE6AE5">
        <w:rPr>
          <w:rStyle w:val="ft0"/>
          <w:b/>
          <w:bCs/>
          <w:color w:val="000000"/>
          <w:sz w:val="28"/>
          <w:szCs w:val="28"/>
        </w:rPr>
        <w:t>«</w:t>
      </w:r>
      <w:r w:rsidRPr="00CE6AE5">
        <w:rPr>
          <w:color w:val="000000"/>
          <w:sz w:val="28"/>
          <w:szCs w:val="28"/>
        </w:rPr>
        <w:t>Выявление и документирование проблем установки программного обеспечения</w:t>
      </w:r>
      <w:r w:rsidRPr="00CE6AE5">
        <w:rPr>
          <w:rStyle w:val="ft0"/>
          <w:b/>
          <w:bCs/>
          <w:color w:val="000000"/>
          <w:sz w:val="28"/>
          <w:szCs w:val="28"/>
        </w:rPr>
        <w:t>»</w:t>
      </w:r>
    </w:p>
    <w:p w14:paraId="65D17AC2" w14:textId="08064EAB" w:rsidR="00614A50" w:rsidRDefault="00614A50" w:rsidP="00614A50">
      <w:pPr>
        <w:pStyle w:val="p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rStyle w:val="ft0"/>
          <w:b/>
          <w:bCs/>
          <w:sz w:val="28"/>
          <w:szCs w:val="28"/>
        </w:rPr>
        <w:t>Цель работы</w:t>
      </w:r>
      <w:r w:rsidRPr="00614A50">
        <w:rPr>
          <w:rStyle w:val="ft0"/>
          <w:b/>
          <w:bCs/>
          <w:color w:val="000000"/>
          <w:sz w:val="28"/>
          <w:szCs w:val="28"/>
        </w:rPr>
        <w:t>:</w:t>
      </w:r>
      <w:r>
        <w:rPr>
          <w:rStyle w:val="ft0"/>
          <w:b/>
          <w:bCs/>
          <w:color w:val="000000"/>
          <w:sz w:val="28"/>
          <w:szCs w:val="28"/>
        </w:rPr>
        <w:t xml:space="preserve"> </w:t>
      </w:r>
      <w:r w:rsidRPr="00CE6AE5">
        <w:rPr>
          <w:color w:val="000000"/>
          <w:sz w:val="28"/>
          <w:szCs w:val="28"/>
        </w:rPr>
        <w:t>реализация начальных этапов процесса разработки программного средства в соответствии с ГОСТ Р ИСО/МЭК</w:t>
      </w:r>
      <w:r>
        <w:rPr>
          <w:color w:val="000000"/>
          <w:sz w:val="28"/>
          <w:szCs w:val="28"/>
        </w:rPr>
        <w:t xml:space="preserve"> </w:t>
      </w:r>
      <w:r w:rsidRPr="00CE6AE5">
        <w:rPr>
          <w:color w:val="000000"/>
          <w:sz w:val="28"/>
          <w:szCs w:val="28"/>
        </w:rPr>
        <w:t>12207</w:t>
      </w:r>
    </w:p>
    <w:p w14:paraId="2786EF70" w14:textId="4DC0AD45" w:rsidR="00614A50" w:rsidRPr="00614A50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rStyle w:val="ft0"/>
          <w:b/>
          <w:bCs/>
          <w:sz w:val="28"/>
          <w:szCs w:val="28"/>
        </w:rPr>
        <w:t>Задание</w:t>
      </w:r>
      <w:r w:rsidRPr="00614A50">
        <w:rPr>
          <w:rStyle w:val="ft0"/>
          <w:b/>
          <w:bCs/>
          <w:sz w:val="32"/>
          <w:szCs w:val="32"/>
        </w:rPr>
        <w:t>:</w:t>
      </w:r>
      <w:r w:rsidRPr="00614A50">
        <w:rPr>
          <w:sz w:val="28"/>
          <w:szCs w:val="28"/>
        </w:rPr>
        <w:t xml:space="preserve"> </w:t>
      </w:r>
      <w:bookmarkStart w:id="0" w:name="_Hlk164322770"/>
      <w:r w:rsidRPr="00614A50">
        <w:rPr>
          <w:color w:val="000000"/>
          <w:sz w:val="28"/>
          <w:szCs w:val="28"/>
        </w:rPr>
        <w:t>разработать проект архитектуры программного средства в соответствии с ГОСТ Р ИСО/МЭК 12207</w:t>
      </w:r>
      <w:bookmarkEnd w:id="0"/>
    </w:p>
    <w:p w14:paraId="7E9C5C59" w14:textId="77777777" w:rsidR="00614A50" w:rsidRPr="00614A50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t>Алгоритм выполнения работы</w:t>
      </w:r>
    </w:p>
    <w:p w14:paraId="4F8FB92B" w14:textId="77777777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6AE5">
        <w:rPr>
          <w:color w:val="000000"/>
          <w:sz w:val="28"/>
          <w:szCs w:val="28"/>
        </w:rPr>
        <w:t>С целью реализации начальных этапов разработки ПС в соответствии с техническим заданием:</w:t>
      </w:r>
    </w:p>
    <w:p w14:paraId="57BF83C1" w14:textId="5CA469EC" w:rsidR="00614A50" w:rsidRPr="00CE6AE5" w:rsidRDefault="00614A50" w:rsidP="00F756BB">
      <w:pPr>
        <w:pStyle w:val="p41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E6AE5">
        <w:rPr>
          <w:rStyle w:val="ft7"/>
          <w:color w:val="000000"/>
          <w:sz w:val="28"/>
          <w:szCs w:val="28"/>
        </w:rPr>
        <w:t>выполнить подготовительную работу;</w:t>
      </w:r>
    </w:p>
    <w:p w14:paraId="692E7AD9" w14:textId="2A807BD2" w:rsidR="00614A50" w:rsidRPr="00CE6AE5" w:rsidRDefault="00614A50" w:rsidP="00F756BB">
      <w:pPr>
        <w:pStyle w:val="p42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E6AE5">
        <w:rPr>
          <w:rStyle w:val="ft7"/>
          <w:color w:val="000000"/>
          <w:sz w:val="28"/>
          <w:szCs w:val="28"/>
        </w:rPr>
        <w:t>провести анализ требований к ПС;</w:t>
      </w:r>
    </w:p>
    <w:p w14:paraId="697E3205" w14:textId="278FFF4E" w:rsidR="00614A50" w:rsidRPr="00F756BB" w:rsidRDefault="00614A50" w:rsidP="00F756BB">
      <w:pPr>
        <w:pStyle w:val="p4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E6AE5">
        <w:rPr>
          <w:rStyle w:val="ft7"/>
          <w:color w:val="000000"/>
          <w:sz w:val="28"/>
          <w:szCs w:val="28"/>
        </w:rPr>
        <w:t>выполнить проектирование архитектуры ПС на высоком уровне.</w:t>
      </w:r>
    </w:p>
    <w:p w14:paraId="304A8DE0" w14:textId="2857BD0C" w:rsidR="00614A50" w:rsidRDefault="00614A50" w:rsidP="00F756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14A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8FC2F6E" w14:textId="77777777" w:rsidR="00F756BB" w:rsidRDefault="00F756BB" w:rsidP="00F756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GoBack"/>
      <w:bookmarkEnd w:id="1"/>
    </w:p>
    <w:p w14:paraId="62B6C104" w14:textId="77777777" w:rsidR="00614A50" w:rsidRPr="00F756BB" w:rsidRDefault="00614A50" w:rsidP="00F756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756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14:paraId="1817911E" w14:textId="4BEE66FF" w:rsidR="00614A50" w:rsidRDefault="00614A50" w:rsidP="00614A50">
      <w:pPr>
        <w:pStyle w:val="p4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ft19"/>
          <w:color w:val="000000"/>
          <w:sz w:val="28"/>
          <w:szCs w:val="28"/>
        </w:rPr>
      </w:pPr>
      <w:r w:rsidRPr="00CE6AE5">
        <w:rPr>
          <w:rStyle w:val="ft19"/>
          <w:color w:val="000000"/>
          <w:sz w:val="28"/>
          <w:szCs w:val="28"/>
        </w:rPr>
        <w:t>В какой форме представлен ЖЦ ПО в ГОСТ Р ИСО/МЭК 12207?</w:t>
      </w:r>
    </w:p>
    <w:p w14:paraId="13F2322F" w14:textId="034E0CBF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t>Жизненный цикл программного обеспечения (ЖЦ ПО) в ГОСТ Р ИСО/МЭК 12207 представлен в виде процессов, которые охватывают все этапы жизненного цикла ПО, начиная с его создания и заканчивая выводом из эксплуатации.</w:t>
      </w:r>
    </w:p>
    <w:p w14:paraId="5B26FD7E" w14:textId="4D7BFDFB" w:rsidR="00614A50" w:rsidRDefault="00614A50" w:rsidP="00614A50">
      <w:pPr>
        <w:pStyle w:val="p4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ft20"/>
          <w:color w:val="000000"/>
          <w:sz w:val="28"/>
          <w:szCs w:val="28"/>
        </w:rPr>
      </w:pPr>
      <w:r w:rsidRPr="00CE6AE5">
        <w:rPr>
          <w:rStyle w:val="ft20"/>
          <w:color w:val="000000"/>
          <w:sz w:val="28"/>
          <w:szCs w:val="28"/>
        </w:rPr>
        <w:t>Какая нормативная информация включена в современные стандарты, регламентирующие жизненный цикл программных средств?</w:t>
      </w:r>
    </w:p>
    <w:p w14:paraId="28CB55E9" w14:textId="5C58DA03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t>Современные стандарты, регламентирующие жизненный цикл программных средств, включают в себя нормативную информацию о процессах разработки, тестирования, внедрения, поддержки и управления изменениями программного обеспечения.</w:t>
      </w:r>
    </w:p>
    <w:p w14:paraId="01D7C390" w14:textId="1BAB8950" w:rsidR="00614A50" w:rsidRDefault="00614A50" w:rsidP="00614A50">
      <w:pPr>
        <w:pStyle w:val="p4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ft20"/>
          <w:color w:val="000000"/>
          <w:sz w:val="28"/>
          <w:szCs w:val="28"/>
        </w:rPr>
      </w:pPr>
      <w:r w:rsidRPr="00CE6AE5">
        <w:rPr>
          <w:rStyle w:val="ft20"/>
          <w:color w:val="000000"/>
          <w:sz w:val="28"/>
          <w:szCs w:val="28"/>
        </w:rPr>
        <w:t>Чем объясняется актуальность стандарта ГОСТ Р ИСО/МЭК 12207 в настоящее время?</w:t>
      </w:r>
    </w:p>
    <w:p w14:paraId="1EBF8859" w14:textId="2084DA89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lastRenderedPageBreak/>
        <w:t>Актуальность стандарта ГОСТ Р ИСО/МЭК 12207 в настоящее время объясняется необходимостью унификации процессов разработки программного обеспечения, повышения качества продукта, улучшения управления проектами и снижения рисков.</w:t>
      </w:r>
    </w:p>
    <w:p w14:paraId="4D76174B" w14:textId="34DE8058" w:rsidR="00614A50" w:rsidRDefault="00614A50" w:rsidP="00614A50">
      <w:pPr>
        <w:pStyle w:val="p4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ft20"/>
          <w:color w:val="000000"/>
          <w:sz w:val="28"/>
          <w:szCs w:val="28"/>
        </w:rPr>
      </w:pPr>
      <w:r w:rsidRPr="00CE6AE5">
        <w:rPr>
          <w:rStyle w:val="ft20"/>
          <w:color w:val="000000"/>
          <w:sz w:val="28"/>
          <w:szCs w:val="28"/>
        </w:rPr>
        <w:t>Приведите определение программного обеспечения в соответствии с ГОСТ Р ИСО/МЭК 12207.</w:t>
      </w:r>
    </w:p>
    <w:p w14:paraId="56EE8AC8" w14:textId="7A0B2BAE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t>Программное обеспечение в соответствии с ГОСТ Р ИСО/МЭК 12207 определяется как набор программных продуктов и связанных документов, необходимых для выполнения определенной функции или задачи.</w:t>
      </w:r>
    </w:p>
    <w:p w14:paraId="466889FD" w14:textId="184EFA31" w:rsidR="00614A50" w:rsidRDefault="00614A50" w:rsidP="00614A50">
      <w:pPr>
        <w:pStyle w:val="p49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ft19"/>
          <w:color w:val="000000"/>
          <w:sz w:val="28"/>
          <w:szCs w:val="28"/>
        </w:rPr>
      </w:pPr>
      <w:r w:rsidRPr="00CE6AE5">
        <w:rPr>
          <w:rStyle w:val="ft19"/>
          <w:color w:val="000000"/>
          <w:sz w:val="28"/>
          <w:szCs w:val="28"/>
        </w:rPr>
        <w:t>Как определяется процесс в ГОСТ Р ИСО/МЭК 12207?</w:t>
      </w:r>
    </w:p>
    <w:p w14:paraId="28E0F3FB" w14:textId="0D9DF97C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t>Процесс в ГОСТ Р ИСО/МЭК 12207 определяется как упорядоченное множество действий, выполняемых для достижения определенной цели.</w:t>
      </w:r>
    </w:p>
    <w:p w14:paraId="3382956A" w14:textId="0078CB9D" w:rsidR="00614A50" w:rsidRDefault="00614A50" w:rsidP="00614A50">
      <w:pPr>
        <w:pStyle w:val="p49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ft19"/>
          <w:color w:val="000000"/>
          <w:sz w:val="28"/>
          <w:szCs w:val="28"/>
        </w:rPr>
      </w:pPr>
      <w:r w:rsidRPr="00CE6AE5">
        <w:rPr>
          <w:rStyle w:val="ft19"/>
          <w:color w:val="000000"/>
          <w:sz w:val="28"/>
          <w:szCs w:val="28"/>
        </w:rPr>
        <w:t>Какие группы процессов ЖЦ ПО выделены в ГОСТ Р ИСО/МЭК 12207?</w:t>
      </w:r>
    </w:p>
    <w:p w14:paraId="3527F70A" w14:textId="6FF8E408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t>В ГОСТ Р ИСО/МЭК 12207 выделены следующие группы процессов ЖЦ ПО: процессы жизненного цикла, процессы поддержки и процессы управления.</w:t>
      </w:r>
    </w:p>
    <w:p w14:paraId="33AAC991" w14:textId="3A50FEF1" w:rsidR="00614A50" w:rsidRDefault="00614A50" w:rsidP="00614A50">
      <w:pPr>
        <w:pStyle w:val="p4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ft20"/>
          <w:color w:val="000000"/>
          <w:sz w:val="28"/>
          <w:szCs w:val="28"/>
        </w:rPr>
      </w:pPr>
      <w:r w:rsidRPr="00CE6AE5">
        <w:rPr>
          <w:rStyle w:val="ft20"/>
          <w:color w:val="000000"/>
          <w:sz w:val="28"/>
          <w:szCs w:val="28"/>
        </w:rPr>
        <w:t>Какие действия и задачи, выполняемые разработчиком, предусмотрены ГОСТ Р ИСО/МЭК 12207 в процессе разработки ПС?</w:t>
      </w:r>
    </w:p>
    <w:p w14:paraId="50513D17" w14:textId="0C4D5EEC" w:rsidR="00614A50" w:rsidRPr="00CE6AE5" w:rsidRDefault="00614A50" w:rsidP="00614A50">
      <w:pPr>
        <w:pStyle w:val="p4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14A50">
        <w:rPr>
          <w:color w:val="000000"/>
          <w:sz w:val="28"/>
          <w:szCs w:val="28"/>
        </w:rPr>
        <w:t>В процессе разработки программного средства согласно ГОСТ Р ИСО/МЭК 12207 разработчик выполняет действия и задачи, такие как анализ требований, проектирование, реализацию, тестирование, документирование и подготовку к внедрению программного обеспечения.</w:t>
      </w:r>
    </w:p>
    <w:p w14:paraId="03620717" w14:textId="77777777" w:rsidR="00614A50" w:rsidRPr="00614A50" w:rsidRDefault="00614A50" w:rsidP="00614A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614A50" w:rsidRPr="00614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5A3C"/>
    <w:multiLevelType w:val="hybridMultilevel"/>
    <w:tmpl w:val="133E7266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435799"/>
    <w:multiLevelType w:val="hybridMultilevel"/>
    <w:tmpl w:val="8BDA9B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A"/>
    <w:rsid w:val="0046519A"/>
    <w:rsid w:val="00473552"/>
    <w:rsid w:val="0055579C"/>
    <w:rsid w:val="00614A50"/>
    <w:rsid w:val="00653BF0"/>
    <w:rsid w:val="00731169"/>
    <w:rsid w:val="00F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6449"/>
  <w15:chartTrackingRefBased/>
  <w15:docId w15:val="{71DAA525-AF8F-4B21-AF3D-6A90B5BF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614A50"/>
  </w:style>
  <w:style w:type="paragraph" w:customStyle="1" w:styleId="p1">
    <w:name w:val="p1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614A50"/>
  </w:style>
  <w:style w:type="character" w:customStyle="1" w:styleId="ft7">
    <w:name w:val="ft7"/>
    <w:basedOn w:val="a0"/>
    <w:rsid w:val="00614A50"/>
  </w:style>
  <w:style w:type="paragraph" w:customStyle="1" w:styleId="p38">
    <w:name w:val="p38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614A50"/>
  </w:style>
  <w:style w:type="paragraph" w:customStyle="1" w:styleId="p39">
    <w:name w:val="p39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614A50"/>
  </w:style>
  <w:style w:type="paragraph" w:customStyle="1" w:styleId="p44">
    <w:name w:val="p44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">
    <w:name w:val="ft1"/>
    <w:basedOn w:val="a0"/>
    <w:rsid w:val="00614A50"/>
  </w:style>
  <w:style w:type="character" w:customStyle="1" w:styleId="ft19">
    <w:name w:val="ft19"/>
    <w:basedOn w:val="a0"/>
    <w:rsid w:val="00614A50"/>
  </w:style>
  <w:style w:type="paragraph" w:customStyle="1" w:styleId="p46">
    <w:name w:val="p46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614A50"/>
  </w:style>
  <w:style w:type="paragraph" w:customStyle="1" w:styleId="p47">
    <w:name w:val="p47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a"/>
    <w:rsid w:val="006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2024-04-18T00:51:00Z</dcterms:created>
  <dcterms:modified xsi:type="dcterms:W3CDTF">2024-04-18T03:31:00Z</dcterms:modified>
</cp:coreProperties>
</file>