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F2" w:rsidRPr="008B1058" w:rsidRDefault="000779F2" w:rsidP="000779F2">
      <w:pPr>
        <w:spacing w:after="458" w:line="241" w:lineRule="auto"/>
        <w:ind w:right="172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                                </w:t>
      </w:r>
      <w:r w:rsidRPr="008B1058">
        <w:rPr>
          <w:rFonts w:ascii="Times New Roman" w:eastAsia="Times New Roman" w:hAnsi="Times New Roman" w:cs="Times New Roman"/>
          <w:i/>
          <w:color w:val="000000"/>
          <w:sz w:val="28"/>
          <w:lang w:eastAsia="ru-RU"/>
        </w:rPr>
        <w:t>Приложение № 1</w:t>
      </w:r>
    </w:p>
    <w:p w:rsidR="000779F2" w:rsidRPr="008B1058" w:rsidRDefault="000779F2" w:rsidP="000779F2">
      <w:pPr>
        <w:keepNext/>
        <w:keepLines/>
        <w:spacing w:after="590" w:line="265" w:lineRule="auto"/>
        <w:ind w:left="190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Заявка на участие в Конкурсе</w:t>
      </w:r>
    </w:p>
    <w:p w:rsidR="000779F2" w:rsidRPr="008B1058" w:rsidRDefault="000779F2" w:rsidP="000779F2">
      <w:pPr>
        <w:numPr>
          <w:ilvl w:val="0"/>
          <w:numId w:val="1"/>
        </w:numPr>
        <w:spacing w:after="95"/>
        <w:ind w:hanging="698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>Общие сведения</w:t>
      </w:r>
    </w:p>
    <w:p w:rsidR="000779F2" w:rsidRPr="008B1058" w:rsidRDefault="000779F2" w:rsidP="000779F2">
      <w:pPr>
        <w:spacing w:after="103"/>
        <w:ind w:left="889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ФИО автора, должность, контактный телефон</w:t>
      </w:r>
    </w:p>
    <w:p w:rsidR="000779F2" w:rsidRPr="008B1058" w:rsidRDefault="00E475D8" w:rsidP="000779F2">
      <w:pPr>
        <w:spacing w:after="103"/>
        <w:ind w:left="889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Иван Валерьевич, преподаватель, 8-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977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189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61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-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60</w:t>
      </w:r>
    </w:p>
    <w:p w:rsidR="000779F2" w:rsidRPr="008B1058" w:rsidRDefault="000779F2" w:rsidP="00125460">
      <w:pPr>
        <w:spacing w:after="4"/>
        <w:ind w:left="161" w:right="173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</w:t>
      </w:r>
      <w:r w:rsidRPr="00E475D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оминация</w:t>
      </w:r>
      <w:r w:rsidR="00125460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E475D8" w:rsidRPr="00E475D8">
        <w:rPr>
          <w:rFonts w:ascii="Times New Roman" w:eastAsia="Times New Roman" w:hAnsi="Times New Roman" w:cs="Times New Roman"/>
          <w:bCs/>
          <w:sz w:val="28"/>
          <w:lang w:eastAsia="ru-RU"/>
        </w:rPr>
        <w:t>"Инновационные технологии обучения".</w:t>
      </w:r>
    </w:p>
    <w:p w:rsidR="000779F2" w:rsidRPr="008B1058" w:rsidRDefault="000779F2" w:rsidP="000779F2">
      <w:pPr>
        <w:spacing w:after="4"/>
        <w:ind w:left="161" w:right="165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Конкурсный материал представлен по дисциплине:</w:t>
      </w:r>
    </w:p>
    <w:p w:rsidR="000779F2" w:rsidRPr="00F479DA" w:rsidRDefault="00F479DA" w:rsidP="00F479DA">
      <w:pPr>
        <w:spacing w:after="4" w:line="312" w:lineRule="auto"/>
        <w:ind w:right="806"/>
        <w:jc w:val="both"/>
        <w:rPr>
          <w:rStyle w:val="a3"/>
          <w:rFonts w:ascii="Helvetica" w:hAnsi="Helvetica" w:cs="Helvetica"/>
          <w:sz w:val="21"/>
          <w:szCs w:val="21"/>
          <w:shd w:val="clear" w:color="auto" w:fill="FFFFFF"/>
        </w:rPr>
      </w:pPr>
      <w:r w:rsidRPr="00F479DA">
        <w:rPr>
          <w:rStyle w:val="a3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МДК.02.03 "Машинно-ориентированное программирование для решения задач защиты информации"</w:t>
      </w:r>
      <w:r w:rsidR="000779F2" w:rsidRPr="00F479DA">
        <w:rPr>
          <w:rStyle w:val="a3"/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F479DA" w:rsidRPr="00F479DA" w:rsidRDefault="00F479DA" w:rsidP="00F479DA">
      <w:pPr>
        <w:spacing w:after="4" w:line="312" w:lineRule="auto"/>
        <w:ind w:right="806"/>
        <w:jc w:val="both"/>
        <w:rPr>
          <w:rStyle w:val="a3"/>
          <w:rFonts w:ascii="Helvetica" w:hAnsi="Helvetica" w:cs="Helvetica"/>
          <w:sz w:val="21"/>
          <w:szCs w:val="21"/>
          <w:shd w:val="clear" w:color="auto" w:fill="FFFFFF"/>
        </w:rPr>
      </w:pPr>
      <w:r w:rsidRPr="00F479DA">
        <w:rPr>
          <w:rStyle w:val="a3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ОП. 02</w:t>
      </w:r>
      <w:r w:rsidR="00725CDD">
        <w:rPr>
          <w:rStyle w:val="a3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 xml:space="preserve"> Архитектура </w:t>
      </w:r>
      <w:proofErr w:type="spellStart"/>
      <w:r w:rsidR="00725CDD">
        <w:rPr>
          <w:rStyle w:val="a3"/>
          <w:rFonts w:ascii="Helvetica" w:hAnsi="Helvetica" w:cs="Helvetica"/>
          <w:b w:val="0"/>
          <w:color w:val="000000"/>
          <w:sz w:val="21"/>
          <w:szCs w:val="21"/>
          <w:shd w:val="clear" w:color="auto" w:fill="FFFFFF"/>
        </w:rPr>
        <w:t>аппара</w:t>
      </w:r>
      <w:proofErr w:type="spellEnd"/>
    </w:p>
    <w:p w:rsidR="000779F2" w:rsidRDefault="000779F2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образовательной программе</w:t>
      </w:r>
    </w:p>
    <w:p w:rsidR="00F479DA" w:rsidRPr="008B1058" w:rsidRDefault="00F479DA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0779F2" w:rsidRDefault="00F479DA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479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Специальность 10.02.05 Обеспечение информационной безопасности автоматизированных систем.</w:t>
      </w:r>
    </w:p>
    <w:p w:rsidR="00F479DA" w:rsidRPr="008B1058" w:rsidRDefault="00F479DA" w:rsidP="000779F2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0779F2" w:rsidRPr="008B1058" w:rsidRDefault="000779F2" w:rsidP="000779F2">
      <w:pPr>
        <w:spacing w:after="4" w:line="314" w:lineRule="auto"/>
        <w:ind w:left="878" w:right="720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(наименование)</w:t>
      </w: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0779F2" w:rsidRPr="008B1058" w:rsidRDefault="000779F2" w:rsidP="000779F2">
      <w:pPr>
        <w:spacing w:after="4" w:line="314" w:lineRule="auto"/>
        <w:ind w:left="161" w:right="720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по направлению подготовки </w:t>
      </w:r>
    </w:p>
    <w:p w:rsidR="00F479DA" w:rsidRDefault="00F479DA" w:rsidP="00F479DA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479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Специальность 10.02.05 Обеспечение информационной безопасности автоматизированных систем</w:t>
      </w:r>
      <w:bookmarkStart w:id="0" w:name="_GoBack"/>
      <w:r w:rsidRPr="00F479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:rsidR="000779F2" w:rsidRPr="008B1058" w:rsidRDefault="000779F2" w:rsidP="00F479DA">
      <w:pPr>
        <w:spacing w:after="4" w:line="312" w:lineRule="auto"/>
        <w:ind w:left="161" w:right="806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479DA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(код, название)</w:t>
      </w:r>
    </w:p>
    <w:bookmarkEnd w:id="0"/>
    <w:p w:rsidR="000779F2" w:rsidRPr="008B1058" w:rsidRDefault="000779F2" w:rsidP="000779F2">
      <w:pPr>
        <w:numPr>
          <w:ilvl w:val="0"/>
          <w:numId w:val="1"/>
        </w:numPr>
        <w:spacing w:after="95"/>
        <w:ind w:hanging="698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b/>
          <w:color w:val="000000"/>
          <w:sz w:val="30"/>
          <w:lang w:eastAsia="ru-RU"/>
        </w:rPr>
        <w:t>Характеристика конкурсной работы</w:t>
      </w:r>
    </w:p>
    <w:p w:rsidR="000779F2" w:rsidRPr="00FF7613" w:rsidRDefault="000779F2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Описание конкурсной работы</w:t>
      </w:r>
      <w:r w:rsidR="00FF7613"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:</w:t>
      </w:r>
    </w:p>
    <w:p w:rsidR="00FF7613" w:rsidRDefault="00FF7613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Предложены четыре первые лекции темы. В лекциях в стиле изложения, подразумевающем диалог с аудиторией, изложены проблемы вхождения в Ассемблер. Намечены пути решения этих проблем, названы книги и </w:t>
      </w:r>
      <w:proofErr w:type="gram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Интернет-источники</w:t>
      </w:r>
      <w:proofErr w:type="gram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 которые могут служить "дорожной картой" для самостоятельного решения названных проблем студентами.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Автор лекций ведет спор с авторами </w:t>
      </w:r>
      <w:proofErr w:type="gram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Интернет-источников</w:t>
      </w:r>
      <w:proofErr w:type="gram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с аудиторией. Результатом этого спора становятся оригинальные методические решения при освоении Ассемблера, воплощенные в последовательные задания, приближающие слушателя шаг за шагом к программированию на Ассемблере.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Лекции проиллюстрированы примерами работающих программ. Предлагаются и комментируются задания нескольких первых лабораторных работ курса, которые затем студенты выполнят самостоятельно.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Оригинальным и с использованием современного программного инструментария является оформление электронных лекций. Материалы написан в "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Jupiter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Notebook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"(2015 год появления).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качестве ядра используется язык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(2018 год появления).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язык, предназначенный для постановки и проведения вычислительных экспериментов, заточен под высокую производительность.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имеет возможность написания ассемблерных вставок (в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отличае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от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h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on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).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- язык высокого уровня, который при этом является "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ассемблероблизким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языком".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Все это позволяет в дальнейшем перейти к изучению описанного технологического стека.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Но не так все просто.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Асемблер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ещё никому легко не дался, и наша задача это, по возможности, изменить.</w:t>
      </w:r>
    </w:p>
    <w:p w:rsidR="00FF7613" w:rsidRPr="00FF7613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"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Jupiter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Notebook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" - позволяет не только писать тексты с HTML форматированием, но и запускать написанные на его ядре программные коды "прямо из лекций". Планируется написать прослойку на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Julia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, которая позволит запускать коды других, не столь стандартных (как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Pyt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h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on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), языков программирования.</w:t>
      </w:r>
    </w:p>
    <w:p w:rsidR="000779F2" w:rsidRPr="008B1058" w:rsidRDefault="00FF7613" w:rsidP="00FF7613">
      <w:pPr>
        <w:pBdr>
          <w:bottom w:val="single" w:sz="12" w:space="1" w:color="auto"/>
        </w:pBdr>
        <w:spacing w:after="4"/>
        <w:ind w:right="1354" w:firstLine="708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Все программные коды из этих проблемных лекций либо запускаются из самой лекции (если она не в PDF формате), либо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выложенны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на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GitHub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При правильном клонировании с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GitHub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 папку "C:/D" все примеры программных кодов также запускаются. Ссылка на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git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proofErr w:type="spellStart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репозиторий</w:t>
      </w:r>
      <w:proofErr w:type="spellEnd"/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выдается студентам во время лекции.</w:t>
      </w: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:rsidR="000779F2" w:rsidRPr="008B1058" w:rsidRDefault="000779F2" w:rsidP="000779F2">
      <w:pPr>
        <w:pBdr>
          <w:bottom w:val="single" w:sz="12" w:space="1" w:color="auto"/>
        </w:pBdr>
        <w:spacing w:after="4"/>
        <w:ind w:right="1354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:rsidR="000779F2" w:rsidRPr="008B1058" w:rsidRDefault="000779F2" w:rsidP="000779F2">
      <w:pPr>
        <w:spacing w:after="4" w:line="362" w:lineRule="auto"/>
        <w:ind w:left="173" w:right="1829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8B105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Ожидаемые результаты от реализации в учебном процессе</w:t>
      </w:r>
    </w:p>
    <w:p w:rsidR="00FF7613" w:rsidRDefault="00FF7613" w:rsidP="000779F2">
      <w:pPr>
        <w:spacing w:after="448"/>
        <w:ind w:left="161" w:hanging="3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Постановка навыка написания</w:t>
      </w:r>
      <w:r w:rsid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</w:t>
      </w:r>
      <w:r w:rsidR="00091B47" w:rsidRP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отладки</w:t>
      </w:r>
      <w:r w:rsidR="00091B47" w:rsidRP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работающего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программного кода на языке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Ассемблер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Flat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val="en-US" w:eastAsia="ru-RU"/>
        </w:rPr>
        <w:t>Assembler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)</w:t>
      </w:r>
      <w:r w:rsid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</w:t>
      </w:r>
    </w:p>
    <w:p w:rsidR="003040E9" w:rsidRDefault="00091B47" w:rsidP="00EA1C66">
      <w:pPr>
        <w:spacing w:after="448"/>
        <w:ind w:left="161" w:hanging="3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практике, после прохождения материала 75% и более учащихся колледжа перестают испытывать трудности при написании учебных программ на языке</w:t>
      </w:r>
      <w:r w:rsidRPr="00FF7613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ассемблер.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br/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После прохождения материала, б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ольше половины учащихся</w:t>
      </w:r>
      <w:r w:rsidR="00EA1C66" w:rsidRP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: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EA1C66" w:rsidRP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могут сами</w:t>
      </w:r>
      <w:r w:rsidR="00EA1C66" w:rsidRP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“ -</w:t>
      </w:r>
      <w:r w:rsidRPr="00091B47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приобретают способность писать программы на ассемблере с пониманием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обоснованием, как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кода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так и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применяемого инструментария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. Это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позволяет</w:t>
      </w:r>
      <w:r w:rsidR="00EA1C66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без сторонней помощи 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переносить полученный опыт на другие контексты, языки и среды.</w:t>
      </w:r>
    </w:p>
    <w:sectPr w:rsidR="00304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854B8"/>
    <w:multiLevelType w:val="hybridMultilevel"/>
    <w:tmpl w:val="733646A2"/>
    <w:lvl w:ilvl="0" w:tplc="258A87EE">
      <w:start w:val="1"/>
      <w:numFmt w:val="decimal"/>
      <w:lvlText w:val="%1."/>
      <w:lvlJc w:val="left"/>
      <w:pPr>
        <w:ind w:left="1583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6CCB18">
      <w:start w:val="1"/>
      <w:numFmt w:val="lowerLetter"/>
      <w:lvlText w:val="%2"/>
      <w:lvlJc w:val="left"/>
      <w:pPr>
        <w:ind w:left="1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1C61408">
      <w:start w:val="1"/>
      <w:numFmt w:val="lowerRoman"/>
      <w:lvlText w:val="%3"/>
      <w:lvlJc w:val="left"/>
      <w:pPr>
        <w:ind w:left="2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E78097A">
      <w:start w:val="1"/>
      <w:numFmt w:val="decimal"/>
      <w:lvlText w:val="%4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D7E7C5C">
      <w:start w:val="1"/>
      <w:numFmt w:val="lowerLetter"/>
      <w:lvlText w:val="%5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938EBCE">
      <w:start w:val="1"/>
      <w:numFmt w:val="lowerRoman"/>
      <w:lvlText w:val="%6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A56CF1C">
      <w:start w:val="1"/>
      <w:numFmt w:val="decimal"/>
      <w:lvlText w:val="%7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5676F6">
      <w:start w:val="1"/>
      <w:numFmt w:val="lowerLetter"/>
      <w:lvlText w:val="%8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B609700">
      <w:start w:val="1"/>
      <w:numFmt w:val="lowerRoman"/>
      <w:lvlText w:val="%9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C06"/>
    <w:rsid w:val="000779F2"/>
    <w:rsid w:val="00091B47"/>
    <w:rsid w:val="00125460"/>
    <w:rsid w:val="00145CFE"/>
    <w:rsid w:val="003040E9"/>
    <w:rsid w:val="004E3C06"/>
    <w:rsid w:val="00725CDD"/>
    <w:rsid w:val="007A0D6B"/>
    <w:rsid w:val="00DC16D8"/>
    <w:rsid w:val="00E475D8"/>
    <w:rsid w:val="00EA1C66"/>
    <w:rsid w:val="00F479DA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75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75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9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Малявина Валентина Викторовна</dc:creator>
  <cp:keywords/>
  <dc:description/>
  <cp:lastModifiedBy>SibNout2020</cp:lastModifiedBy>
  <cp:revision>9</cp:revision>
  <dcterms:created xsi:type="dcterms:W3CDTF">2021-03-23T07:22:00Z</dcterms:created>
  <dcterms:modified xsi:type="dcterms:W3CDTF">2021-03-31T19:41:00Z</dcterms:modified>
</cp:coreProperties>
</file>