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Материалы для конкурса методического мастерства.</w:t>
      </w:r>
    </w:p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Четыре электронные лекции «Вхождение в программирование на Ассемблере»</w:t>
      </w:r>
    </w:p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87C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Финансовый  Университет при правительстве Российской Федерации, Колледж информатики и программирования,  </w:t>
      </w:r>
      <w:proofErr w:type="spell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.М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осква</w:t>
      </w:r>
      <w:proofErr w:type="spellEnd"/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Автор –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Pr="007D2C0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D2C0D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7D2C0D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187C" w:rsidRDefault="0019187C" w:rsidP="0019187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Лекции  </w:t>
      </w: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предназначены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для  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обучающихся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Колледжа информатики и программирования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9187C" w:rsidRPr="00F4512D" w:rsidRDefault="0019187C" w:rsidP="0019187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10.02.05 О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беспечение информационной безопа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ности автоматизированных систем,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относя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к профессиональному модулю ПМ.02 "Защита информации в автоматизированных системах программными и программно-аппаратными средствами", междисциплинарн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ому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МДК.02.03 "Машинно-ориентированное программирование для решения задач защиты информации".</w:t>
      </w: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Форма проведения занятий</w:t>
      </w:r>
      <w:r w:rsidRPr="00FB1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лекции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87C" w:rsidRPr="00F4512D" w:rsidRDefault="0019187C" w:rsidP="0019187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03F9F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  представления  методического материала на конкурс: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электронные лекции.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Тема лекций. Вхождение в программирование на Ассемблере</w:t>
      </w:r>
      <w:r w:rsidRPr="007D2C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  <w:t>Цели лекций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11F5E">
        <w:rPr>
          <w:rFonts w:ascii="Times New Roman" w:hAnsi="Times New Roman" w:cs="Times New Roman"/>
          <w:sz w:val="28"/>
          <w:szCs w:val="28"/>
        </w:rPr>
        <w:t xml:space="preserve">выработать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практический опыт:</w:t>
      </w:r>
      <w:r w:rsidRPr="00BF72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77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>ения А</w:t>
      </w:r>
      <w:r w:rsidRPr="004C1177">
        <w:rPr>
          <w:rFonts w:ascii="Times New Roman" w:hAnsi="Times New Roman" w:cs="Times New Roman"/>
          <w:sz w:val="28"/>
          <w:szCs w:val="28"/>
        </w:rPr>
        <w:t>ссембл</w:t>
      </w:r>
      <w:r>
        <w:rPr>
          <w:rFonts w:ascii="Times New Roman" w:hAnsi="Times New Roman" w:cs="Times New Roman"/>
          <w:sz w:val="28"/>
          <w:szCs w:val="28"/>
        </w:rPr>
        <w:t>ера</w:t>
      </w:r>
      <w:r w:rsidRPr="004C1177">
        <w:rPr>
          <w:rFonts w:ascii="Times New Roman" w:hAnsi="Times New Roman" w:cs="Times New Roman"/>
          <w:sz w:val="28"/>
          <w:szCs w:val="28"/>
        </w:rPr>
        <w:t xml:space="preserve"> на практике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C1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защиты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оптимизации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177">
        <w:rPr>
          <w:rFonts w:ascii="Times New Roman" w:hAnsi="Times New Roman" w:cs="Times New Roman"/>
          <w:sz w:val="28"/>
          <w:szCs w:val="28"/>
        </w:rPr>
        <w:t>критически важных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безопасности</w:t>
      </w:r>
      <w:r w:rsidRPr="00D11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быстродействия</w:t>
      </w:r>
      <w:r w:rsidRPr="004C1177">
        <w:rPr>
          <w:rFonts w:ascii="Times New Roman" w:hAnsi="Times New Roman" w:cs="Times New Roman"/>
          <w:sz w:val="28"/>
          <w:szCs w:val="28"/>
        </w:rPr>
        <w:t xml:space="preserve"> узких мест  программных кодов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20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1F5E">
        <w:rPr>
          <w:rFonts w:ascii="Times New Roman" w:hAnsi="Times New Roman" w:cs="Times New Roman"/>
          <w:b/>
          <w:i/>
          <w:sz w:val="28"/>
          <w:szCs w:val="28"/>
        </w:rPr>
        <w:t>умения</w:t>
      </w:r>
      <w:r w:rsidRPr="00333C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87C">
        <w:rPr>
          <w:rFonts w:ascii="Times New Roman" w:hAnsi="Times New Roman" w:cs="Times New Roman"/>
          <w:sz w:val="28"/>
          <w:szCs w:val="28"/>
        </w:rPr>
        <w:t>написания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Pr="00191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87C">
        <w:rPr>
          <w:rFonts w:ascii="Times New Roman" w:hAnsi="Times New Roman" w:cs="Times New Roman"/>
          <w:sz w:val="28"/>
          <w:szCs w:val="28"/>
        </w:rPr>
        <w:t>на Ассемблере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того чтобы в дальнейшем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20E43">
        <w:rPr>
          <w:rFonts w:ascii="Times New Roman" w:hAnsi="Times New Roman" w:cs="Times New Roman"/>
          <w:sz w:val="28"/>
          <w:szCs w:val="28"/>
        </w:rPr>
        <w:t>применять технические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</w:t>
      </w:r>
      <w:r w:rsidRPr="00920E43">
        <w:rPr>
          <w:rFonts w:ascii="Times New Roman" w:hAnsi="Times New Roman" w:cs="Times New Roman"/>
          <w:sz w:val="28"/>
          <w:szCs w:val="28"/>
        </w:rPr>
        <w:t>средства для криптографической защиты информации конфиденциального характера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333C42">
        <w:rPr>
          <w:rFonts w:ascii="Times New Roman" w:eastAsia="Times New Roman" w:hAnsi="Times New Roman" w:cs="Times New Roman"/>
          <w:sz w:val="28"/>
          <w:szCs w:val="28"/>
          <w:lang w:eastAsia="ru-RU"/>
        </w:rPr>
        <w:t>о языках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C1177">
        <w:rPr>
          <w:rFonts w:ascii="Times New Roman" w:hAnsi="Times New Roman" w:cs="Times New Roman"/>
          <w:sz w:val="28"/>
          <w:szCs w:val="28"/>
        </w:rPr>
        <w:t>машинно-ориентированного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с целью защиты информации на  уровне исполнителя аппаратных программных кодов (микропроцессора). </w:t>
      </w:r>
    </w:p>
    <w:p w:rsidR="0019187C" w:rsidRPr="00D11F5E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Лекции, в составе одного </w:t>
      </w:r>
      <w:r w:rsidRPr="00D11F5E">
        <w:rPr>
          <w:rFonts w:ascii="Times New Roman" w:hAnsi="Times New Roman" w:cs="Times New Roman"/>
          <w:sz w:val="28"/>
          <w:szCs w:val="28"/>
        </w:rPr>
        <w:t>из изучаемых разделов,</w:t>
      </w:r>
      <w:r w:rsidRPr="00D11F5E">
        <w:rPr>
          <w:rFonts w:ascii="Times New Roman" w:hAnsi="Times New Roman" w:cs="Times New Roman"/>
          <w:b/>
          <w:sz w:val="28"/>
          <w:szCs w:val="28"/>
        </w:rPr>
        <w:t xml:space="preserve"> с</w:t>
      </w:r>
      <w:r>
        <w:rPr>
          <w:rFonts w:ascii="Times New Roman" w:hAnsi="Times New Roman" w:cs="Times New Roman"/>
          <w:b/>
          <w:sz w:val="28"/>
          <w:szCs w:val="28"/>
        </w:rPr>
        <w:t>оставляю</w:t>
      </w:r>
      <w:r w:rsidRPr="00D11F5E">
        <w:rPr>
          <w:rFonts w:ascii="Times New Roman" w:hAnsi="Times New Roman" w:cs="Times New Roman"/>
          <w:b/>
          <w:sz w:val="28"/>
          <w:szCs w:val="28"/>
        </w:rPr>
        <w:t>т общетеоретическую базу</w:t>
      </w:r>
      <w:r>
        <w:rPr>
          <w:rFonts w:ascii="Times New Roman" w:hAnsi="Times New Roman" w:cs="Times New Roman"/>
          <w:sz w:val="28"/>
          <w:szCs w:val="28"/>
        </w:rPr>
        <w:t xml:space="preserve"> для компетенций</w:t>
      </w:r>
      <w:r w:rsidRPr="00D11F5E">
        <w:rPr>
          <w:rFonts w:ascii="Times New Roman" w:hAnsi="Times New Roman" w:cs="Times New Roman"/>
          <w:sz w:val="28"/>
          <w:szCs w:val="28"/>
        </w:rPr>
        <w:t xml:space="preserve"> </w:t>
      </w:r>
      <w:r w:rsidRPr="00920E43">
        <w:rPr>
          <w:rFonts w:ascii="Times New Roman" w:hAnsi="Times New Roman" w:cs="Times New Roman"/>
          <w:sz w:val="28"/>
          <w:szCs w:val="28"/>
        </w:rPr>
        <w:t>МДК.03.01 Техническая защита информации, специальность 10.02.05 Обеспечение информационной безопасности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20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Pr="00D11F5E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3.1.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Осуществлять установку, монтаж, настройку и техническое обслуживание технических средств защиты информации в соответствии с требованиями эксплуатационной документации.</w:t>
      </w:r>
    </w:p>
    <w:p w:rsidR="0019187C" w:rsidRPr="00D11F5E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3.2.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 xml:space="preserve">Осуществлять эксплуатацию технических средств защиты информации в соответствии с требованиями эксплуатационной документации. </w:t>
      </w:r>
    </w:p>
    <w:p w:rsidR="0019187C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Организовывать отдельные работы по физической защите объектов информатизации.</w:t>
      </w:r>
    </w:p>
    <w:p w:rsidR="0019187C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lastRenderedPageBreak/>
        <w:tab/>
        <w:t>Задачи</w:t>
      </w:r>
    </w:p>
    <w:p w:rsidR="0019187C" w:rsidRPr="004C1177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1177">
        <w:rPr>
          <w:rFonts w:ascii="Times New Roman" w:eastAsia="Times New Roman" w:hAnsi="Times New Roman" w:cs="Times New Roman"/>
          <w:sz w:val="28"/>
          <w:szCs w:val="28"/>
        </w:rPr>
        <w:t>– познакомить учащихся с введением в машинно-ориентированное программирование на языках высокого уровня</w:t>
      </w:r>
      <w:proofErr w:type="gramStart"/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4C1177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 учащихся с введением в машинно-ориентированное программирование на примере группы языков аппаратного уровня,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разобраться с шаблонами и логикой написания программ управления оперативной памятью на вершине стека вызова функций на языке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на примере задачи вывода текста в консоль (подходы к решению вопроса у каждого ученика могут в корне отличаться);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познакомиться с командами работы с внешними портами на примере программы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в игровом задании нарисовать рисунок в лампочках портов и сделать для него анимацию;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отработать написание программ на основе указателей, массивов и команд пересылки данных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учебных заданиях на языке</w:t>
      </w:r>
      <w:proofErr w:type="gramStart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616069">
        <w:rPr>
          <w:rFonts w:ascii="Times New Roman" w:eastAsia="Times New Roman" w:hAnsi="Times New Roman" w:cs="Times New Roman"/>
          <w:sz w:val="28"/>
          <w:szCs w:val="28"/>
        </w:rPr>
        <w:t>++ с использованием дизассемблера;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отработать написание программ на основе указателей, массивов, функций и команд пересылки данных на учебных заданиях на языке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под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64.</w:t>
      </w:r>
    </w:p>
    <w:p w:rsidR="002171D9" w:rsidRDefault="002171D9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069">
        <w:rPr>
          <w:rFonts w:ascii="Times New Roman" w:hAnsi="Times New Roman" w:cs="Times New Roman"/>
          <w:sz w:val="28"/>
          <w:szCs w:val="28"/>
        </w:rPr>
        <w:t xml:space="preserve">  </w:t>
      </w:r>
      <w:r w:rsidRPr="0061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Совершенс</w:t>
      </w:r>
      <w:bookmarkStart w:id="0" w:name="_GoBack"/>
      <w:bookmarkEnd w:id="0"/>
      <w:r w:rsidRPr="0061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твуются следующие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компетенции</w:t>
      </w:r>
      <w:r w:rsidRPr="0061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F43CD0" w:rsidRPr="00F43CD0" w:rsidRDefault="00F43CD0" w:rsidP="00F43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proofErr w:type="gramEnd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01. Выбирать способы решения задач профессиональной деятельно</w:t>
      </w:r>
      <w:r w:rsidRPr="00217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сти, применительно к различным к</w:t>
      </w:r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онтекстам.</w:t>
      </w:r>
    </w:p>
    <w:p w:rsidR="00F43CD0" w:rsidRPr="00F43CD0" w:rsidRDefault="00F43CD0" w:rsidP="00F43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proofErr w:type="gramEnd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02. Осуществлять поиск, анализ и </w:t>
      </w:r>
      <w:r w:rsidRPr="002171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интерпретацию</w:t>
      </w:r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информации, необходимой для выполнения задач профессиональной деятельности.</w:t>
      </w:r>
    </w:p>
    <w:p w:rsidR="00F43CD0" w:rsidRPr="00F43CD0" w:rsidRDefault="00F43CD0" w:rsidP="00F43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proofErr w:type="gramEnd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 Планировать и реализовывать собственное профессиональное и личностное развитие.</w:t>
      </w:r>
    </w:p>
    <w:p w:rsidR="00F43CD0" w:rsidRPr="00F43CD0" w:rsidRDefault="00F43CD0" w:rsidP="00F43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proofErr w:type="gramEnd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04. Работать в коллективе и команде, эффективно взаимодействовать с коллегами, руководителем, клиентами.</w:t>
      </w:r>
    </w:p>
    <w:p w:rsidR="00F43CD0" w:rsidRPr="00F43CD0" w:rsidRDefault="00F43CD0" w:rsidP="00F43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proofErr w:type="gramEnd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F43CD0" w:rsidRPr="00F43CD0" w:rsidRDefault="00F43CD0" w:rsidP="00F43C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gramStart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</w:t>
      </w:r>
      <w:proofErr w:type="gramEnd"/>
      <w:r w:rsidRPr="00F43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09. Использовать информационные технологии в профессиональной деятельности.</w:t>
      </w:r>
    </w:p>
    <w:p w:rsidR="0019187C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Краткая характеристика методических материалов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Актуальность содержания материала лекций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D2C0D">
        <w:rPr>
          <w:rFonts w:ascii="Times New Roman" w:hAnsi="Times New Roman" w:cs="Times New Roman"/>
          <w:sz w:val="28"/>
          <w:szCs w:val="28"/>
        </w:rPr>
        <w:t>Ассемблер –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>ориентированный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2C0D">
        <w:rPr>
          <w:rFonts w:ascii="Times New Roman" w:hAnsi="Times New Roman" w:cs="Times New Roman"/>
          <w:sz w:val="28"/>
          <w:szCs w:val="28"/>
        </w:rPr>
        <w:t>предназначенный для управления битами в регистрах и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ение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ссем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блер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позволит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обучающимся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понимать причины и следствия поведения программных кодов как высокого, так и машинного уровня;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познакомиться с понятием стековой машины и с принципами организации исполняемых кодов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м;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получить инструмент оптимизации программных и аппаратных кодов; 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–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отла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живать или защищать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элементы компь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ных сис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тем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 самом низком уров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 том числе,  за счет  ассемблерных программных кодов. </w:t>
      </w:r>
    </w:p>
    <w:p w:rsidR="0019187C" w:rsidRPr="00A30171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В узкоспециализированных аппаратных задачах и задачах защиты информации Ассемблер не имеет себе равных. Языки программирования можно разделить на профессиональные и любительские по принципу возможности написания ассемблерных вставок. Именно они и определяют качество и глубину оптимизации написанных программных кодов. </w:t>
      </w:r>
    </w:p>
    <w:p w:rsidR="0019187C" w:rsidRPr="00751FB6" w:rsidRDefault="0019187C" w:rsidP="0019187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t>Это свидетельствует об актуальности программирования на Ассемблере.</w:t>
      </w:r>
      <w:r w:rsidRPr="0075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он является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первоязыком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всего остального программистского мира.</w:t>
      </w:r>
    </w:p>
    <w:p w:rsidR="0019187C" w:rsidRPr="007131B8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Возникновение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2C0D">
        <w:rPr>
          <w:rFonts w:ascii="Times New Roman" w:hAnsi="Times New Roman" w:cs="Times New Roman"/>
          <w:sz w:val="28"/>
          <w:szCs w:val="28"/>
        </w:rPr>
        <w:t>ссемблера датируется 1947 годом, язык содержит много диалектов, которые являются частными случаями реализации идеи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 xml:space="preserve">ориентированного языка. Примеры из литературы часто не работают или требуют адаптации под современные реалии. В Интернет лишь каждый </w:t>
      </w:r>
      <w:r>
        <w:rPr>
          <w:rFonts w:ascii="Times New Roman" w:hAnsi="Times New Roman" w:cs="Times New Roman"/>
          <w:sz w:val="28"/>
          <w:szCs w:val="28"/>
        </w:rPr>
        <w:t>10-</w:t>
      </w:r>
      <w:r w:rsidRPr="007D2C0D">
        <w:rPr>
          <w:rFonts w:ascii="Times New Roman" w:hAnsi="Times New Roman" w:cs="Times New Roman"/>
          <w:sz w:val="28"/>
          <w:szCs w:val="28"/>
        </w:rPr>
        <w:t>20 раз будут попадаться примеры работающих программных кодов. Периодически встречаются посты с заведомо ложной информацией, котор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E3B25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sz w:val="28"/>
          <w:szCs w:val="28"/>
        </w:rPr>
        <w:t>новичку не под силу распознать. Программные коды, взятые из литературы, обладают высокой скоростью роста сложности и поэтому не пригодны для начинающих. Все это создает высокий входной порог сложности материала данной темы</w:t>
      </w:r>
      <w:r>
        <w:rPr>
          <w:rFonts w:ascii="Times New Roman" w:hAnsi="Times New Roman" w:cs="Times New Roman"/>
          <w:sz w:val="28"/>
          <w:szCs w:val="28"/>
        </w:rPr>
        <w:t xml:space="preserve"> и множество проблем для начинающего программиста</w:t>
      </w:r>
      <w:r w:rsidRPr="007D2C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Проблемное изложение.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чтении лекций традиционным является повествовательно-лекционный стиль изложения, при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котором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обучающимся результаты программистского поиска, а также способы преодоления ряда программистских проблем и решения задач предлагаются как устоявшиеся догмы. Большая часть обучающихся, привыкнув принимать предлагаемый материал как постулаты, не пытаются самостоятельно мыслить, творчески подходить к решению программистских задач.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Ассемблер же требует противоположного – безудержного желания и возможности изобрести заново весь материал, пройдённый в рамках основ алгоритмизации. Невозможность сделать это по неработающим примерам из Интернета и запыленной бумажной литературе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демотивирует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учащегося.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Нами предлагаются учебные задачи и примеры работающих программных кодов, на которых можно себя почувствовать первооткрывателем программистского мира, как это было в эпоху изобретения и разработки первых языков программирования. Все задачи решаемы, все примеры работают, что мотивирует к обучению.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Данный материал относится к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проблемным лекциям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7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сторический путь развития программирования представляет дидактическую ценность. Этот путь хорошо можно проиллюстрировать на примере развития языков ассемблерной группы.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 развития данного направления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,  а также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проблемы, возникающие у начинающего программиста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вхождении в Ассемблер, предлагаемые обучающимся в проблемной постановке, будут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lastRenderedPageBreak/>
        <w:t>способствовать развитию мышления, логики, позволят почувствовать радость открытий.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В стиле изложения, подразумевающем диалог с аудиторией, изложены проблемы вхождения в Ассемблер. В диалоге намечаются пути решения этих проблем, названы книги и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Интернет-источники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>, которые могут служить «дорожной картой» для самостоятельного решения названных проблем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учащимися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. Автор лекций ведет спор с авторами некоторых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Интернет-источников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и с аудиторией, провоцируя слушателей к диалогу.</w:t>
      </w:r>
    </w:p>
    <w:p w:rsidR="0019187C" w:rsidRPr="00D7758E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Оригинальные методические решения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освоении Ассемблера воплощены в 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авторские программистские задания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, выстроенные систематически, с последовательным введением нового  программистского инструментария и нарастанием сложности. Они  приближают слушателя шаг за шагом к программированию на Ассемблере.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Задачи дифференцированы по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уровню сложности (вплоть до </w:t>
      </w:r>
      <w:proofErr w:type="gram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олимпиадных</w:t>
      </w:r>
      <w:proofErr w:type="gram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) и сопровождаются комментариями.</w:t>
      </w:r>
      <w:r w:rsidRPr="00D775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9187C" w:rsidRPr="00D7758E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D7758E">
        <w:rPr>
          <w:rFonts w:ascii="Times New Roman" w:hAnsi="Times New Roman" w:cs="Times New Roman"/>
          <w:b/>
          <w:sz w:val="28"/>
          <w:szCs w:val="28"/>
        </w:rPr>
        <w:t>Оформление электронных лекций произведено с использованием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современного программного инструментария: в «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Jupiter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Notebook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» (2015 г.), в качестве ядра используется язык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(2018 г. появления). Этот язык предназначен для постановки и проведения вычислительных экспериментов, заточен под высокую производительность, имеет возможность для написания ассемблерных вставок.  </w:t>
      </w:r>
      <w:proofErr w:type="gram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– это язык высокого уровня, являющийся при этом «</w:t>
      </w:r>
      <w:proofErr w:type="spell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ассемблероблизким</w:t>
      </w:r>
      <w:proofErr w:type="spell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» языком.</w:t>
      </w:r>
      <w:proofErr w:type="gram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В дальнейшем это даст возможность перейти к изучению описанного технологического стека. Выбранный инструментарий позволяет запускать программные коды «прямо из лекций».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19187C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  <w:t>План лекций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Базовые инструменты командной разработки.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 История появления системы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Pr="00740C11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C1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 Возможности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Ускорение вхождения в разработку с использованием п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>ользовательск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графическ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интерфейса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C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Pr="00740C11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0C1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сервис для хранения и передачи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2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Актуальность изучения Ассемблера. История языков ассемблерной группы. Проблемы вхождения в тему.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Эзотерические языки программирования.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младший брат Ассемблера (всего 8 команд, возможность работы со стеком вызова функции, про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 в сх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емотехнической реализации, неожиданно упрощает понимание Ассемблера).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Освоение команд</w:t>
      </w:r>
      <w:r w:rsidRPr="007630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 Решение задач.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3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 Обзор актуальной литературы, сайтов на тему «Программирование на Ассемблере».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Начинаем писать. Вывод на экран состояния регистров.</w:t>
      </w:r>
      <w:r w:rsidRPr="00D77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 Рисунки с использованием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анимация.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4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881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1.Команды пересылки данных в Ассемблере.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Ассемблерные команды.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Работа с массивами.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5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Изучение работы со строками. Изучение циклов.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Создание переменных и вывод на экран.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Механика условных переходов.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4.Создание циклов.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Сбор воедино моноблока ассемблерных кодов.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FB27E9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Методические указания для </w:t>
      </w:r>
      <w:proofErr w:type="gramStart"/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обучающихся</w:t>
      </w:r>
      <w:proofErr w:type="gramEnd"/>
      <w:r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</w:t>
      </w: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по </w:t>
      </w:r>
      <w:r w:rsidRPr="007D2C0D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работе с лекционным материалом</w:t>
      </w:r>
    </w:p>
    <w:p w:rsidR="0019187C" w:rsidRPr="00FB27E9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Для у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спешн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ого вхождения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обучающихся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в программирование на Ассемблере необходимо посещение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лекций, ознакомлени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с основн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ой и дополнительной литературой, предлагаемой в процессе лекций, поиск актуальных </w:t>
      </w:r>
      <w:proofErr w:type="gramStart"/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разбор и анализ предлагаемых там программ,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активн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ая работа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на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лабораторных </w:t>
      </w:r>
      <w:r w:rsidRPr="00FB27E9">
        <w:rPr>
          <w:rFonts w:ascii="Times New Roman" w:eastAsia="DejaVu Sans" w:hAnsi="Times New Roman" w:cs="Times New Roman"/>
          <w:bCs/>
          <w:iCs/>
          <w:color w:val="000000"/>
          <w:sz w:val="28"/>
          <w:szCs w:val="28"/>
          <w:lang w:eastAsia="zh-CN"/>
        </w:rPr>
        <w:t>занятиях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, выполнение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учебных заданий, 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а также практика написания программных кодов.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Запись </w:t>
      </w:r>
      <w:r w:rsidRPr="00D7758E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лекции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– одна из форм активной самостоятельной работы обучающихся, требующая навыков и умения кратко, схематично, последовательно и логично фиксировать основные положения, выводы, обобщения, формулировки. В конце лекции преподаватель оставляет время (5 минут) для того, чтобы обучающиеся имели возможность задать уточняющие вопросы по изучаемому материалу.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Лекции прочитаны в очной форме, но учащимся предоставляется также электронный вариант лекций для дальнейшей работы с этим материалом. Д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ля лучшего освоения материала и систематизации знаний по дисциплине, необходимо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самостоятельно 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разбирать материалы лекций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т.е. прочитанная лекция – это материал для дальнейшей работы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случае необходимости обращаться к </w:t>
      </w:r>
      <w:r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преподавателю за консультацией.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реподаватель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некоторые вопросы выносит на самостоятельную работу студентов, рекомендуя ту или иную литературу.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Лекции снабжены актуальными и современными ссылками на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Интернет-источники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лекциях производится анализ литературы и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, предлагается «дорожная карта», литература и задания для углубленного изучения предмета. В целях дифференциации обучения предложены различные траектории изучения темы: от поверхностного ознакомления с принципами работы Ассемблера и умения писать простейшие программы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softHyphen/>
        <w:t xml:space="preserve"> – до профессионального владения этим языком в будущем. 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lastRenderedPageBreak/>
        <w:t>Электронные лекции снабжены работающим программным кодом, что делает работу с этим материалом – интерактивной. Наблюдая за работой программ, можно глубже понять принципы, на которых она построена, что улучшит освоение материала. Кроме того, работающий код можно использовать для решения других поставленных задач.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В тексте лекций приведено множество задач. Некоторые из них решены здесь же, как иллюстрирующий пример, в режиме диалога с аудиторией. Приведены основные теоретические положения, необходимые для решения, программный код и комментарии к решению задач. Здесь же предложены аналогичные задачи для самостоятельного решения (среди которых есть олимпиадные). Задачи дифференцированы по уровню сложности и сопровождаются комментариями.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Параллельно с лекциями в курсе предусмотрены лабораторные работы. В лекциях к краткой форме приводятся задания к лабораторным работам и комментарии к их выполнению. Некоторые задания рекомендуется выполнять парами в целях развития навыков профессиональной коммуникации. </w:t>
      </w:r>
    </w:p>
    <w:p w:rsidR="0019187C" w:rsidRPr="00FB27E9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19187C" w:rsidRPr="00F4512D" w:rsidRDefault="0019187C" w:rsidP="0019187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Апробация методических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ведении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лекций в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2019-20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2020-21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группах: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3ОИБАС-618, 3ОИБАС-718, 3ОИБАС-818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 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2ИСИП-118, 2ИСИП-218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3ОИБАС-517,3ОИБАС-617, 3ОИБАС-717,3ОИБАС-1018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>Намечены перспективы для дальнейшей работы</w:t>
      </w:r>
      <w:r w:rsidR="00704572">
        <w:rPr>
          <w:rFonts w:ascii="Times New Roman" w:eastAsia="Times New Roman" w:hAnsi="Times New Roman" w:cs="Times New Roman"/>
          <w:b/>
          <w:sz w:val="28"/>
          <w:szCs w:val="28"/>
        </w:rPr>
        <w:t xml:space="preserve"> – написание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электронного учебного пособия.</w:t>
      </w: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Материалы и программы есть, осталось описать</w:t>
      </w:r>
      <w:r w:rsidRPr="00A30171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19187C" w:rsidRDefault="0019187C" w:rsidP="00191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Вызов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и 3-4 способа перед</w:t>
      </w:r>
      <w:r>
        <w:rPr>
          <w:rFonts w:ascii="Times New Roman" w:eastAsia="Times New Roman" w:hAnsi="Times New Roman" w:cs="Times New Roman"/>
          <w:sz w:val="28"/>
          <w:szCs w:val="28"/>
        </w:rPr>
        <w:t>ачи параметров внутрь функций.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Макросы как средство повышения быстродей</w:t>
      </w:r>
      <w:r>
        <w:rPr>
          <w:rFonts w:ascii="Times New Roman" w:eastAsia="Times New Roman" w:hAnsi="Times New Roman" w:cs="Times New Roman"/>
          <w:sz w:val="28"/>
          <w:szCs w:val="28"/>
        </w:rPr>
        <w:t>ствия (полный курс макросов).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Стек вызова функций и размещение всех локальных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 в нем.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мпьютерная графика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Подключение и вызов си</w:t>
      </w:r>
      <w:r>
        <w:rPr>
          <w:rFonts w:ascii="Times New Roman" w:eastAsia="Times New Roman" w:hAnsi="Times New Roman" w:cs="Times New Roman"/>
          <w:sz w:val="28"/>
          <w:szCs w:val="28"/>
        </w:rPr>
        <w:t>стемных библиотек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Написание тестового стенда для изучения работы сдвигов под FASM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Pr="00A30171" w:rsidRDefault="0019187C" w:rsidP="0019187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sz w:val="28"/>
          <w:szCs w:val="28"/>
        </w:rPr>
        <w:t>вим ошибки разработчиков FASM.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графика под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WinOpenGL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Ближайшие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перспективы</w:t>
      </w: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327C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 MMX - аппаратное сложение массивов, используется обычно в крипто</w:t>
      </w:r>
      <w:r>
        <w:rPr>
          <w:rFonts w:ascii="Times New Roman" w:eastAsia="Times New Roman" w:hAnsi="Times New Roman" w:cs="Times New Roman"/>
          <w:sz w:val="28"/>
          <w:szCs w:val="28"/>
        </w:rPr>
        <w:t>графии и компьютерной графике.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Работа с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fword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48 бит. Аппарат</w:t>
      </w:r>
      <w:r>
        <w:rPr>
          <w:rFonts w:ascii="Times New Roman" w:eastAsia="Times New Roman" w:hAnsi="Times New Roman" w:cs="Times New Roman"/>
          <w:sz w:val="28"/>
          <w:szCs w:val="28"/>
        </w:rPr>
        <w:t>ная работа с дробными числами.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Перебор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материала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6" w:history="1"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>Мануал программера.flat assembler 1.71</w:t>
        </w:r>
      </w:hyperlink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. Выясняем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какие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аппаратные процедуры работают под макроассемблер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FASM.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60501" w:rsidRDefault="00160501"/>
    <w:sectPr w:rsidR="00160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37718"/>
    <w:multiLevelType w:val="multilevel"/>
    <w:tmpl w:val="58B4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58"/>
    <w:rsid w:val="00160501"/>
    <w:rsid w:val="0019187C"/>
    <w:rsid w:val="002171D9"/>
    <w:rsid w:val="00704572"/>
    <w:rsid w:val="00B80BB5"/>
    <w:rsid w:val="00EA0A58"/>
    <w:rsid w:val="00EC331C"/>
    <w:rsid w:val="00F43CD0"/>
    <w:rsid w:val="00F5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/fasm/thread12405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</dc:creator>
  <cp:lastModifiedBy>SibNout2020</cp:lastModifiedBy>
  <cp:revision>5</cp:revision>
  <cp:lastPrinted>2021-04-05T14:10:00Z</cp:lastPrinted>
  <dcterms:created xsi:type="dcterms:W3CDTF">2021-04-05T12:12:00Z</dcterms:created>
  <dcterms:modified xsi:type="dcterms:W3CDTF">2021-04-05T14:11:00Z</dcterms:modified>
</cp:coreProperties>
</file>