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B4" w:rsidRDefault="008A40B4" w:rsidP="008A40B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8A40B4" w:rsidRPr="00CA6051" w:rsidRDefault="008A40B4" w:rsidP="008A40B4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hi-IN" w:bidi="hi-IN"/>
        </w:rPr>
      </w:pPr>
      <w:r w:rsidRPr="00CA6051">
        <w:rPr>
          <w:rFonts w:ascii="Times New Roman" w:eastAsia="Times New Roman" w:hAnsi="Times New Roman" w:cs="Times New Roman"/>
          <w:b/>
          <w:sz w:val="28"/>
          <w:szCs w:val="28"/>
          <w:lang w:eastAsia="hi-IN" w:bidi="hi-IN"/>
        </w:rPr>
        <w:t>СПИСОК</w:t>
      </w:r>
    </w:p>
    <w:p w:rsidR="008A40B4" w:rsidRPr="00CA6051" w:rsidRDefault="008A40B4" w:rsidP="008A40B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опубликованных учебных изданий и научных трудов претендента на должность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A40B4" w:rsidRPr="00CA6051" w:rsidTr="00FB46BD">
        <w:tc>
          <w:tcPr>
            <w:tcW w:w="9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40B4" w:rsidRPr="00CA6051" w:rsidRDefault="008A40B4" w:rsidP="008A40B4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i-IN" w:bidi="hi-IN"/>
              </w:rPr>
              <w:t>старшего преподавателя кафедры цифровой экономики</w:t>
            </w:r>
          </w:p>
        </w:tc>
      </w:tr>
      <w:tr w:rsidR="008A40B4" w:rsidRPr="00CA6051" w:rsidTr="00FB46BD">
        <w:tc>
          <w:tcPr>
            <w:tcW w:w="9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40B4" w:rsidRPr="00CA6051" w:rsidRDefault="008A40B4" w:rsidP="00FB46BD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hi-IN" w:bidi="hi-IN"/>
              </w:rPr>
              <w:t>(наименование должности педагогического работника)</w:t>
            </w:r>
          </w:p>
        </w:tc>
      </w:tr>
      <w:tr w:rsidR="008A40B4" w:rsidRPr="00CA6051" w:rsidTr="00FB46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96" w:type="dxa"/>
            <w:tcBorders>
              <w:bottom w:val="single" w:sz="4" w:space="0" w:color="auto"/>
            </w:tcBorders>
          </w:tcPr>
          <w:p w:rsidR="008A40B4" w:rsidRPr="00CA6051" w:rsidRDefault="009950CD" w:rsidP="00FB46BD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i-IN" w:bidi="hi-IN"/>
              </w:rPr>
              <w:t>Сибирева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i-IN" w:bidi="hi-IN"/>
              </w:rPr>
              <w:t xml:space="preserve"> Ивана Валерьевича</w:t>
            </w:r>
          </w:p>
        </w:tc>
      </w:tr>
      <w:tr w:rsidR="008A40B4" w:rsidRPr="00CA6051" w:rsidTr="00FB46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96" w:type="dxa"/>
            <w:tcBorders>
              <w:top w:val="single" w:sz="4" w:space="0" w:color="auto"/>
            </w:tcBorders>
          </w:tcPr>
          <w:p w:rsidR="008A40B4" w:rsidRPr="00CA6051" w:rsidRDefault="008A40B4" w:rsidP="00FB46BD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hi-IN" w:bidi="hi-IN"/>
              </w:rPr>
              <w:t>(фамилия, имя, отчество претендента полностью)</w:t>
            </w:r>
          </w:p>
        </w:tc>
      </w:tr>
    </w:tbl>
    <w:p w:rsidR="008A40B4" w:rsidRPr="00CA6051" w:rsidRDefault="008A40B4" w:rsidP="008A40B4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</w:pPr>
      <w:r w:rsidRPr="00CA6051"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  <w:t>за 20</w:t>
      </w:r>
      <w:r w:rsidR="009950CD"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  <w:t>18</w:t>
      </w:r>
      <w:r w:rsidRPr="00CA6051"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  <w:t xml:space="preserve"> - 2</w:t>
      </w:r>
      <w:r w:rsidRPr="00623FE5"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  <w:t>02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  <w:t>4</w:t>
      </w:r>
      <w:r w:rsidRPr="00CA6051"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  <w:t xml:space="preserve"> годы</w:t>
      </w:r>
    </w:p>
    <w:p w:rsidR="008A40B4" w:rsidRPr="00CA6051" w:rsidRDefault="008A40B4" w:rsidP="008A40B4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i-IN" w:bidi="hi-IN"/>
        </w:rPr>
      </w:pPr>
    </w:p>
    <w:tbl>
      <w:tblPr>
        <w:tblW w:w="1045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2456"/>
        <w:gridCol w:w="1228"/>
        <w:gridCol w:w="3027"/>
        <w:gridCol w:w="1178"/>
        <w:gridCol w:w="1964"/>
      </w:tblGrid>
      <w:tr w:rsidR="008A40B4" w:rsidRPr="00CA6051" w:rsidTr="00FB46BD">
        <w:trPr>
          <w:cantSplit/>
          <w:trHeight w:val="432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lang w:eastAsia="hi-IN" w:bidi="hi-IN"/>
              </w:rPr>
              <w:t xml:space="preserve">№ </w:t>
            </w:r>
            <w:proofErr w:type="gramStart"/>
            <w:r w:rsidRPr="00CA6051">
              <w:rPr>
                <w:rFonts w:ascii="Times New Roman" w:eastAsia="Times New Roman" w:hAnsi="Times New Roman" w:cs="Times New Roman"/>
                <w:b/>
                <w:lang w:eastAsia="hi-IN" w:bidi="hi-IN"/>
              </w:rPr>
              <w:t>п</w:t>
            </w:r>
            <w:proofErr w:type="gramEnd"/>
            <w:r w:rsidRPr="00CA6051">
              <w:rPr>
                <w:rFonts w:ascii="Times New Roman" w:eastAsia="Times New Roman" w:hAnsi="Times New Roman" w:cs="Times New Roman"/>
                <w:b/>
                <w:lang w:eastAsia="hi-IN" w:bidi="hi-IN"/>
              </w:rPr>
              <w:t>/п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lang w:eastAsia="hi-IN" w:bidi="hi-IN"/>
              </w:rPr>
              <w:t>Наименование учебных изданий и научных трудов и его вид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lang w:eastAsia="hi-IN" w:bidi="hi-IN"/>
              </w:rPr>
              <w:t>Форма учебных изданий и научных трудов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ind w:right="-61"/>
              <w:jc w:val="center"/>
              <w:rPr>
                <w:rFonts w:ascii="Times New Roman" w:eastAsia="Times New Roman" w:hAnsi="Times New Roman" w:cs="Times New Roman"/>
                <w:b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lang w:eastAsia="hi-IN" w:bidi="hi-IN"/>
              </w:rPr>
              <w:t>Выходные данные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lang w:eastAsia="hi-IN" w:bidi="hi-IN"/>
              </w:rPr>
              <w:t>Объем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lang w:eastAsia="hi-IN" w:bidi="hi-IN"/>
              </w:rPr>
              <w:t>Соавторы</w:t>
            </w:r>
          </w:p>
        </w:tc>
      </w:tr>
      <w:tr w:rsidR="008A40B4" w:rsidRPr="00CA6051" w:rsidTr="00FB46BD">
        <w:trPr>
          <w:cantSplit/>
          <w:trHeight w:val="288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  <w:t>1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  <w:t>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  <w:t>3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  <w:t>4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  <w:t>5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  <w:t>6</w:t>
            </w:r>
          </w:p>
        </w:tc>
      </w:tr>
      <w:tr w:rsidR="008A40B4" w:rsidRPr="00CA6051" w:rsidTr="00FB46BD">
        <w:trPr>
          <w:cantSplit/>
          <w:trHeight w:val="288"/>
          <w:jc w:val="center"/>
        </w:trPr>
        <w:tc>
          <w:tcPr>
            <w:tcW w:w="104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i-IN" w:bidi="hi-IN"/>
              </w:rPr>
              <w:t>Учебные издания</w:t>
            </w:r>
          </w:p>
        </w:tc>
      </w:tr>
      <w:tr w:rsidR="007F74A5" w:rsidRPr="00CA6051" w:rsidTr="00FB46BD">
        <w:trPr>
          <w:cantSplit/>
          <w:trHeight w:val="288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CA6051" w:rsidRDefault="007F74A5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eastAsia="hi-IN" w:bidi="hi-IN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715C7A" w:rsidRDefault="007F74A5" w:rsidP="00715C7A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7F74A5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Особенности использования системы контроля версий </w:t>
            </w:r>
            <w:proofErr w:type="spellStart"/>
            <w:r w:rsidRPr="007F74A5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git</w:t>
            </w:r>
            <w:proofErr w:type="spellEnd"/>
            <w:r w:rsidRPr="007F74A5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при изучении программирования учащимися средних специальных учебных заведений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7F74A5" w:rsidRDefault="007F74A5" w:rsidP="009D7A54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715C7A" w:rsidRDefault="007F74A5" w:rsidP="007F74A5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7F74A5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Современные педагогические технологии в преподавании предметов естественно-математического цикла</w:t>
            </w:r>
            <w:proofErr w:type="gramStart"/>
            <w:r w:rsidRPr="007F74A5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:</w:t>
            </w:r>
            <w:proofErr w:type="gramEnd"/>
            <w:r w:rsidRPr="007F74A5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сборник научных трудов. – Ульяновск</w:t>
            </w:r>
            <w:proofErr w:type="gramStart"/>
            <w:r w:rsidRPr="007F74A5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:</w:t>
            </w:r>
            <w:proofErr w:type="gramEnd"/>
            <w:r w:rsidRPr="007F74A5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ФГБОУ ВО «УЛГПУ им. И.Н. Ульянова», 2020. – C. 52-55.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0,25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CA6051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</w:tr>
      <w:tr w:rsidR="007F74A5" w:rsidRPr="00CA6051" w:rsidTr="00FB46BD">
        <w:trPr>
          <w:cantSplit/>
          <w:trHeight w:val="288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CA6051" w:rsidRDefault="007F74A5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eastAsia="hi-IN" w:bidi="hi-IN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715C7A" w:rsidRDefault="007F74A5" w:rsidP="00715C7A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Вхождение в </w:t>
            </w:r>
            <w:proofErr w:type="gramStart"/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современный</w:t>
            </w:r>
            <w:proofErr w:type="gramEnd"/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Flat</w:t>
            </w:r>
            <w:proofErr w:type="spellEnd"/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Assembler</w:t>
            </w:r>
            <w:proofErr w:type="spellEnd"/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для СПО</w:t>
            </w:r>
          </w:p>
          <w:p w:rsidR="007F74A5" w:rsidRPr="00CA6051" w:rsidRDefault="007F74A5" w:rsidP="00715C7A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7F74A5" w:rsidRDefault="007F74A5" w:rsidP="00506D9F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DF08A7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В сборнике: Управление качеством образования: проблемы и перспективы. Материалы Всероссийской научно-практической конференции. Ульяновск, 2022. С. 63-67.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 </w:t>
            </w:r>
            <w:r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(индексируемое издание)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CA6051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0,31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CA6051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</w:tr>
      <w:tr w:rsidR="007F74A5" w:rsidRPr="00CA6051" w:rsidTr="00FB46BD">
        <w:trPr>
          <w:cantSplit/>
          <w:trHeight w:val="288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CA6051" w:rsidRDefault="007F74A5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eastAsia="hi-IN" w:bidi="hi-IN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7945D1" w:rsidRDefault="007F74A5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Профессиональные интересы будущих программистов в тематике выпускных квалификационных работ</w:t>
            </w:r>
          </w:p>
          <w:p w:rsidR="007F74A5" w:rsidRPr="00715C7A" w:rsidRDefault="007F74A5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9950CD" w:rsidRDefault="007F74A5" w:rsidP="00506D9F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Default="007F74A5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В сборнике: Управление качеством образования: проблемы и перспективы. материалы Всероссийской научно-практической конференции.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–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У</w:t>
            </w:r>
            <w:proofErr w:type="gramEnd"/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льяновск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: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УлГПУ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им. И.Н. Ульянова. 2023.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–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С. 79-83.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 </w:t>
            </w:r>
            <w:r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(индексируемое издание)</w:t>
            </w:r>
          </w:p>
          <w:p w:rsidR="00BC0E1D" w:rsidRPr="00DF08A7" w:rsidRDefault="00BC0E1D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0,31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CA6051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</w:tr>
      <w:tr w:rsidR="007F74A5" w:rsidRPr="00CA6051" w:rsidTr="00FB46BD">
        <w:trPr>
          <w:cantSplit/>
          <w:trHeight w:val="288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CA6051" w:rsidRDefault="007F74A5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eastAsia="hi-IN" w:bidi="hi-IN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7945D1" w:rsidRDefault="007F74A5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Инструментарий в преподавании дисциплины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О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сновы алгоритмизации» для СПО</w:t>
            </w:r>
          </w:p>
          <w:p w:rsidR="007F74A5" w:rsidRPr="007945D1" w:rsidRDefault="007F74A5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9950CD" w:rsidRDefault="007F74A5" w:rsidP="00506D9F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Default="007F74A5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В сборнике: Управление качеством образования: проблемы и перспективы. Материалы Всероссийской научно-практической конференции.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–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Ульяновск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УлГПУ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, 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2024.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–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С. 321-328.</w:t>
            </w:r>
            <w:r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(индексируемое издание)</w:t>
            </w:r>
          </w:p>
          <w:p w:rsidR="00350508" w:rsidRPr="007945D1" w:rsidRDefault="00350508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0,5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A5" w:rsidRPr="00CA6051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</w:tr>
      <w:tr w:rsidR="007F74A5" w:rsidRPr="00CA6051" w:rsidTr="00FB46BD">
        <w:trPr>
          <w:cantSplit/>
          <w:trHeight w:val="288"/>
          <w:jc w:val="center"/>
        </w:trPr>
        <w:tc>
          <w:tcPr>
            <w:tcW w:w="104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CA6051" w:rsidRDefault="007F74A5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i-IN" w:bidi="hi-IN"/>
              </w:rPr>
              <w:lastRenderedPageBreak/>
              <w:t>Научные труды</w:t>
            </w:r>
          </w:p>
        </w:tc>
      </w:tr>
      <w:tr w:rsidR="007F74A5" w:rsidRPr="009950CD" w:rsidTr="00FB46BD">
        <w:trPr>
          <w:cantSplit/>
          <w:trHeight w:val="288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CA6051" w:rsidRDefault="007F74A5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Default="007F74A5" w:rsidP="00922B08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Применение кластеризации в анализе разработки программного обеспечения</w:t>
            </w:r>
          </w:p>
          <w:p w:rsidR="007F74A5" w:rsidRPr="00CD24A9" w:rsidRDefault="007F74A5" w:rsidP="00922B08">
            <w:pPr>
              <w:suppressAutoHyphens/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>(</w:t>
            </w: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Application of The Clustering In Software Development Analysis)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Статья</w:t>
            </w: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на</w:t>
            </w: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английском</w:t>
            </w: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языке</w:t>
            </w: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 </w:t>
            </w:r>
          </w:p>
          <w:p w:rsidR="00CD24A9" w:rsidRPr="00CD24A9" w:rsidRDefault="00CD24A9" w:rsidP="00922B08">
            <w:pPr>
              <w:suppressAutoHyphens/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9950CD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Default="007F74A5" w:rsidP="00FB46BD">
            <w:pPr>
              <w:suppressAutoHyphens/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> </w:t>
            </w:r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В</w:t>
            </w: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 </w:t>
            </w:r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сборнике</w:t>
            </w: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>: Fuzzy Technologies in the Industry - FTI 2018. Proceedings of the II International Scientific and Practi</w:t>
            </w:r>
            <w:r w:rsidRPr="007F74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cal Conference. </w:t>
            </w:r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Сер. "CEUR </w:t>
            </w:r>
            <w:proofErr w:type="spellStart"/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Workshop</w:t>
            </w:r>
            <w:proofErr w:type="spellEnd"/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Proceedings</w:t>
            </w:r>
            <w:proofErr w:type="spellEnd"/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" 2018.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– </w:t>
            </w:r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С. 445-454.</w:t>
            </w:r>
          </w:p>
          <w:p w:rsidR="007F74A5" w:rsidRPr="00DF08A7" w:rsidRDefault="007F74A5" w:rsidP="00FB46BD">
            <w:pPr>
              <w:suppressAutoHyphens/>
              <w:autoSpaceDE w:val="0"/>
              <w:spacing w:after="0" w:line="240" w:lineRule="auto"/>
              <w:jc w:val="both"/>
              <w:rPr>
                <w:rFonts w:ascii="Tahoma" w:hAnsi="Tahoma" w:cs="Tahoma"/>
                <w:color w:val="00008F"/>
                <w:sz w:val="16"/>
                <w:szCs w:val="16"/>
                <w:shd w:val="clear" w:color="auto" w:fill="F5F5F5"/>
                <w:lang w:val="en-US"/>
              </w:rPr>
            </w:pPr>
            <w:r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(индексируемое издание)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FB46BD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0,625/0,5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9950CD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proofErr w:type="spellStart"/>
            <w:r w:rsidRPr="009950CD">
              <w:rPr>
                <w:rFonts w:ascii="Times New Roman" w:eastAsia="Times New Roman" w:hAnsi="Times New Roman" w:cs="Times New Roman"/>
                <w:lang w:eastAsia="hi-IN" w:bidi="hi-IN"/>
              </w:rPr>
              <w:t>Afanasieva</w:t>
            </w:r>
            <w:proofErr w:type="spellEnd"/>
            <w:r w:rsidRPr="009950CD">
              <w:rPr>
                <w:rFonts w:ascii="Times New Roman" w:eastAsia="Times New Roman" w:hAnsi="Times New Roman" w:cs="Times New Roman"/>
                <w:lang w:eastAsia="hi-IN" w:bidi="hi-IN"/>
              </w:rPr>
              <w:t xml:space="preserve"> T.V.</w:t>
            </w:r>
          </w:p>
        </w:tc>
      </w:tr>
      <w:tr w:rsidR="007F74A5" w:rsidRPr="009950CD" w:rsidTr="00FB46BD">
        <w:trPr>
          <w:cantSplit/>
          <w:trHeight w:val="288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9950CD" w:rsidRDefault="007F74A5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val="en-US"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FB46BD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Метод автоматизированного поиска похожих проектов по числовым характеристикам</w:t>
            </w:r>
          </w:p>
          <w:p w:rsidR="007F74A5" w:rsidRPr="00FB46BD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9950CD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Default="007F74A5" w:rsidP="00DF08A7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Информационно-измерительные и управляющие системы. 2018. Т. 16. № 11.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–</w:t>
            </w:r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С. 77-83.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(</w:t>
            </w:r>
            <w:r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индексируемое издание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, ж</w:t>
            </w:r>
            <w:r w:rsidRPr="00B721D9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урнал </w:t>
            </w:r>
            <w:bookmarkStart w:id="0" w:name="_Hlk132200853"/>
            <w:r w:rsidRPr="00B721D9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из </w:t>
            </w:r>
            <w:bookmarkEnd w:id="0"/>
            <w:r w:rsidRPr="00B721D9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перечня ВАК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, </w:t>
            </w: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ISSN: 2070-0814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)</w:t>
            </w:r>
          </w:p>
          <w:p w:rsidR="00CD24A9" w:rsidRPr="00FB46BD" w:rsidRDefault="00CD24A9" w:rsidP="00DF08A7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FB46BD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0,438/0,4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9950CD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Афанасьева Т.В.,</w:t>
            </w:r>
          </w:p>
        </w:tc>
      </w:tr>
      <w:tr w:rsidR="007F74A5" w:rsidRPr="009950CD" w:rsidTr="00FB46BD">
        <w:trPr>
          <w:cantSplit/>
          <w:trHeight w:val="288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9950CD" w:rsidRDefault="007F74A5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val="en-US"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Default="007F74A5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И</w:t>
            </w: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сследование точности алгоритма восстановления данных на основе нечеткой кластеризации</w:t>
            </w:r>
          </w:p>
          <w:p w:rsidR="00CD24A9" w:rsidRPr="002E6D8B" w:rsidRDefault="00CD24A9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9950CD" w:rsidRDefault="007F74A5" w:rsidP="00506D9F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2E6D8B" w:rsidRDefault="007F74A5" w:rsidP="00DF08A7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Радиотехника. 2018. № 6.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–</w:t>
            </w: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С. 50-53.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 (</w:t>
            </w:r>
            <w:r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индексируемое издание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, ж</w:t>
            </w:r>
            <w:r w:rsidRPr="00B721D9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урнал из перечня ВАК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, </w:t>
            </w: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ISSN: 0033-8486)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2E6D8B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0,25/0,2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9950CD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Афанасьева Т.В.</w:t>
            </w:r>
          </w:p>
        </w:tc>
      </w:tr>
      <w:tr w:rsidR="007F74A5" w:rsidRPr="002E6D8B" w:rsidTr="00AF7128">
        <w:trPr>
          <w:cantSplit/>
          <w:trHeight w:val="1401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9950CD" w:rsidRDefault="007F74A5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val="en-US"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Default="007F74A5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Применение нечетких моделей в анализе процессов в организационно-технических системах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F86BB6" w:rsidRDefault="007F74A5" w:rsidP="00506D9F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Default="007F74A5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Автоматизация процессов управления. 2018. № 1 (51). С. 83-90.</w:t>
            </w:r>
          </w:p>
          <w:p w:rsidR="007F74A5" w:rsidRPr="00AF7128" w:rsidRDefault="007F74A5" w:rsidP="00DF08A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(</w:t>
            </w:r>
            <w:r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индексируемое издание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, ж</w:t>
            </w:r>
            <w:r w:rsidRPr="00B721D9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урнал из перечня ВАК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, </w:t>
            </w: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ISSN: 1991-2927)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0,5/0,3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2E6D8B" w:rsidRDefault="007F74A5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Афанасьева Т.В., </w:t>
            </w:r>
            <w:proofErr w:type="spellStart"/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Заварзин</w:t>
            </w:r>
            <w:proofErr w:type="spellEnd"/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Д.В.</w:t>
            </w:r>
          </w:p>
          <w:p w:rsidR="007F74A5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</w:tr>
      <w:tr w:rsidR="007F74A5" w:rsidRPr="002E6D8B" w:rsidTr="00AF7128">
        <w:trPr>
          <w:cantSplit/>
          <w:trHeight w:val="1401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7F74A5" w:rsidRDefault="007F74A5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2E6D8B" w:rsidRDefault="007F74A5" w:rsidP="00AF7128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AF712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Автоматизация группировки процессов разработки программного обеспечения из </w:t>
            </w:r>
            <w:proofErr w:type="spellStart"/>
            <w:r w:rsidRPr="00AF712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репозиториев</w:t>
            </w:r>
            <w:proofErr w:type="spellEnd"/>
            <w:r w:rsidRPr="00AF712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с использованием нечетких тенденций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F86BB6" w:rsidRDefault="007F74A5" w:rsidP="00506D9F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Default="007F74A5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AF712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В сборнике: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В</w:t>
            </w:r>
            <w:r w:rsidRPr="00AF712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узовская наука в современных условиях. Сборник материалов 52-й научно-технической конференции.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– Ульяновск: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УлГТУ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, </w:t>
            </w:r>
            <w:r w:rsidRPr="00AF712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2018.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–</w:t>
            </w:r>
            <w:r w:rsidRPr="00AF712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С. 112-115.</w:t>
            </w:r>
          </w:p>
          <w:p w:rsidR="00F5441A" w:rsidRDefault="007F74A5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(индексируемое издание)</w:t>
            </w:r>
          </w:p>
          <w:p w:rsidR="00BC0E1D" w:rsidRDefault="00BC0E1D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  <w:p w:rsidR="00BC0E1D" w:rsidRPr="002E6D8B" w:rsidRDefault="00BC0E1D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bookmarkStart w:id="1" w:name="_GoBack"/>
            <w:bookmarkEnd w:id="1"/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0,25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2E6D8B" w:rsidRDefault="007F74A5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</w:tr>
      <w:tr w:rsidR="007F74A5" w:rsidRPr="002E6D8B" w:rsidTr="00AF7128">
        <w:trPr>
          <w:cantSplit/>
          <w:trHeight w:val="1401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9950CD" w:rsidRDefault="007F74A5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val="en-US"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715C7A" w:rsidRDefault="007F74A5" w:rsidP="00715C7A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Методы и средства поддержки поиска проектных решений в автоматизированном проектировании</w:t>
            </w:r>
          </w:p>
          <w:p w:rsidR="007F74A5" w:rsidRPr="00AF7128" w:rsidRDefault="007F74A5" w:rsidP="00715C7A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F86BB6" w:rsidRDefault="007F74A5" w:rsidP="00506D9F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рукописная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Default="007F74A5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Д</w:t>
            </w:r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иссертация на соискание ученой степени кандидата технических наук / Федеральное государственное бюджетное образовательное учреждение высшего образования "Ульяновский государственный технический университет". 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. – 211 с.</w:t>
            </w:r>
          </w:p>
          <w:p w:rsidR="007F74A5" w:rsidRDefault="007F74A5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(индексируемое издание)</w:t>
            </w:r>
          </w:p>
          <w:p w:rsidR="00F5441A" w:rsidRPr="00AF7128" w:rsidRDefault="00F5441A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Default="007F74A5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13,19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4A5" w:rsidRPr="002E6D8B" w:rsidRDefault="007F74A5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</w:tr>
    </w:tbl>
    <w:p w:rsidR="008A40B4" w:rsidRPr="002E6D8B" w:rsidRDefault="008A40B4" w:rsidP="008A40B4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:rsidR="008A40B4" w:rsidRPr="002E6D8B" w:rsidRDefault="008A40B4" w:rsidP="008A40B4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</w:p>
    <w:p w:rsidR="008A40B4" w:rsidRPr="00CA6051" w:rsidRDefault="008A40B4" w:rsidP="008A40B4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Претендент </w:t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  <w:t>_________________</w:t>
      </w:r>
    </w:p>
    <w:p w:rsidR="008A40B4" w:rsidRPr="00CA6051" w:rsidRDefault="008A40B4" w:rsidP="008A40B4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</w:pP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  <w:t xml:space="preserve">                          (подпись)</w:t>
      </w:r>
    </w:p>
    <w:p w:rsidR="008A40B4" w:rsidRPr="00CA6051" w:rsidRDefault="008A40B4" w:rsidP="008A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0B4" w:rsidRPr="00CA6051" w:rsidRDefault="008A40B4" w:rsidP="008A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05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верен:</w:t>
      </w:r>
    </w:p>
    <w:p w:rsidR="008A40B4" w:rsidRPr="00CA6051" w:rsidRDefault="008A40B4" w:rsidP="008A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05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(директор департамента)</w:t>
      </w:r>
    </w:p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1347"/>
        <w:gridCol w:w="3686"/>
      </w:tblGrid>
      <w:tr w:rsidR="008A40B4" w:rsidRPr="00CA6051" w:rsidTr="00FB46BD">
        <w:tc>
          <w:tcPr>
            <w:tcW w:w="4998" w:type="dxa"/>
            <w:tcBorders>
              <w:bottom w:val="single" w:sz="4" w:space="0" w:color="auto"/>
            </w:tcBorders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7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A40B4" w:rsidRPr="00CA6051" w:rsidTr="00FB46BD">
        <w:tc>
          <w:tcPr>
            <w:tcW w:w="4998" w:type="dxa"/>
            <w:tcBorders>
              <w:top w:val="single" w:sz="4" w:space="0" w:color="auto"/>
            </w:tcBorders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(полное наименование кафедры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, департамента</w:t>
            </w: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347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A40B4" w:rsidRPr="00CA6051" w:rsidTr="00FB46BD">
        <w:tc>
          <w:tcPr>
            <w:tcW w:w="4998" w:type="dxa"/>
            <w:tcBorders>
              <w:bottom w:val="single" w:sz="4" w:space="0" w:color="auto"/>
            </w:tcBorders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A40B4" w:rsidRPr="00CA6051" w:rsidTr="00FB46BD">
        <w:tc>
          <w:tcPr>
            <w:tcW w:w="4998" w:type="dxa"/>
            <w:tcBorders>
              <w:top w:val="single" w:sz="4" w:space="0" w:color="auto"/>
            </w:tcBorders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(ученая степень, ученое звание, почетные звания)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8A40B4" w:rsidRPr="00CA6051" w:rsidTr="00FB46BD">
        <w:tc>
          <w:tcPr>
            <w:tcW w:w="4998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7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A40B4" w:rsidRPr="00CA6051" w:rsidTr="00FB46BD">
        <w:tc>
          <w:tcPr>
            <w:tcW w:w="4998" w:type="dxa"/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A6051">
              <w:rPr>
                <w:rFonts w:ascii="Times New Roman" w:eastAsia="Times New Roman" w:hAnsi="Times New Roman" w:cs="Times New Roman"/>
                <w:lang w:eastAsia="ru-RU"/>
              </w:rPr>
              <w:t>«    »                     20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24 </w:t>
            </w:r>
            <w:r w:rsidRPr="00CA6051">
              <w:rPr>
                <w:rFonts w:ascii="Times New Roman" w:eastAsia="Times New Roman" w:hAnsi="Times New Roman" w:cs="Times New Roman"/>
                <w:lang w:eastAsia="ru-RU"/>
              </w:rPr>
              <w:t>г.</w:t>
            </w:r>
          </w:p>
        </w:tc>
        <w:tc>
          <w:tcPr>
            <w:tcW w:w="1347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A40B4" w:rsidRPr="00CA6051" w:rsidTr="00FB46BD">
        <w:tc>
          <w:tcPr>
            <w:tcW w:w="4998" w:type="dxa"/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47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8A40B4" w:rsidRDefault="008A40B4" w:rsidP="008A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0B4" w:rsidRPr="00CA6051" w:rsidRDefault="008A40B4" w:rsidP="008A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389"/>
        <w:gridCol w:w="1701"/>
        <w:gridCol w:w="283"/>
        <w:gridCol w:w="2410"/>
      </w:tblGrid>
      <w:tr w:rsidR="008A40B4" w:rsidRPr="00CA6051" w:rsidTr="00FB46BD">
        <w:tc>
          <w:tcPr>
            <w:tcW w:w="4998" w:type="dxa"/>
            <w:tcBorders>
              <w:bottom w:val="single" w:sz="4" w:space="0" w:color="auto"/>
            </w:tcBorders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Проректор по исследовательской деятельности</w:t>
            </w:r>
          </w:p>
        </w:tc>
        <w:tc>
          <w:tcPr>
            <w:tcW w:w="389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</w:tcPr>
          <w:p w:rsidR="008A40B4" w:rsidRDefault="008A40B4" w:rsidP="00FB46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Н. А.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Полихина</w:t>
            </w:r>
            <w:proofErr w:type="spellEnd"/>
          </w:p>
        </w:tc>
      </w:tr>
      <w:tr w:rsidR="008A40B4" w:rsidRPr="00CA6051" w:rsidTr="00FB46BD">
        <w:tc>
          <w:tcPr>
            <w:tcW w:w="4998" w:type="dxa"/>
            <w:tcBorders>
              <w:top w:val="single" w:sz="4" w:space="0" w:color="auto"/>
            </w:tcBorders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83" w:type="dxa"/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8A40B4" w:rsidRPr="00CA6051" w:rsidTr="00FB46BD">
        <w:tc>
          <w:tcPr>
            <w:tcW w:w="4998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89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A40B4" w:rsidRPr="00CA6051" w:rsidTr="00FB46BD">
        <w:tc>
          <w:tcPr>
            <w:tcW w:w="4998" w:type="dxa"/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«    »                     2024 </w:t>
            </w:r>
            <w:r w:rsidRPr="00CA6051">
              <w:rPr>
                <w:rFonts w:ascii="Times New Roman" w:eastAsia="Times New Roman" w:hAnsi="Times New Roman" w:cs="Times New Roman"/>
                <w:lang w:eastAsia="ru-RU"/>
              </w:rPr>
              <w:t>г.</w:t>
            </w:r>
          </w:p>
        </w:tc>
        <w:tc>
          <w:tcPr>
            <w:tcW w:w="389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A40B4" w:rsidRPr="00CA6051" w:rsidTr="00FB46BD">
        <w:tc>
          <w:tcPr>
            <w:tcW w:w="4998" w:type="dxa"/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8A40B4" w:rsidRPr="00CA6051" w:rsidRDefault="008A40B4" w:rsidP="008A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A40B4" w:rsidRPr="00CA6051" w:rsidSect="008A40B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B8E" w:rsidRDefault="00646B8E" w:rsidP="008A40B4">
      <w:pPr>
        <w:spacing w:after="0" w:line="240" w:lineRule="auto"/>
      </w:pPr>
      <w:r>
        <w:separator/>
      </w:r>
    </w:p>
  </w:endnote>
  <w:endnote w:type="continuationSeparator" w:id="0">
    <w:p w:rsidR="00646B8E" w:rsidRDefault="00646B8E" w:rsidP="008A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B8E" w:rsidRDefault="00646B8E" w:rsidP="008A40B4">
      <w:pPr>
        <w:spacing w:after="0" w:line="240" w:lineRule="auto"/>
      </w:pPr>
      <w:r>
        <w:separator/>
      </w:r>
    </w:p>
  </w:footnote>
  <w:footnote w:type="continuationSeparator" w:id="0">
    <w:p w:rsidR="00646B8E" w:rsidRDefault="00646B8E" w:rsidP="008A4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2E4E"/>
    <w:multiLevelType w:val="hybridMultilevel"/>
    <w:tmpl w:val="3B348CAC"/>
    <w:lvl w:ilvl="0" w:tplc="B4A0D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B4"/>
    <w:rsid w:val="002E6D8B"/>
    <w:rsid w:val="00350508"/>
    <w:rsid w:val="003D54B1"/>
    <w:rsid w:val="005D3D1E"/>
    <w:rsid w:val="00646B8E"/>
    <w:rsid w:val="00715C7A"/>
    <w:rsid w:val="007945D1"/>
    <w:rsid w:val="007F74A5"/>
    <w:rsid w:val="008A40B4"/>
    <w:rsid w:val="00903F33"/>
    <w:rsid w:val="00922B08"/>
    <w:rsid w:val="009950CD"/>
    <w:rsid w:val="00AF7128"/>
    <w:rsid w:val="00B721D9"/>
    <w:rsid w:val="00BC0E1D"/>
    <w:rsid w:val="00C671FA"/>
    <w:rsid w:val="00CD24A9"/>
    <w:rsid w:val="00DF08A7"/>
    <w:rsid w:val="00F00742"/>
    <w:rsid w:val="00F5441A"/>
    <w:rsid w:val="00F55EDC"/>
    <w:rsid w:val="00F822CC"/>
    <w:rsid w:val="00FB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nhideWhenUsed/>
    <w:rsid w:val="008A40B4"/>
    <w:rPr>
      <w:vertAlign w:val="superscript"/>
    </w:rPr>
  </w:style>
  <w:style w:type="table" w:styleId="a4">
    <w:name w:val="Table Grid"/>
    <w:basedOn w:val="a1"/>
    <w:uiPriority w:val="59"/>
    <w:rsid w:val="008A4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2E6D8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2B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22B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nhideWhenUsed/>
    <w:rsid w:val="008A40B4"/>
    <w:rPr>
      <w:vertAlign w:val="superscript"/>
    </w:rPr>
  </w:style>
  <w:style w:type="table" w:styleId="a4">
    <w:name w:val="Table Grid"/>
    <w:basedOn w:val="a1"/>
    <w:uiPriority w:val="59"/>
    <w:rsid w:val="008A4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2E6D8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2B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22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bbccbb@rambler.ru</dc:creator>
  <cp:lastModifiedBy>bbccbb@rambler.ru</cp:lastModifiedBy>
  <cp:revision>13</cp:revision>
  <dcterms:created xsi:type="dcterms:W3CDTF">2024-07-09T16:02:00Z</dcterms:created>
  <dcterms:modified xsi:type="dcterms:W3CDTF">2024-07-14T06:15:00Z</dcterms:modified>
</cp:coreProperties>
</file>