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ind w:left="10" w:right="252" w:hanging="10"/>
        <w:jc w:val="center"/>
        <w:rPr>
          <w:rFonts w:ascii="Times New Roman" w:cs="Times New Roman" w:eastAsia="Calibri" w:hAnsi="Times New Roman"/>
          <w:color w:val="000000"/>
          <w:sz w:val="28"/>
          <w:lang w:eastAsia="ru-RU"/>
        </w:rPr>
      </w:pPr>
      <w:r>
        <w:rPr>
          <w:rFonts w:ascii="Times New Roman" w:cs="Times New Roman" w:eastAsia="Calibri" w:hAnsi="Times New Roman"/>
          <w:color w:val="000000"/>
          <w:sz w:val="28"/>
          <w:lang w:eastAsia="ru-RU"/>
        </w:rPr>
        <w:t>Федеральное государственное образовательное бюджетное</w:t>
      </w:r>
    </w:p>
    <w:p>
      <w:pPr>
        <w:pStyle w:val="style0"/>
        <w:spacing w:after="0" w:lineRule="auto" w:line="240"/>
        <w:ind w:left="10" w:right="252" w:hanging="10"/>
        <w:jc w:val="center"/>
        <w:rPr>
          <w:rFonts w:ascii="Times New Roman" w:cs="Times New Roman" w:eastAsia="Calibri" w:hAnsi="Times New Roman"/>
          <w:color w:val="000000"/>
          <w:sz w:val="28"/>
          <w:lang w:eastAsia="ru-RU"/>
        </w:rPr>
      </w:pPr>
      <w:r>
        <w:rPr>
          <w:rFonts w:ascii="Times New Roman" w:cs="Times New Roman" w:eastAsia="Calibri" w:hAnsi="Times New Roman"/>
          <w:color w:val="000000"/>
          <w:sz w:val="28"/>
          <w:lang w:eastAsia="ru-RU"/>
        </w:rPr>
        <w:t>учреждение высшего образования</w:t>
      </w:r>
    </w:p>
    <w:p>
      <w:pPr>
        <w:pStyle w:val="style0"/>
        <w:spacing w:after="0" w:lineRule="auto" w:line="240"/>
        <w:ind w:left="10" w:right="252" w:hanging="10"/>
        <w:jc w:val="center"/>
        <w:rPr>
          <w:rFonts w:ascii="Times New Roman" w:cs="Times New Roman" w:eastAsia="Calibri" w:hAnsi="Times New Roman"/>
          <w:b/>
          <w:color w:val="000000"/>
          <w:sz w:val="28"/>
          <w:lang w:eastAsia="ru-RU"/>
        </w:rPr>
      </w:pPr>
      <w:r>
        <w:rPr>
          <w:rFonts w:ascii="Times New Roman" w:cs="Times New Roman" w:eastAsia="Calibri" w:hAnsi="Times New Roman"/>
          <w:b/>
          <w:color w:val="000000"/>
          <w:sz w:val="28"/>
          <w:lang w:eastAsia="ru-RU"/>
        </w:rPr>
        <w:t>«Финансовый университет при Правительстве Российской Федерации»</w:t>
      </w:r>
    </w:p>
    <w:p>
      <w:pPr>
        <w:pStyle w:val="style0"/>
        <w:spacing w:after="0" w:lineRule="auto" w:line="240"/>
        <w:ind w:left="10" w:right="252" w:hanging="10"/>
        <w:jc w:val="center"/>
        <w:rPr>
          <w:rFonts w:ascii="Times New Roman" w:cs="Times New Roman" w:eastAsia="Calibri" w:hAnsi="Times New Roman"/>
          <w:b/>
          <w:color w:val="000000"/>
          <w:sz w:val="28"/>
          <w:lang w:eastAsia="ru-RU"/>
        </w:rPr>
      </w:pPr>
      <w:r>
        <w:rPr>
          <w:rFonts w:ascii="Times New Roman" w:cs="Times New Roman" w:eastAsia="Calibri" w:hAnsi="Times New Roman"/>
          <w:b/>
          <w:color w:val="000000"/>
          <w:sz w:val="28"/>
          <w:lang w:eastAsia="ru-RU"/>
        </w:rPr>
        <w:t>(Финансовый университет)</w:t>
      </w:r>
    </w:p>
    <w:p>
      <w:pPr>
        <w:pStyle w:val="style0"/>
        <w:spacing w:after="0" w:lineRule="auto" w:line="240"/>
        <w:ind w:left="10" w:right="252" w:hanging="10"/>
        <w:jc w:val="center"/>
        <w:rPr>
          <w:rFonts w:ascii="Times New Roman" w:cs="Times New Roman" w:eastAsia="Calibri" w:hAnsi="Times New Roman"/>
          <w:color w:val="000000"/>
          <w:sz w:val="28"/>
          <w:lang w:eastAsia="ru-RU"/>
        </w:rPr>
      </w:pPr>
      <w:r>
        <w:rPr>
          <w:rFonts w:ascii="Times New Roman" w:cs="Times New Roman" w:eastAsia="Calibri" w:hAnsi="Times New Roman"/>
          <w:color w:val="000000"/>
          <w:sz w:val="28"/>
          <w:lang w:eastAsia="ru-RU"/>
        </w:rPr>
        <w:t>Колледж информатики и программирования</w:t>
      </w:r>
    </w:p>
    <w:p>
      <w:pPr>
        <w:pStyle w:val="style0"/>
        <w:spacing w:after="0" w:lineRule="auto" w:line="360"/>
        <w:ind w:firstLine="567"/>
        <w:jc w:val="both"/>
        <w:rPr>
          <w:rFonts w:ascii="Times New Roman" w:hAnsi="Times New Roman"/>
          <w:sz w:val="28"/>
          <w:szCs w:val="28"/>
        </w:rPr>
      </w:pPr>
    </w:p>
    <w:p>
      <w:pPr>
        <w:pStyle w:val="style0"/>
        <w:spacing w:after="0" w:lineRule="auto" w:line="360"/>
        <w:ind w:firstLine="567"/>
        <w:jc w:val="both"/>
        <w:rPr>
          <w:rFonts w:ascii="Times New Roman" w:hAnsi="Times New Roman"/>
          <w:sz w:val="28"/>
          <w:szCs w:val="28"/>
        </w:rPr>
      </w:pPr>
    </w:p>
    <w:p>
      <w:pPr>
        <w:pStyle w:val="style0"/>
        <w:spacing w:after="0" w:lineRule="auto" w:line="360"/>
        <w:ind w:firstLine="567"/>
        <w:jc w:val="both"/>
        <w:rPr>
          <w:rFonts w:ascii="Times New Roman" w:hAnsi="Times New Roman"/>
          <w:sz w:val="28"/>
          <w:szCs w:val="28"/>
        </w:rPr>
      </w:pPr>
    </w:p>
    <w:p>
      <w:pPr>
        <w:pStyle w:val="style0"/>
        <w:spacing w:after="0" w:lineRule="auto" w:line="360"/>
        <w:ind w:firstLine="567"/>
        <w:jc w:val="both"/>
        <w:rPr>
          <w:rFonts w:ascii="Times New Roman" w:hAnsi="Times New Roman"/>
          <w:sz w:val="28"/>
          <w:szCs w:val="28"/>
        </w:rPr>
      </w:pPr>
    </w:p>
    <w:p>
      <w:pPr>
        <w:pStyle w:val="style0"/>
        <w:spacing w:after="0" w:lineRule="auto" w:line="360"/>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pPr>
        <w:pStyle w:val="style0"/>
        <w:tabs>
          <w:tab w:val="left" w:leader="none" w:pos="3285"/>
          <w:tab w:val="center" w:leader="none" w:pos="5117"/>
        </w:tabs>
        <w:spacing w:after="0" w:lineRule="auto" w:line="360"/>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pPr>
        <w:pStyle w:val="style0"/>
        <w:tabs>
          <w:tab w:val="left" w:leader="none" w:pos="3285"/>
          <w:tab w:val="center" w:leader="none" w:pos="5117"/>
        </w:tabs>
        <w:spacing w:after="0" w:lineRule="auto" w:line="360"/>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Pr>
          <w:rFonts w:ascii="Times New Roman" w:hAnsi="Times New Roman"/>
          <w:b/>
          <w:sz w:val="28"/>
          <w:szCs w:val="28"/>
          <w:shd w:val="clear" w:color="auto" w:fill="ffffff"/>
        </w:rPr>
        <w:t>5</w:t>
      </w:r>
    </w:p>
    <w:p>
      <w:pPr>
        <w:pStyle w:val="style0"/>
        <w:tabs>
          <w:tab w:val="left" w:leader="none" w:pos="360"/>
        </w:tabs>
        <w:spacing w:lineRule="auto" w:line="360"/>
        <w:jc w:val="both"/>
        <w:rPr>
          <w:bCs/>
          <w:sz w:val="28"/>
          <w:szCs w:val="28"/>
        </w:rPr>
      </w:pPr>
    </w:p>
    <w:p>
      <w:pPr>
        <w:pStyle w:val="style179"/>
        <w:tabs>
          <w:tab w:val="left" w:leader="none" w:pos="360"/>
        </w:tabs>
        <w:spacing w:lineRule="auto" w:line="360"/>
        <w:ind w:left="0" w:firstLine="567"/>
        <w:jc w:val="both"/>
        <w:rPr>
          <w:bCs/>
          <w:sz w:val="28"/>
          <w:szCs w:val="28"/>
        </w:rPr>
      </w:pPr>
    </w:p>
    <w:p>
      <w:pPr>
        <w:pStyle w:val="style179"/>
        <w:tabs>
          <w:tab w:val="left" w:leader="none" w:pos="360"/>
        </w:tabs>
        <w:spacing w:lineRule="auto" w:line="360"/>
        <w:ind w:left="0" w:firstLine="567"/>
        <w:jc w:val="both"/>
        <w:rPr>
          <w:bCs/>
          <w:sz w:val="28"/>
          <w:szCs w:val="28"/>
        </w:rPr>
      </w:pPr>
    </w:p>
    <w:p>
      <w:pPr>
        <w:pStyle w:val="style179"/>
        <w:tabs>
          <w:tab w:val="left" w:leader="none" w:pos="360"/>
        </w:tabs>
        <w:spacing w:lineRule="auto" w:line="360"/>
        <w:ind w:left="0" w:firstLine="567"/>
        <w:jc w:val="both"/>
        <w:rPr>
          <w:bCs/>
          <w:sz w:val="28"/>
          <w:szCs w:val="28"/>
        </w:rPr>
      </w:pPr>
    </w:p>
    <w:p>
      <w:pPr>
        <w:pStyle w:val="style0"/>
        <w:spacing w:after="0" w:lineRule="auto" w:line="360"/>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w:t>
      </w:r>
      <w:r>
        <w:rPr>
          <w:rFonts w:ascii="Times New Roman" w:hAnsi="Times New Roman"/>
          <w:sz w:val="28"/>
          <w:szCs w:val="28"/>
          <w:shd w:val="clear" w:color="auto" w:fill="ffffff"/>
        </w:rPr>
        <w:t>т:</w:t>
      </w:r>
      <w:bookmarkStart w:id="0" w:name="_GoBack"/>
      <w:bookmarkEnd w:id="0"/>
      <w:r>
        <w:rPr>
          <w:rFonts w:ascii="Times New Roman" w:hAnsi="Times New Roman"/>
          <w:sz w:val="28"/>
          <w:szCs w:val="28"/>
          <w:shd w:val="clear" w:color="auto" w:fill="ffffff"/>
          <w:lang w:val="en-US"/>
        </w:rPr>
        <w:t xml:space="preserve"> Кувшинов Денис Вячеславович </w:t>
      </w:r>
    </w:p>
    <w:p>
      <w:pPr>
        <w:pStyle w:val="style0"/>
        <w:spacing w:after="0" w:lineRule="auto" w:line="360"/>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Pr>
          <w:rFonts w:ascii="Times New Roman" w:hAnsi="Times New Roman"/>
          <w:sz w:val="28"/>
          <w:szCs w:val="28"/>
          <w:shd w:val="clear" w:color="auto" w:fill="ffffff"/>
        </w:rPr>
        <w:t>Операционные системы</w:t>
      </w:r>
    </w:p>
    <w:p>
      <w:pPr>
        <w:pStyle w:val="style0"/>
        <w:spacing w:after="0" w:lineRule="auto" w:line="360"/>
        <w:ind w:firstLine="6159"/>
        <w:rPr>
          <w:rFonts w:ascii="Times New Roman" w:hAnsi="Times New Roman"/>
          <w:sz w:val="28"/>
          <w:szCs w:val="28"/>
          <w:shd w:val="clear" w:color="auto" w:fill="ffffff"/>
        </w:rPr>
      </w:pPr>
    </w:p>
    <w:p>
      <w:pPr>
        <w:pStyle w:val="style0"/>
        <w:spacing w:after="0" w:lineRule="auto" w:line="360"/>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Pr>
          <w:rFonts w:ascii="Times New Roman" w:hAnsi="Times New Roman"/>
          <w:sz w:val="28"/>
          <w:szCs w:val="28"/>
          <w:shd w:val="clear" w:color="auto" w:fill="ffffff"/>
        </w:rPr>
        <w:t>денты</w:t>
      </w:r>
    </w:p>
    <w:p>
      <w:pPr>
        <w:pStyle w:val="style0"/>
        <w:spacing w:after="0" w:lineRule="auto" w:line="360"/>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Pr>
          <w:rFonts w:ascii="Times New Roman" w:hAnsi="Times New Roman"/>
          <w:sz w:val="28"/>
          <w:szCs w:val="28"/>
          <w:shd w:val="clear" w:color="auto" w:fill="ffffff"/>
        </w:rPr>
        <w:t>1222</w:t>
      </w:r>
    </w:p>
    <w:p>
      <w:pPr>
        <w:pStyle w:val="style0"/>
        <w:spacing w:after="0" w:lineRule="auto" w:line="360"/>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pPr>
        <w:pStyle w:val="style0"/>
        <w:spacing w:after="0" w:lineRule="auto" w:line="360"/>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pPr>
        <w:pStyle w:val="style0"/>
        <w:spacing w:after="0" w:lineRule="auto" w:line="360"/>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pPr>
        <w:pStyle w:val="style0"/>
        <w:tabs>
          <w:tab w:val="left" w:leader="none" w:pos="360"/>
        </w:tabs>
        <w:spacing w:after="0" w:lineRule="auto" w:line="360"/>
        <w:rPr>
          <w:rFonts w:ascii="Times New Roman" w:hAnsi="Times New Roman"/>
          <w:bCs/>
          <w:sz w:val="28"/>
          <w:szCs w:val="28"/>
        </w:rPr>
      </w:pPr>
    </w:p>
    <w:p>
      <w:pPr>
        <w:pStyle w:val="style0"/>
        <w:tabs>
          <w:tab w:val="left" w:leader="none" w:pos="360"/>
        </w:tabs>
        <w:spacing w:after="0" w:lineRule="auto" w:line="360"/>
        <w:rPr>
          <w:rFonts w:ascii="Times New Roman" w:hAnsi="Times New Roman"/>
          <w:bCs/>
          <w:sz w:val="28"/>
          <w:szCs w:val="28"/>
        </w:rPr>
      </w:pPr>
    </w:p>
    <w:p>
      <w:pPr>
        <w:pStyle w:val="style0"/>
        <w:tabs>
          <w:tab w:val="left" w:leader="none" w:pos="360"/>
        </w:tabs>
        <w:spacing w:after="0" w:lineRule="auto" w:line="360"/>
        <w:rPr>
          <w:rFonts w:ascii="Times New Roman" w:hAnsi="Times New Roman"/>
          <w:bCs/>
          <w:sz w:val="28"/>
          <w:szCs w:val="28"/>
        </w:rPr>
      </w:pPr>
    </w:p>
    <w:p>
      <w:pPr>
        <w:pStyle w:val="style0"/>
        <w:tabs>
          <w:tab w:val="left" w:leader="none" w:pos="360"/>
        </w:tabs>
        <w:spacing w:after="0" w:lineRule="auto" w:line="360"/>
        <w:jc w:val="center"/>
        <w:rPr>
          <w:rFonts w:ascii="Times New Roman" w:hAnsi="Times New Roman"/>
          <w:bCs/>
          <w:sz w:val="28"/>
          <w:szCs w:val="28"/>
        </w:rPr>
      </w:pPr>
    </w:p>
    <w:p>
      <w:pPr>
        <w:pStyle w:val="style0"/>
        <w:tabs>
          <w:tab w:val="left" w:leader="none" w:pos="360"/>
        </w:tabs>
        <w:spacing w:after="0" w:lineRule="auto" w:line="360"/>
        <w:jc w:val="center"/>
        <w:rPr>
          <w:rFonts w:ascii="Times New Roman" w:hAnsi="Times New Roman"/>
          <w:bCs/>
          <w:sz w:val="28"/>
          <w:szCs w:val="28"/>
        </w:rPr>
      </w:pPr>
    </w:p>
    <w:p>
      <w:pPr>
        <w:pStyle w:val="style0"/>
        <w:jc w:val="center"/>
        <w:rPr>
          <w:rFonts w:ascii="Times New Roman" w:cs="Times New Roman" w:eastAsia="Calibri" w:hAnsi="Times New Roman"/>
          <w:b/>
          <w:color w:val="000000"/>
          <w:sz w:val="28"/>
          <w:szCs w:val="28"/>
          <w:lang w:eastAsia="ru-RU"/>
        </w:rPr>
      </w:pPr>
    </w:p>
    <w:p>
      <w:pPr>
        <w:pStyle w:val="style0"/>
        <w:jc w:val="center"/>
        <w:rPr>
          <w:rFonts w:ascii="Times New Roman" w:cs="Times New Roman" w:eastAsia="Calibri" w:hAnsi="Times New Roman"/>
          <w:b/>
          <w:color w:val="000000"/>
          <w:sz w:val="28"/>
          <w:szCs w:val="28"/>
          <w:lang w:eastAsia="ru-RU"/>
        </w:rPr>
      </w:pPr>
      <w:r>
        <w:rPr>
          <w:rFonts w:ascii="Times New Roman" w:cs="Times New Roman" w:eastAsia="Calibri" w:hAnsi="Times New Roman"/>
          <w:b/>
          <w:color w:val="000000"/>
          <w:sz w:val="28"/>
          <w:szCs w:val="28"/>
          <w:lang w:eastAsia="ru-RU"/>
        </w:rPr>
        <w:t>Москва – 202</w:t>
      </w:r>
      <w:r>
        <w:rPr>
          <w:rFonts w:ascii="Times New Roman" w:cs="Times New Roman" w:eastAsia="Calibri" w:hAnsi="Times New Roman"/>
          <w:b/>
          <w:color w:val="000000"/>
          <w:sz w:val="28"/>
          <w:szCs w:val="28"/>
          <w:lang w:eastAsia="ru-RU"/>
        </w:rPr>
        <w:t>3</w:t>
      </w:r>
      <w:r>
        <w:rPr>
          <w:rFonts w:ascii="Times New Roman" w:cs="Times New Roman" w:eastAsia="Calibri" w:hAnsi="Times New Roman"/>
          <w:b/>
          <w:color w:val="000000"/>
          <w:sz w:val="28"/>
          <w:szCs w:val="28"/>
          <w:lang w:eastAsia="ru-RU"/>
        </w:rPr>
        <w:t>г.</w:t>
      </w:r>
    </w:p>
    <w:p>
      <w:pPr>
        <w:pStyle w:val="style0"/>
        <w:jc w:val="center"/>
        <w:rPr>
          <w:rFonts w:ascii="Times New Roman" w:cs="Times New Roman" w:eastAsia="Times New Roman" w:hAnsi="Times New Roman"/>
          <w:b/>
          <w:bCs/>
          <w:sz w:val="28"/>
          <w:szCs w:val="28"/>
          <w:lang w:eastAsia="ru-RU"/>
        </w:rPr>
      </w:pPr>
      <w:r>
        <w:rPr>
          <w:rFonts w:ascii="Times New Roman" w:cs="Times New Roman" w:eastAsia="Times New Roman" w:hAnsi="Times New Roman"/>
          <w:b/>
          <w:bCs/>
          <w:sz w:val="28"/>
          <w:szCs w:val="28"/>
          <w:lang w:eastAsia="ru-RU"/>
        </w:rPr>
        <w:t xml:space="preserve">Лабораторная </w:t>
      </w:r>
      <w:r>
        <w:rPr>
          <w:rFonts w:ascii="Times New Roman" w:cs="Times New Roman" w:eastAsia="Times New Roman" w:hAnsi="Times New Roman"/>
          <w:b/>
          <w:bCs/>
          <w:sz w:val="28"/>
          <w:szCs w:val="28"/>
          <w:lang w:eastAsia="ru-RU"/>
        </w:rPr>
        <w:t>работа</w:t>
      </w:r>
    </w:p>
    <w:p>
      <w:pPr>
        <w:pStyle w:val="style0"/>
        <w:rPr>
          <w:rFonts w:ascii="Times New Roman" w:cs="Times New Roman" w:eastAsia="Times New Roman" w:hAnsi="Times New Roman"/>
          <w:bCs/>
          <w:sz w:val="28"/>
          <w:szCs w:val="28"/>
          <w:lang w:eastAsia="ru-RU"/>
        </w:rPr>
      </w:pPr>
      <w:r>
        <w:rPr>
          <w:rFonts w:ascii="Times New Roman" w:cs="Times New Roman" w:eastAsia="Times New Roman" w:hAnsi="Times New Roman"/>
          <w:b/>
          <w:bCs/>
          <w:sz w:val="28"/>
          <w:szCs w:val="28"/>
          <w:lang w:eastAsia="ru-RU"/>
        </w:rPr>
        <w:t xml:space="preserve">Цель работы: </w:t>
      </w:r>
      <w:r>
        <w:rPr>
          <w:rFonts w:ascii="Times New Roman" w:cs="Times New Roman" w:eastAsia="Times New Roman" w:hAnsi="Times New Roman"/>
          <w:bCs/>
          <w:sz w:val="28"/>
          <w:szCs w:val="28"/>
          <w:lang w:eastAsia="ru-RU"/>
        </w:rPr>
        <w:t xml:space="preserve">изучить программу </w:t>
      </w:r>
      <w:r>
        <w:rPr>
          <w:rFonts w:ascii="Times New Roman" w:cs="Times New Roman" w:eastAsia="Times New Roman" w:hAnsi="Times New Roman"/>
          <w:bCs/>
          <w:sz w:val="28"/>
          <w:szCs w:val="28"/>
          <w:lang w:val="en-US" w:eastAsia="ru-RU"/>
        </w:rPr>
        <w:t>WinAudit</w:t>
      </w:r>
      <w:r>
        <w:rPr>
          <w:rFonts w:ascii="Times New Roman" w:cs="Times New Roman" w:eastAsia="Times New Roman" w:hAnsi="Times New Roman"/>
          <w:bCs/>
          <w:sz w:val="28"/>
          <w:szCs w:val="28"/>
          <w:lang w:eastAsia="ru-RU"/>
        </w:rPr>
        <w:t xml:space="preserve"> и выполнить с е</w:t>
      </w:r>
      <w:r>
        <w:rPr>
          <w:rFonts w:ascii="Times New Roman" w:cs="Times New Roman" w:eastAsia="Times New Roman" w:hAnsi="Times New Roman"/>
          <w:bCs/>
          <w:sz w:val="28"/>
          <w:szCs w:val="28"/>
          <w:lang w:eastAsia="ru-RU"/>
        </w:rPr>
        <w:t>ё</w:t>
      </w:r>
      <w:r>
        <w:rPr>
          <w:rFonts w:ascii="Times New Roman" w:cs="Times New Roman" w:eastAsia="Times New Roman" w:hAnsi="Times New Roman"/>
          <w:bCs/>
          <w:sz w:val="28"/>
          <w:szCs w:val="28"/>
          <w:lang w:eastAsia="ru-RU"/>
        </w:rPr>
        <w:t xml:space="preserve"> помощью задания.</w:t>
      </w:r>
    </w:p>
    <w:p>
      <w:pPr>
        <w:pStyle w:val="style0"/>
        <w:rPr>
          <w:rFonts w:ascii="Times New Roman" w:cs="Times New Roman" w:eastAsia="Times New Roman" w:hAnsi="Times New Roman"/>
          <w:b/>
          <w:bCs/>
          <w:sz w:val="28"/>
          <w:szCs w:val="28"/>
          <w:lang w:eastAsia="ru-RU"/>
        </w:rPr>
      </w:pPr>
      <w:r>
        <w:rPr>
          <w:rFonts w:ascii="Times New Roman" w:cs="Times New Roman" w:eastAsia="Times New Roman" w:hAnsi="Times New Roman"/>
          <w:b/>
          <w:bCs/>
          <w:sz w:val="28"/>
          <w:szCs w:val="28"/>
          <w:lang w:eastAsia="ru-RU"/>
        </w:rPr>
        <w:t xml:space="preserve">Задание: </w:t>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1.</w:t>
      </w:r>
      <w:r>
        <w:rPr>
          <w:rFonts w:ascii="Times New Roman" w:cs="Times New Roman" w:eastAsia="Times New Roman" w:hAnsi="Times New Roman"/>
          <w:color w:val="000000"/>
          <w:sz w:val="28"/>
          <w:szCs w:val="28"/>
          <w:lang w:eastAsia="ru-RU"/>
        </w:rPr>
        <w:t>Описать что установлено(Все непонятное посмотреть в интернете)</w:t>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 xml:space="preserve"> Программы:</w:t>
      </w:r>
    </w:p>
    <w:p>
      <w:pPr>
        <w:pStyle w:val="style179"/>
        <w:numPr>
          <w:ilvl w:val="0"/>
          <w:numId w:val="1"/>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pPr>
        <w:pStyle w:val="style179"/>
        <w:numPr>
          <w:ilvl w:val="0"/>
          <w:numId w:val="1"/>
        </w:numPr>
        <w:rPr>
          <w:rFonts w:eastAsia="Times New Roman"/>
          <w:color w:val="000000"/>
          <w:sz w:val="28"/>
          <w:szCs w:val="28"/>
        </w:rPr>
      </w:pPr>
      <w:r>
        <w:rPr>
          <w:rFonts w:eastAsia="Times New Roman"/>
          <w:color w:val="000000"/>
          <w:sz w:val="28"/>
          <w:szCs w:val="28"/>
          <w:lang w:val="en-US"/>
        </w:rPr>
        <w:t>Adobe Acrobat</w:t>
      </w:r>
    </w:p>
    <w:p>
      <w:pPr>
        <w:pStyle w:val="style179"/>
        <w:numPr>
          <w:ilvl w:val="0"/>
          <w:numId w:val="1"/>
        </w:numPr>
        <w:rPr>
          <w:rFonts w:eastAsia="Times New Roman"/>
          <w:color w:val="000000"/>
          <w:sz w:val="28"/>
          <w:szCs w:val="28"/>
        </w:rPr>
      </w:pPr>
      <w:r>
        <w:rPr>
          <w:rFonts w:eastAsia="Times New Roman"/>
          <w:color w:val="000000"/>
          <w:sz w:val="28"/>
          <w:szCs w:val="28"/>
          <w:lang w:val="en-US"/>
        </w:rPr>
        <w:t>AIDA64</w:t>
      </w:r>
    </w:p>
    <w:p>
      <w:pPr>
        <w:pStyle w:val="style179"/>
        <w:numPr>
          <w:ilvl w:val="0"/>
          <w:numId w:val="1"/>
        </w:numPr>
        <w:rPr>
          <w:rFonts w:eastAsia="Times New Roman"/>
          <w:color w:val="000000"/>
          <w:sz w:val="28"/>
          <w:szCs w:val="28"/>
          <w:lang w:val="en-US"/>
        </w:rPr>
      </w:pPr>
      <w:r>
        <w:rPr>
          <w:rFonts w:eastAsia="Times New Roman"/>
          <w:color w:val="000000"/>
          <w:sz w:val="28"/>
          <w:szCs w:val="28"/>
          <w:lang w:val="en-US"/>
        </w:rPr>
        <w:t xml:space="preserve">S.T.A.L.K.E.R </w:t>
      </w:r>
      <w:r>
        <w:rPr>
          <w:rFonts w:eastAsia="Times New Roman"/>
          <w:color w:val="000000"/>
          <w:sz w:val="28"/>
          <w:szCs w:val="28"/>
          <w:lang w:val="en-US"/>
        </w:rPr>
        <w:t>Call Of Chernobyl [by stason174] 6.05</w:t>
      </w:r>
    </w:p>
    <w:p>
      <w:pPr>
        <w:pStyle w:val="style179"/>
        <w:numPr>
          <w:ilvl w:val="0"/>
          <w:numId w:val="1"/>
        </w:numPr>
        <w:rPr>
          <w:rFonts w:eastAsia="Times New Roman"/>
          <w:color w:val="000000"/>
          <w:sz w:val="28"/>
          <w:szCs w:val="28"/>
          <w:lang w:val="en-US"/>
        </w:rPr>
      </w:pPr>
      <w:r>
        <w:rPr>
          <w:rFonts w:eastAsia="Times New Roman"/>
          <w:color w:val="000000"/>
          <w:sz w:val="28"/>
          <w:szCs w:val="28"/>
          <w:lang w:val="en-US"/>
        </w:rPr>
        <w:t>CCleaner v6.11.10435</w:t>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2.</w:t>
      </w:r>
      <w:r>
        <w:rPr>
          <w:rFonts w:ascii="Times New Roman" w:cs="Times New Roman" w:eastAsia="Times New Roman" w:hAnsi="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Нет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Нет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Нет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Нет </w:t>
            </w:r>
          </w:p>
        </w:tc>
      </w:tr>
    </w:tbl>
    <w:p>
      <w:pPr>
        <w:pStyle w:val="style0"/>
        <w:rPr>
          <w:rFonts w:eastAsia="Times New Roman"/>
          <w:color w:val="000000"/>
          <w:sz w:val="28"/>
          <w:szCs w:val="28"/>
          <w:lang w:val="en-US"/>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3.</w:t>
      </w:r>
      <w:r>
        <w:rPr>
          <w:rFonts w:ascii="Times New Roman" w:cs="Times New Roman" w:eastAsia="Times New Roman" w:hAnsi="Times New Roman"/>
          <w:color w:val="000000"/>
          <w:sz w:val="28"/>
          <w:szCs w:val="28"/>
          <w:lang w:eastAsia="ru-RU"/>
        </w:rPr>
        <w:t>Получить таблицу групп пользователей(загуглить и разобраться что есть что)</w:t>
      </w: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3) Device Owners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Device Owners</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этой группы могут изменять параметры на уровне системы.</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4) IIS_IUSRS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IIS_IUSRS</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Встроенная группа, которую используют службы IIS.</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Администраторы</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Администраторы имеют полные, ничем не ограниченные права доступа к компьютеру или домену</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6) Администраторы Hyper-V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Администраторы Hyper-V</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этой группы имеют полный и неограниченный доступ ко всем функциям Hyper-V.</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Гости</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Криптографические операторы</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Членам разрешено выполнение операций криптографии.</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Операторы архива</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Операторы архива могут переопределять ограничения доступа только в целях копирования и восстановления файлов</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Операторы настройки сети</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этой группы могут иметь некоторые административные права для управления настройкой сетевых параметров</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Операторы помощи по контролю учетных записей</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этой группы могут удаленно запрашивать атрибуты авторизации и разрешения для ресурсов на данном компьютере.</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Опытные пользователи</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Global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Отсутствует</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Обычные пользователи</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Пользователи</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Пользователи не имеют прав на изменение параметров системы и могут запускать большинство приложений</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Пользователи DCOM</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этой группы могут запускать, активизировать и использовать объекты DCOM на этом компьютере.</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Пользователи журналов производительности</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Пользователи системного монитора</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данной группы имеют как местный, так и удаленный доступ к счетчику производительности</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Пользователи удаленного рабочего стола</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этой группы имеют право на выполнение удаленного входа</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Пользователи удаленного управления</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этой группы могут получать доступ к ресурсам инструментария WMI по протоколам управления (таким как WS-Management в службе удаленного управления Windows). Это касается только пространств имен WMI, предоставляющих доступ пользователям.</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Репликатор</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Поддержка репликации файлов в домене</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Управляемая системой группа учетных записей</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этой группы управляются системой.</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Читатели журнала событий</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Члены этой группы могут читать журналы событий с локального компьютера</w:t>
            </w:r>
          </w:p>
        </w:tc>
      </w:tr>
    </w:tbl>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4.</w:t>
      </w:r>
      <w:r>
        <w:rPr>
          <w:rFonts w:ascii="Times New Roman" w:cs="Times New Roman" w:eastAsia="Times New Roman" w:hAnsi="Times New Roman"/>
          <w:color w:val="000000"/>
          <w:sz w:val="28"/>
          <w:szCs w:val="28"/>
          <w:lang w:eastAsia="ru-RU"/>
        </w:rPr>
        <w:t>Переменные среды(Обратите внимание (программисты) это наше все)(</w:t>
      </w:r>
      <w:r>
        <w:rPr/>
        <w:fldChar w:fldCharType="begin"/>
      </w:r>
      <w:r>
        <w:instrText xml:space="preserve"> HYPERLINK "https://lumpics.ru/environment-variables-in-windows-10/" </w:instrText>
      </w:r>
      <w:r>
        <w:rPr/>
        <w:fldChar w:fldCharType="separate"/>
      </w:r>
      <w:r>
        <w:rPr>
          <w:rStyle w:val="style85"/>
          <w:rFonts w:ascii="Times New Roman" w:cs="Times New Roman" w:eastAsia="Times New Roman" w:hAnsi="Times New Roman"/>
          <w:sz w:val="28"/>
          <w:szCs w:val="28"/>
          <w:lang w:eastAsia="ru-RU"/>
        </w:rPr>
        <w:t>https://lumpics.ru/environment-variables-in-windows-10/</w:t>
      </w:r>
      <w:r>
        <w:rPr/>
        <w:fldChar w:fldCharType="end"/>
      </w:r>
      <w:r>
        <w:rPr>
          <w:rFonts w:ascii="Times New Roman" w:cs="Times New Roman" w:eastAsia="Times New Roman" w:hAnsi="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C:\ProgramData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C:\Users\User\AppData\Roaming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CommonProgramFiles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 (x86)\Common Files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CommonProgramFiles(x86)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 (x86)\Common Files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Files\Common Files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WIN-LVC1BUC8UGT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ComSpec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C:\WINDOWS\system32\cmd.exe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DriverData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C:\Windows\System32\Drivers\DriverData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Internet Explorer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Default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\Users\User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C:\Users\User\AppData\Local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\\WIN-LVC1BUC8UGT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4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OneDrive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C:\Users\User\OneDrive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Windows_NT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.COM;.EXE;.BAT;.CMD;.VBS;.VBE;.JS;.JSE;.WSF;.WSH;.MSC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x86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AMD64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Intel64 Family 6 Model 78 Stepping 3, GenuineIntel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6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4e03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ProgramData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C:\ProgramData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ProgramFiles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C:\Program Files (x86)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ProgramFiles(x86)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C:\Program Files (x86)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C:\Program Files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PSModulePath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Files\WindowsPowerShell\Modules;C:\WINDOWS\system32\WindowsPowerShell\v1.0\Modules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C:\Users\Public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Console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SystemDrive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SystemRoot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C:\WINDOWS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C:\Users\User\AppData\Local\Temp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C:\Users\User\AppData\Local\Temp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WIN-LVC1BUC8UGT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WIN-LVC1BUC8UGT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User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C:\Users\User </w:t>
            </w:r>
          </w:p>
        </w:tc>
      </w:tr>
      <w:tr>
        <w:tblPrEx/>
        <w:trPr/>
        <w:tc>
          <w:tcPr>
            <w:tcW w:w="4558"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windir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C:\WINDOWS </w:t>
            </w:r>
          </w:p>
        </w:tc>
      </w:tr>
      <w:tr>
        <w:tblPrEx/>
        <w:trPr/>
        <w:tc>
          <w:tcPr>
            <w:tcW w:w="4558"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 </w:t>
            </w:r>
          </w:p>
        </w:tc>
      </w:tr>
    </w:tbl>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5.</w:t>
      </w:r>
      <w:r>
        <w:rPr>
          <w:rFonts w:ascii="Times New Roman" w:cs="Times New Roman" w:eastAsia="Times New Roman" w:hAnsi="Times New Roman"/>
          <w:color w:val="000000"/>
          <w:sz w:val="28"/>
          <w:szCs w:val="28"/>
          <w:lang w:eastAsia="ru-RU"/>
        </w:rPr>
        <w:t>Найти Региональные стандарты и рассказать что в них входит</w:t>
      </w:r>
    </w:p>
    <w:tbl>
      <w:tblPr>
        <w:tblW w:w="0" w:type="auto"/>
        <w:tblLayout w:type="fixed"/>
        <w:tblLook w:val="0000" w:firstRow="0" w:lastRow="0" w:firstColumn="0" w:lastColumn="0" w:noHBand="0" w:noVBand="0"/>
      </w:tblPr>
      <w:tblGrid>
        <w:gridCol w:w="3074"/>
        <w:gridCol w:w="2966"/>
        <w:gridCol w:w="2966"/>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Name</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Setting</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Locale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Country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Россия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Locale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Language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Русский (Россия)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Digits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0123456789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Digit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Decimal Separator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Decimal Places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2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Measurement System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Metric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Name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рубль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Currency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Symbol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RUB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2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ddd dd.MM.yy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d MMMM yyyy '</w:t>
            </w:r>
            <w:r>
              <w:rPr>
                <w:rFonts w:ascii="Verdana" w:cs="Verdana" w:hAnsi="Verdana"/>
                <w:sz w:val="18"/>
                <w:szCs w:val="18"/>
              </w:rPr>
              <w:t>г</w:t>
            </w:r>
            <w:r>
              <w:rPr>
                <w:rFonts w:ascii="Verdana" w:cs="Verdana" w:hAnsi="Verdana"/>
                <w:sz w:val="18"/>
                <w:szCs w:val="18"/>
                <w:lang w:val="en-US"/>
              </w:rPr>
              <w:t xml:space="preserve">.'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Calendar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Gregorian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Time Format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H:mm:ss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Ante Meridiem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Post Meridiem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Time Zone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RTZ 2 (зима)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GMT Difference (mins.)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-180 </w:t>
            </w:r>
          </w:p>
        </w:tc>
      </w:tr>
    </w:tbl>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6.</w:t>
      </w:r>
      <w:r>
        <w:rPr>
          <w:rFonts w:ascii="Times New Roman" w:cs="Times New Roman" w:eastAsia="Times New Roman" w:hAnsi="Times New Roman"/>
          <w:color w:val="000000"/>
          <w:sz w:val="28"/>
          <w:szCs w:val="28"/>
          <w:lang w:eastAsia="ru-RU"/>
        </w:rPr>
        <w:t>Найти свой мак адрес, и ip</w:t>
      </w:r>
    </w:p>
    <w:p>
      <w:pPr>
        <w:pStyle w:val="style0"/>
        <w:spacing w:lineRule="auto" w:line="240"/>
        <w:rPr/>
      </w:pPr>
      <w:r>
        <w:rPr>
          <w:rFonts w:ascii="Times New Roman" w:cs="Times New Roman" w:eastAsia="Times New Roman" w:hAnsi="Times New Roman"/>
          <w:color w:val="000000"/>
          <w:sz w:val="28"/>
          <w:szCs w:val="28"/>
          <w:lang w:val="en-US" w:eastAsia="ru-RU"/>
        </w:rPr>
        <w:t>IP</w:t>
      </w:r>
      <w:r>
        <w:rPr>
          <w:rFonts w:ascii="Times New Roman" w:cs="Times New Roman" w:eastAsia="Times New Roman" w:hAnsi="Times New Roman"/>
          <w:color w:val="000000"/>
          <w:sz w:val="28"/>
          <w:szCs w:val="28"/>
          <w:lang w:eastAsia="ru-RU"/>
        </w:rPr>
        <w:t>:</w:t>
      </w:r>
      <w:r>
        <w:t xml:space="preserve"> </w:t>
      </w:r>
      <w:r>
        <w:rPr>
          <w:rFonts w:ascii="Times New Roman" w:cs="Times New Roman" w:eastAsia="Times New Roman" w:hAnsi="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MAC Address</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DC:8B:28:41:2D:F4</w:t>
            </w:r>
          </w:p>
        </w:tc>
      </w:tr>
    </w:tbl>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7.</w:t>
      </w:r>
      <w:r>
        <w:rPr>
          <w:rFonts w:ascii="Times New Roman" w:cs="Times New Roman" w:eastAsia="Times New Roman" w:hAnsi="Times New Roman"/>
          <w:color w:val="000000"/>
          <w:sz w:val="28"/>
          <w:szCs w:val="28"/>
          <w:lang w:eastAsia="ru-RU"/>
        </w:rPr>
        <w:t>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 Port</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49567</w:t>
            </w:r>
          </w:p>
        </w:tc>
      </w:tr>
    </w:tbl>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noProof/>
          <w:color w:val="000000"/>
          <w:sz w:val="28"/>
          <w:szCs w:val="28"/>
          <w:lang w:eastAsia="ru-RU"/>
        </w:rPr>
        <w:drawing>
          <wp:inline distL="0" distT="0" distB="0" distR="0">
            <wp:extent cx="4122420" cy="2239459"/>
            <wp:effectExtent l="0" t="0" r="0" b="8890"/>
            <wp:docPr id="1026" name="Рисунок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2" cstate="print"/>
                    <a:srcRect l="0" t="0" r="0" b="0"/>
                    <a:stretch/>
                  </pic:blipFill>
                  <pic:spPr>
                    <a:xfrm rot="0">
                      <a:off x="0" y="0"/>
                      <a:ext cx="4122420" cy="2239459"/>
                    </a:xfrm>
                    <a:prstGeom prst="rect"/>
                  </pic:spPr>
                </pic:pic>
              </a:graphicData>
            </a:graphic>
          </wp:inline>
        </w:drawing>
      </w:r>
    </w:p>
    <w:p>
      <w:pPr>
        <w:pStyle w:val="style0"/>
        <w:spacing w:lineRule="auto" w:line="240"/>
        <w:rPr>
          <w:rFonts w:ascii="Arial" w:cs="Arial" w:hAnsi="Arial"/>
          <w:color w:val="333333"/>
          <w:shd w:val="clear" w:color="auto" w:fill="ffffff"/>
        </w:rPr>
      </w:pPr>
    </w:p>
    <w:p>
      <w:pPr>
        <w:pStyle w:val="style0"/>
        <w:spacing w:lineRule="auto" w:line="240"/>
        <w:rPr>
          <w:rFonts w:ascii="Arial" w:cs="Arial" w:hAnsi="Arial"/>
          <w:color w:val="333333"/>
          <w:shd w:val="clear" w:color="auto" w:fill="ffffff"/>
        </w:rPr>
      </w:pPr>
      <w:r>
        <w:rPr>
          <w:rFonts w:ascii="Arial" w:cs="Arial" w:hAnsi="Arial"/>
          <w:color w:val="333333"/>
          <w:shd w:val="clear" w:color="auto" w:fill="ffffff"/>
        </w:rPr>
        <w:t>TCP (</w:t>
      </w:r>
      <w:r>
        <w:rPr>
          <w:rFonts w:ascii="Arial" w:cs="Arial" w:hAnsi="Arial"/>
          <w:b/>
          <w:bCs/>
          <w:color w:val="333333"/>
          <w:shd w:val="clear" w:color="auto" w:fill="ffffff"/>
        </w:rPr>
        <w:t>Протокол Управления Передачей</w:t>
      </w:r>
      <w:r>
        <w:rPr>
          <w:rFonts w:ascii="Arial" w:cs="Arial" w:hAnsi="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pPr>
        <w:pStyle w:val="style0"/>
        <w:spacing w:lineRule="auto" w:line="240"/>
        <w:rPr>
          <w:rFonts w:ascii="Arial" w:cs="Arial" w:hAnsi="Arial"/>
          <w:color w:val="333333"/>
          <w:shd w:val="clear" w:color="auto" w:fill="ffffff"/>
        </w:rPr>
      </w:pPr>
      <w:r>
        <w:rPr>
          <w:rFonts w:ascii="Arial" w:cs="Arial" w:hAnsi="Arial"/>
          <w:color w:val="333333"/>
          <w:shd w:val="clear" w:color="auto" w:fill="ffffff"/>
        </w:rPr>
        <w:t>UPD – сокращение от английского Update ( «</w:t>
      </w:r>
      <w:r>
        <w:rPr>
          <w:rFonts w:ascii="Arial" w:cs="Arial" w:hAnsi="Arial"/>
          <w:b/>
          <w:bCs/>
          <w:color w:val="333333"/>
          <w:shd w:val="clear" w:color="auto" w:fill="ffffff"/>
        </w:rPr>
        <w:t>обновление</w:t>
      </w:r>
      <w:r>
        <w:rPr>
          <w:rFonts w:ascii="Arial" w:cs="Arial" w:hAnsi="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Разница: К</w:t>
      </w:r>
      <w:r>
        <w:rPr>
          <w:rFonts w:ascii="Times New Roman" w:cs="Times New Roman" w:eastAsia="Times New Roman" w:hAnsi="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8.</w:t>
      </w:r>
      <w:r>
        <w:rPr>
          <w:rFonts w:ascii="Times New Roman" w:cs="Times New Roman" w:eastAsia="Times New Roman" w:hAnsi="Times New Roman"/>
          <w:color w:val="000000"/>
          <w:sz w:val="28"/>
          <w:szCs w:val="28"/>
          <w:lang w:eastAsia="ru-RU"/>
        </w:rPr>
        <w:t>Разобраться с таблицей маршрутизации (Routing Table)</w:t>
      </w: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464) 0.0.0.0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0.0.0.0</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0.0.0.0</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10.37.19.1</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10.37.19.9</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Remote</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Static</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0 Дни 0 Hours 43 Минуты</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25</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465) 10.37.19.0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10.37.19.0</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255.255.255.0</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10.37.19.9</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10.37.19.9</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0 Дни 0 Hours 43 Минуты</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281</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466) 10.37.19.9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10.37.19.9</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255.255.255.255</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10.37.19.9</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10.37.19.9</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0 Дни 0 Hours 43 Минуты</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281</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10.37.19.255</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255.255.255.255</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10.37.19.9</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10.37.19.9</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0 Дни 0 Hours 43 Минуты</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281</w:t>
            </w: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tbl>
      <w:tblPr>
        <w:tblW w:w="0" w:type="auto"/>
        <w:tblLayout w:type="fixed"/>
        <w:tblLook w:val="0000" w:firstRow="0" w:lastRow="0" w:firstColumn="0" w:lastColumn="0" w:noHBand="0" w:noVBand="0"/>
      </w:tblPr>
      <w:tblGrid>
        <w:gridCol w:w="9008"/>
      </w:tblGrid>
      <w:tr>
        <w:trPr>
          <w:trHeight w:val="60" w:hRule="exact"/>
        </w:trPr>
        <w:tc>
          <w:tcPr>
            <w:tcW w:w="9008" w:type="dxa"/>
            <w:tcBorders>
              <w:top w:val="nil"/>
              <w:left w:val="nil"/>
              <w:bottom w:val="nil"/>
              <w:right w:val="nil"/>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p>
        </w:tc>
      </w:tr>
    </w:tbl>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468) 127.0.0.0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127.0.0.0</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255.0.0.0</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127.0.0.1</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127.0.0.1</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Local</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0 Дни 0 Hours 43 Минуты</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331</w:t>
            </w:r>
          </w:p>
        </w:tc>
      </w:tr>
    </w:tbl>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9.</w:t>
      </w:r>
      <w:r>
        <w:rPr>
          <w:rFonts w:ascii="Times New Roman" w:cs="Times New Roman" w:eastAsia="Times New Roman" w:hAnsi="Times New Roman"/>
          <w:color w:val="000000"/>
          <w:sz w:val="28"/>
          <w:szCs w:val="28"/>
          <w:lang w:eastAsia="ru-RU"/>
        </w:rPr>
        <w:t>Диспетчер устройств(Найти процессор...)</w:t>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noProof/>
          <w:color w:val="000000"/>
          <w:sz w:val="28"/>
          <w:szCs w:val="28"/>
          <w:lang w:eastAsia="ru-RU"/>
        </w:rPr>
        <w:drawing>
          <wp:inline distL="0" distT="0" distB="0" distR="0">
            <wp:extent cx="3648584" cy="1219370"/>
            <wp:effectExtent l="0" t="0" r="9525" b="0"/>
            <wp:docPr id="1027" name="Рисунок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Рисунок 2"/>
                    <pic:cNvPicPr/>
                  </pic:nvPicPr>
                  <pic:blipFill>
                    <a:blip r:embed="rId3" cstate="print"/>
                    <a:srcRect l="0" t="0" r="0" b="0"/>
                    <a:stretch/>
                  </pic:blipFill>
                  <pic:spPr>
                    <a:xfrm rot="0">
                      <a:off x="0" y="0"/>
                      <a:ext cx="3648584" cy="1219370"/>
                    </a:xfrm>
                    <a:prstGeom prst="rect"/>
                  </pic:spPr>
                </pic:pic>
              </a:graphicData>
            </a:graphic>
          </wp:inline>
        </w:drawing>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10.</w:t>
      </w:r>
      <w:r>
        <w:rPr>
          <w:rFonts w:ascii="Times New Roman" w:cs="Times New Roman" w:eastAsia="Times New Roman" w:hAnsi="Times New Roman"/>
          <w:color w:val="000000"/>
          <w:sz w:val="28"/>
          <w:szCs w:val="28"/>
          <w:lang w:eastAsia="ru-RU"/>
        </w:rPr>
        <w:t>Узнать модель жесткого диска</w:t>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noProof/>
          <w:color w:val="000000"/>
          <w:sz w:val="28"/>
          <w:szCs w:val="28"/>
          <w:lang w:eastAsia="ru-RU"/>
        </w:rPr>
        <w:drawing>
          <wp:inline distL="0" distT="0" distB="0" distR="0">
            <wp:extent cx="3200847" cy="457264"/>
            <wp:effectExtent l="0" t="0" r="0" b="0"/>
            <wp:docPr id="1028" name="Рисунок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Рисунок 3"/>
                    <pic:cNvPicPr/>
                  </pic:nvPicPr>
                  <pic:blipFill>
                    <a:blip r:embed="rId4" cstate="print"/>
                    <a:srcRect l="0" t="0" r="0" b="0"/>
                    <a:stretch/>
                  </pic:blipFill>
                  <pic:spPr>
                    <a:xfrm rot="0">
                      <a:off x="0" y="0"/>
                      <a:ext cx="3200847" cy="457264"/>
                    </a:xfrm>
                    <a:prstGeom prst="rect"/>
                  </pic:spPr>
                </pic:pic>
              </a:graphicData>
            </a:graphic>
          </wp:inline>
        </w:drawing>
      </w: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11.</w:t>
      </w:r>
      <w:r>
        <w:rPr>
          <w:rFonts w:ascii="Times New Roman" w:cs="Times New Roman" w:eastAsia="Times New Roman" w:hAnsi="Times New Roman"/>
          <w:color w:val="000000"/>
          <w:sz w:val="28"/>
          <w:szCs w:val="28"/>
          <w:lang w:eastAsia="ru-RU"/>
        </w:rPr>
        <w:t xml:space="preserve">Посмотреть программы </w:t>
      </w:r>
      <w:r>
        <w:rPr>
          <w:rFonts w:ascii="Times New Roman" w:cs="Times New Roman" w:eastAsia="Times New Roman" w:hAnsi="Times New Roman"/>
          <w:color w:val="000000"/>
          <w:sz w:val="28"/>
          <w:szCs w:val="28"/>
          <w:lang w:eastAsia="ru-RU"/>
        </w:rPr>
        <w:t>на</w:t>
      </w:r>
      <w:r>
        <w:rPr>
          <w:rFonts w:ascii="Times New Roman" w:cs="Times New Roman" w:eastAsia="Times New Roman" w:hAnsi="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Program Name</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Settings Folder</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Command</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Adobe Acrobat Synchronizer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Files\Adobe\Acrobat DC\Acrobat\AdobeCollabSync.exe"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CCleaner Smart Cleaning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Files\CCleaner\CCleaner64.exe" /MONITOR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 (x86)\Microsoft\Edge\Application\msedge.exe" --no-startup-window --win-session-start /prefetch:5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NoxMultiPlayer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 (x86)\Nox\bin\MultiPlayerManager.exe" -startSource:auto_start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OneDrive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"C:\Users\User\AppData\Local\Microsoft\OneDrive\OneDrive.exe" /background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Steam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 (x86)\Steam\steam.exe" -silent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Xvid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C:\Program Files (x86)\Xvid\CheckUpdate.exe </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"C:\Users\User\AppData\Local\Yandex\YandexBrowser\Application\browser.exe" --no-startup-window --atlogin-bgr-mark /prefetch:5 </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Zona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 xml:space="preserve">C:\PROGRA~1\Zona\Zona.exe /MINIMIZED </w:t>
            </w:r>
          </w:p>
        </w:tc>
      </w:tr>
    </w:tbl>
    <w:p>
      <w:pPr>
        <w:pStyle w:val="style0"/>
        <w:spacing w:lineRule="auto" w:line="240"/>
        <w:rPr>
          <w:rFonts w:ascii="Times New Roman" w:cs="Times New Roman" w:eastAsia="Times New Roman" w:hAnsi="Times New Roman"/>
          <w:color w:val="000000"/>
          <w:sz w:val="28"/>
          <w:szCs w:val="28"/>
          <w:lang w:val="en-US" w:eastAsia="ru-RU"/>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 xml:space="preserve">12. </w:t>
      </w:r>
      <w:r>
        <w:rPr>
          <w:rFonts w:ascii="Times New Roman" w:cs="Times New Roman" w:eastAsia="Times New Roman" w:hAnsi="Times New Roman"/>
          <w:color w:val="000000"/>
          <w:sz w:val="28"/>
          <w:szCs w:val="28"/>
          <w:lang w:eastAsia="ru-RU"/>
        </w:rPr>
        <w:t>Узнать номер процесса и размер в памяти запущенного браузера с 2-3 открытыми сайтами</w:t>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noProof/>
          <w:color w:val="000000"/>
          <w:sz w:val="28"/>
          <w:szCs w:val="28"/>
          <w:lang w:eastAsia="ru-RU"/>
        </w:rPr>
        <w:drawing>
          <wp:inline distL="0" distT="0" distB="0" distR="0">
            <wp:extent cx="5940425" cy="1782445"/>
            <wp:effectExtent l="0" t="0" r="3175" b="8255"/>
            <wp:docPr id="1029" name="Рисунок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Рисунок 4"/>
                    <pic:cNvPicPr/>
                  </pic:nvPicPr>
                  <pic:blipFill>
                    <a:blip r:embed="rId5" cstate="print"/>
                    <a:srcRect l="0" t="0" r="0" b="0"/>
                    <a:stretch/>
                  </pic:blipFill>
                  <pic:spPr>
                    <a:xfrm rot="0">
                      <a:off x="0" y="0"/>
                      <a:ext cx="5940425" cy="1782445"/>
                    </a:xfrm>
                    <a:prstGeom prst="rect"/>
                  </pic:spPr>
                </pic:pic>
              </a:graphicData>
            </a:graphic>
          </wp:inline>
        </w:drawing>
      </w: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13.</w:t>
      </w:r>
      <w:r>
        <w:rPr>
          <w:rFonts w:ascii="Times New Roman" w:cs="Times New Roman" w:eastAsia="Times New Roman" w:hAnsi="Times New Roman"/>
          <w:color w:val="000000"/>
          <w:sz w:val="28"/>
          <w:szCs w:val="28"/>
          <w:lang w:eastAsia="ru-RU"/>
        </w:rPr>
        <w:t>Проверить установлен ли Windows Bind Filter Driver и узнать что это такое</w:t>
      </w:r>
    </w:p>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 xml:space="preserve">956) Windows Bind Filter Driver </w:t>
      </w:r>
    </w:p>
    <w:tbl>
      <w:tblPr>
        <w:tblW w:w="0" w:type="auto"/>
        <w:tblLayout w:type="fixed"/>
        <w:tblLook w:val="0000" w:firstRow="0" w:lastRow="0" w:firstColumn="0" w:lastColumn="0" w:noHBand="0" w:noVBand="0"/>
      </w:tblPr>
      <w:tblGrid>
        <w:gridCol w:w="3074"/>
        <w:gridCol w:w="5934"/>
      </w:tblGrid>
      <w:tr>
        <w:trPr/>
        <w:tc>
          <w:tcPr>
            <w:tcW w:w="307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b/>
                <w:bCs/>
                <w:sz w:val="18"/>
                <w:szCs w:val="18"/>
              </w:rPr>
              <w:t>Value</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Name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Windows Bind Filter Driver</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Service Type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System Driver</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State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Running</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Start Mode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Automatic</w:t>
            </w:r>
          </w:p>
        </w:tc>
      </w:tr>
      <w:tr>
        <w:tblPrEx/>
        <w:trPr/>
        <w:tc>
          <w:tcPr>
            <w:tcW w:w="307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Path Name</w:t>
            </w:r>
          </w:p>
        </w:tc>
        <w:tc>
          <w:tcPr>
            <w:tcW w:w="5934" w:type="dxa"/>
            <w:tcBorders>
              <w:top w:val="single" w:sz="4" w:space="0" w:color="auto"/>
              <w:left w:val="single" w:sz="4" w:space="0" w:color="auto"/>
              <w:bottom w:val="single" w:sz="4" w:space="0" w:color="auto"/>
              <w:right w:val="single" w:sz="4" w:space="0" w:color="auto"/>
            </w:tcBorders>
          </w:tcPr>
          <w:p>
            <w:pPr>
              <w:pStyle w:val="style0"/>
              <w:autoSpaceDE w:val="false"/>
              <w:autoSpaceDN w:val="false"/>
              <w:adjustRightInd w:val="false"/>
              <w:spacing w:after="0" w:lineRule="auto" w:line="240"/>
              <w:rPr>
                <w:rFonts w:ascii="Verdana" w:cs="Verdana" w:hAnsi="Verdana"/>
                <w:sz w:val="18"/>
                <w:szCs w:val="18"/>
                <w:lang w:val="en-US"/>
              </w:rPr>
            </w:pPr>
            <w:r>
              <w:rPr>
                <w:rFonts w:ascii="Verdana" w:cs="Verdana" w:hAnsi="Verdana"/>
                <w:sz w:val="18"/>
                <w:szCs w:val="18"/>
                <w:lang w:val="en-US"/>
              </w:rPr>
              <w:t>\SystemRoot\system32\drivers\bindflt.sys</w:t>
            </w:r>
          </w:p>
        </w:tc>
      </w:tr>
      <w:tr>
        <w:tblPrEx/>
        <w:trPr/>
        <w:tc>
          <w:tcPr>
            <w:tcW w:w="307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r>
              <w:rPr>
                <w:rFonts w:ascii="Verdana" w:cs="Verdana" w:hAnsi="Verdana"/>
                <w:sz w:val="18"/>
                <w:szCs w:val="18"/>
              </w:rPr>
              <w:t>Start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pPr>
              <w:pStyle w:val="style0"/>
              <w:autoSpaceDE w:val="false"/>
              <w:autoSpaceDN w:val="false"/>
              <w:adjustRightInd w:val="false"/>
              <w:spacing w:after="0" w:lineRule="auto" w:line="240"/>
              <w:rPr>
                <w:rFonts w:ascii="Verdana" w:cs="Verdana" w:hAnsi="Verdana"/>
                <w:sz w:val="18"/>
                <w:szCs w:val="18"/>
              </w:rPr>
            </w:pPr>
          </w:p>
        </w:tc>
      </w:tr>
    </w:tbl>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Д</w:t>
      </w:r>
      <w:r>
        <w:rPr>
          <w:rFonts w:ascii="Times New Roman" w:cs="Times New Roman" w:eastAsia="Times New Roman" w:hAnsi="Times New Roman"/>
          <w:color w:val="000000"/>
          <w:sz w:val="28"/>
          <w:szCs w:val="28"/>
          <w:lang w:eastAsia="ru-RU"/>
        </w:rPr>
        <w:t>райвер Windows Bind Filter, котор</w:t>
      </w:r>
      <w:r>
        <w:rPr>
          <w:rFonts w:ascii="Times New Roman" w:cs="Times New Roman" w:eastAsia="Times New Roman" w:hAnsi="Times New Roman"/>
          <w:color w:val="000000"/>
          <w:sz w:val="28"/>
          <w:szCs w:val="28"/>
          <w:lang w:eastAsia="ru-RU"/>
        </w:rPr>
        <w:t>ый</w:t>
      </w:r>
      <w:r>
        <w:rPr>
          <w:rFonts w:ascii="Times New Roman" w:cs="Times New Roman" w:eastAsia="Times New Roman" w:hAnsi="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pPr>
        <w:pStyle w:val="style0"/>
        <w:spacing w:lineRule="auto" w:line="240"/>
        <w:rPr>
          <w:rFonts w:ascii="Times New Roman" w:cs="Times New Roman" w:eastAsia="Times New Roman" w:hAnsi="Times New Roman"/>
          <w:color w:val="000000"/>
          <w:sz w:val="28"/>
          <w:szCs w:val="28"/>
          <w:lang w:eastAsia="ru-RU"/>
        </w:rPr>
      </w:pP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14.</w:t>
      </w:r>
      <w:r>
        <w:rPr>
          <w:rFonts w:ascii="Times New Roman" w:cs="Times New Roman" w:eastAsia="Times New Roman" w:hAnsi="Times New Roman"/>
          <w:color w:val="000000"/>
          <w:sz w:val="28"/>
          <w:szCs w:val="28"/>
          <w:lang w:eastAsia="ru-RU"/>
        </w:rPr>
        <w:t>OLE DB Providers Прочитать в интернете что это такое...</w:t>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dbGo (ADO Express), ADO .Net, и др.</w:t>
      </w:r>
    </w:p>
    <w:p>
      <w:pPr>
        <w:pStyle w:val="style0"/>
        <w:spacing w:lineRule="auto" w:line="240"/>
        <w:rPr>
          <w:rFonts w:ascii="Times New Roman" w:cs="Times New Roman" w:eastAsia="Times New Roman" w:hAnsi="Times New Roman"/>
          <w:color w:val="000000"/>
          <w:sz w:val="28"/>
          <w:szCs w:val="28"/>
          <w:lang w:eastAsia="ru-RU"/>
        </w:rPr>
      </w:pPr>
      <w:r>
        <w:rPr>
          <w:rFonts w:ascii="Times New Roman" w:cs="Times New Roman" w:eastAsia="Times New Roman" w:hAnsi="Times New Roman"/>
          <w:color w:val="000000"/>
          <w:sz w:val="28"/>
          <w:szCs w:val="28"/>
          <w:lang w:eastAsia="ru-RU"/>
        </w:rPr>
        <w:t>15.</w:t>
      </w:r>
      <w:r>
        <w:rPr>
          <w:rFonts w:ascii="Times New Roman" w:cs="Times New Roman" w:eastAsia="Times New Roman" w:hAnsi="Times New Roman"/>
          <w:color w:val="000000"/>
          <w:sz w:val="28"/>
          <w:szCs w:val="28"/>
          <w:lang w:eastAsia="ru-RU"/>
        </w:rPr>
        <w:t>Выбрать ещё 4 службы или драйвера и узнать за что они отвечают (Найти в интернете)</w:t>
      </w:r>
    </w:p>
    <w:p>
      <w:pPr>
        <w:pStyle w:val="style0"/>
        <w:spacing w:lineRule="auto" w:line="240"/>
        <w:rPr>
          <w:lang w:val="en-US"/>
        </w:rPr>
      </w:pPr>
      <w:r>
        <w:rPr>
          <w:noProof/>
          <w:lang w:eastAsia="ru-RU"/>
        </w:rPr>
        <w:drawing>
          <wp:inline distL="0" distT="0" distB="0" distR="0">
            <wp:extent cx="5306165" cy="828791"/>
            <wp:effectExtent l="0" t="0" r="0" b="0"/>
            <wp:docPr id="1030" name="Рисунок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Рисунок 5"/>
                    <pic:cNvPicPr/>
                  </pic:nvPicPr>
                  <pic:blipFill>
                    <a:blip r:embed="rId6" cstate="print"/>
                    <a:srcRect l="0" t="0" r="0" b="0"/>
                    <a:stretch/>
                  </pic:blipFill>
                  <pic:spPr>
                    <a:xfrm rot="0">
                      <a:off x="0" y="0"/>
                      <a:ext cx="5306165" cy="828791"/>
                    </a:xfrm>
                    <a:prstGeom prst="rect"/>
                  </pic:spPr>
                </pic:pic>
              </a:graphicData>
            </a:graphic>
          </wp:inline>
        </w:drawing>
      </w:r>
    </w:p>
    <w:p>
      <w:pPr>
        <w:pStyle w:val="style0"/>
        <w:spacing w:lineRule="auto" w:line="240"/>
        <w:rPr>
          <w:rFonts w:ascii="Times New Roman" w:cs="Times New Roman" w:hAnsi="Times New Roman"/>
          <w:sz w:val="28"/>
        </w:rPr>
      </w:pPr>
      <w:r>
        <w:rPr>
          <w:rFonts w:ascii="Times New Roman" w:cs="Times New Roman" w:hAnsi="Times New Roman"/>
          <w:sz w:val="28"/>
        </w:rPr>
        <w:t>Intel(R) audio – это драйвер аудиоустройства, разработанный компанией Intel для использования в компьютерах с процессорами Intel. Данный драйвер предоставляет возможность передачи аудио сигнала через выходы видеокарты.</w:t>
      </w:r>
    </w:p>
    <w:p>
      <w:pPr>
        <w:pStyle w:val="style0"/>
        <w:spacing w:lineRule="auto" w:line="240"/>
        <w:rPr>
          <w:rFonts w:ascii="Times New Roman" w:cs="Times New Roman" w:hAnsi="Times New Roman"/>
          <w:sz w:val="28"/>
        </w:rPr>
      </w:pPr>
      <w:r>
        <w:rPr>
          <w:rFonts w:ascii="Times New Roman" w:cs="Times New Roman" w:hAnsi="Times New Roman"/>
          <w:sz w:val="28"/>
          <w:lang w:val="en-US"/>
        </w:rPr>
        <w:t xml:space="preserve">Intel (R) Capability Licensing Service TCP IP Interface: </w:t>
      </w:r>
      <w:r>
        <w:rPr>
          <w:rFonts w:ascii="Times New Roman" w:cs="Times New Roman" w:hAnsi="Times New Roman"/>
          <w:sz w:val="28"/>
        </w:rPr>
        <w:t>Эта</w:t>
      </w:r>
      <w:r>
        <w:rPr>
          <w:rFonts w:ascii="Times New Roman" w:cs="Times New Roman" w:hAnsi="Times New Roman"/>
          <w:sz w:val="28"/>
          <w:lang w:val="en-US"/>
        </w:rPr>
        <w:t xml:space="preserve"> </w:t>
      </w:r>
      <w:r>
        <w:rPr>
          <w:rFonts w:ascii="Times New Roman" w:cs="Times New Roman" w:hAnsi="Times New Roman"/>
          <w:sz w:val="28"/>
        </w:rPr>
        <w:t>служба</w:t>
      </w:r>
      <w:r>
        <w:rPr>
          <w:rFonts w:ascii="Times New Roman" w:cs="Times New Roman" w:hAnsi="Times New Roman"/>
          <w:sz w:val="28"/>
          <w:lang w:val="en-US"/>
        </w:rPr>
        <w:t xml:space="preserve"> </w:t>
      </w:r>
      <w:r>
        <w:rPr>
          <w:rFonts w:ascii="Times New Roman" w:cs="Times New Roman" w:hAnsi="Times New Roman"/>
          <w:sz w:val="28"/>
        </w:rPr>
        <w:t>отвечает</w:t>
      </w:r>
      <w:r>
        <w:rPr>
          <w:rFonts w:ascii="Times New Roman" w:cs="Times New Roman" w:hAnsi="Times New Roman"/>
          <w:sz w:val="28"/>
          <w:lang w:val="en-US"/>
        </w:rPr>
        <w:t xml:space="preserve"> </w:t>
      </w:r>
      <w:r>
        <w:rPr>
          <w:rFonts w:ascii="Times New Roman" w:cs="Times New Roman" w:hAnsi="Times New Roman"/>
          <w:sz w:val="28"/>
        </w:rPr>
        <w:t>за</w:t>
      </w:r>
      <w:r>
        <w:rPr>
          <w:rFonts w:ascii="Times New Roman" w:cs="Times New Roman" w:hAnsi="Times New Roman"/>
          <w:sz w:val="28"/>
          <w:lang w:val="en-US"/>
        </w:rPr>
        <w:t xml:space="preserve"> </w:t>
      </w:r>
      <w:r>
        <w:rPr>
          <w:rFonts w:ascii="Times New Roman" w:cs="Times New Roman" w:hAnsi="Times New Roman"/>
          <w:sz w:val="28"/>
        </w:rPr>
        <w:t>проверку</w:t>
      </w:r>
      <w:r>
        <w:rPr>
          <w:rFonts w:ascii="Times New Roman" w:cs="Times New Roman" w:hAnsi="Times New Roman"/>
          <w:sz w:val="28"/>
          <w:lang w:val="en-US"/>
        </w:rPr>
        <w:t xml:space="preserve"> </w:t>
      </w:r>
      <w:r>
        <w:rPr>
          <w:rFonts w:ascii="Times New Roman" w:cs="Times New Roman" w:hAnsi="Times New Roman"/>
          <w:sz w:val="28"/>
        </w:rPr>
        <w:t>лицензий</w:t>
      </w:r>
      <w:r>
        <w:rPr>
          <w:rFonts w:ascii="Times New Roman" w:cs="Times New Roman" w:hAnsi="Times New Roman"/>
          <w:sz w:val="28"/>
          <w:lang w:val="en-US"/>
        </w:rPr>
        <w:t xml:space="preserve"> Intel. </w:t>
      </w:r>
      <w:r>
        <w:rPr>
          <w:rFonts w:ascii="Times New Roman" w:cs="Times New Roman" w:hAnsi="Times New Roman"/>
          <w:sz w:val="28"/>
        </w:rPr>
        <w:t>Если вы не используете продукты, требующие лицензирования, ее можно отключить.</w:t>
      </w:r>
    </w:p>
    <w:p>
      <w:pPr>
        <w:pStyle w:val="style0"/>
        <w:spacing w:lineRule="auto" w:line="240"/>
        <w:rPr>
          <w:rFonts w:ascii="Times New Roman" w:cs="Times New Roman" w:hAnsi="Times New Roman"/>
          <w:sz w:val="28"/>
        </w:rPr>
      </w:pPr>
      <w:r>
        <w:rPr>
          <w:rFonts w:ascii="Times New Roman" w:cs="Times New Roman" w:hAnsi="Times New Roman"/>
          <w:sz w:val="28"/>
        </w:rPr>
        <w:t>Intel (R) Content Protection HECI Service: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pPr>
        <w:pStyle w:val="style0"/>
        <w:spacing w:lineRule="auto" w:line="240"/>
        <w:rPr>
          <w:rFonts w:ascii="Times New Roman" w:cs="Times New Roman" w:hAnsi="Times New Roman"/>
          <w:sz w:val="28"/>
        </w:rPr>
      </w:pPr>
      <w:r>
        <w:rPr>
          <w:rFonts w:ascii="Times New Roman" w:cs="Times New Roman" w:hAnsi="Times New Roman"/>
          <w:sz w:val="28"/>
        </w:rPr>
        <w:t>High-bandwidth Digital Content Protection (HDCP) - это форма защиты от цифрового копирования, разработанная корпорацией Intel для предотвращения копирования цифрового аудио-и видеоконтента при его перемещении по соединениям.</w:t>
      </w:r>
    </w:p>
    <w:p>
      <w:pPr>
        <w:pStyle w:val="style0"/>
        <w:rPr>
          <w:rFonts w:ascii="Times New Roman" w:cs="Times New Roman" w:eastAsia="Times New Roman" w:hAnsi="Times New Roman"/>
          <w:bCs/>
          <w:sz w:val="28"/>
          <w:szCs w:val="28"/>
          <w:lang w:eastAsia="ru-RU"/>
        </w:rPr>
      </w:pPr>
      <w:r>
        <w:rPr>
          <w:rFonts w:ascii="Times New Roman" w:cs="Times New Roman" w:eastAsia="Times New Roman" w:hAnsi="Times New Roman"/>
          <w:b/>
          <w:bCs/>
          <w:sz w:val="28"/>
          <w:szCs w:val="28"/>
          <w:lang w:eastAsia="ru-RU"/>
        </w:rPr>
        <w:t xml:space="preserve">Вывод: </w:t>
      </w:r>
      <w:r>
        <w:rPr>
          <w:rFonts w:ascii="Times New Roman" w:cs="Times New Roman" w:eastAsia="Times New Roman" w:hAnsi="Times New Roman"/>
          <w:bCs/>
          <w:sz w:val="28"/>
          <w:szCs w:val="28"/>
          <w:lang w:eastAsia="ru-RU"/>
        </w:rPr>
        <w:t xml:space="preserve">изучили программу </w:t>
      </w:r>
      <w:r>
        <w:rPr>
          <w:rFonts w:ascii="Times New Roman" w:cs="Times New Roman" w:eastAsia="Times New Roman" w:hAnsi="Times New Roman"/>
          <w:bCs/>
          <w:sz w:val="28"/>
          <w:szCs w:val="28"/>
          <w:lang w:val="en-US" w:eastAsia="ru-RU"/>
        </w:rPr>
        <w:t>WinAudit</w:t>
      </w:r>
      <w:r>
        <w:rPr>
          <w:rFonts w:ascii="Times New Roman" w:cs="Times New Roman" w:eastAsia="Times New Roman" w:hAnsi="Times New Roman"/>
          <w:bCs/>
          <w:sz w:val="28"/>
          <w:szCs w:val="28"/>
          <w:lang w:eastAsia="ru-RU"/>
        </w:rPr>
        <w:t xml:space="preserve"> и выполни</w:t>
      </w:r>
      <w:r>
        <w:rPr>
          <w:rFonts w:ascii="Times New Roman" w:cs="Times New Roman" w:eastAsia="Times New Roman" w:hAnsi="Times New Roman"/>
          <w:bCs/>
          <w:sz w:val="28"/>
          <w:szCs w:val="28"/>
          <w:lang w:eastAsia="ru-RU"/>
        </w:rPr>
        <w:t>ли</w:t>
      </w:r>
      <w:r>
        <w:rPr>
          <w:rFonts w:ascii="Times New Roman" w:cs="Times New Roman" w:eastAsia="Times New Roman" w:hAnsi="Times New Roman"/>
          <w:bCs/>
          <w:sz w:val="28"/>
          <w:szCs w:val="28"/>
          <w:lang w:eastAsia="ru-RU"/>
        </w:rPr>
        <w:t xml:space="preserve"> с е</w:t>
      </w:r>
      <w:r>
        <w:rPr>
          <w:rFonts w:ascii="Times New Roman" w:cs="Times New Roman" w:eastAsia="Times New Roman" w:hAnsi="Times New Roman"/>
          <w:bCs/>
          <w:sz w:val="28"/>
          <w:szCs w:val="28"/>
          <w:lang w:eastAsia="ru-RU"/>
        </w:rPr>
        <w:t>ё</w:t>
      </w:r>
      <w:r>
        <w:rPr>
          <w:rFonts w:ascii="Times New Roman" w:cs="Times New Roman" w:eastAsia="Times New Roman" w:hAnsi="Times New Roman"/>
          <w:bCs/>
          <w:sz w:val="28"/>
          <w:szCs w:val="28"/>
          <w:lang w:eastAsia="ru-RU"/>
        </w:rPr>
        <w:t xml:space="preserve"> помощью задания.</w:t>
      </w:r>
    </w:p>
    <w:p>
      <w:pPr>
        <w:pStyle w:val="style0"/>
        <w:spacing w:lineRule="auto" w:line="240"/>
        <w:rPr>
          <w:rFonts w:ascii="Times New Roman" w:cs="Times New Roman" w:hAnsi="Times New Roman"/>
          <w:sz w:val="28"/>
        </w:rPr>
      </w:pP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cc"/>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cc"/>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cc"/>
    <w:family w:val="swiss"/>
    <w:pitch w:val="variable"/>
    <w:sig w:usb0="E4002EFF" w:usb1="C000247B" w:usb2="00000009" w:usb3="00000000" w:csb0="000001FF" w:csb1="00000000"/>
  </w:font>
  <w:font w:name="Segoe UI">
    <w:altName w:val="Segoe UI"/>
    <w:panose1 w:val="020b0502040002020203"/>
    <w:charset w:val="cc"/>
    <w:family w:val="swiss"/>
    <w:pitch w:val="variable"/>
    <w:sig w:usb0="E4002EFF" w:usb1="C000E47F" w:usb2="00000009" w:usb3="00000000" w:csb0="000001FF" w:csb1="00000000"/>
  </w:font>
  <w:font w:name="Verdana">
    <w:altName w:val="Verdana"/>
    <w:panose1 w:val="020b0604030005040204"/>
    <w:charset w:val="cc"/>
    <w:family w:val="swiss"/>
    <w:pitch w:val="variable"/>
    <w:sig w:usb0="A00006FF" w:usb1="4000205B" w:usb2="00000010" w:usb3="00000000" w:csb0="0000019F" w:csb1="00000000"/>
  </w:font>
  <w:font w:name="Arial">
    <w:altName w:val="Arial"/>
    <w:panose1 w:val="020b0604020002020204"/>
    <w:charset w:val="cc"/>
    <w:family w:val="swiss"/>
    <w:pitch w:val="variable"/>
    <w:sig w:usb0="E0002EFF" w:usb1="C000785B" w:usb2="00000009" w:usb3="00000000" w:csb0="000001FF" w:csb1="00000000"/>
  </w:font>
  <w:font w:name="Calibri Light">
    <w:altName w:val="Calibri Light"/>
    <w:panose1 w:val="020f0302020002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0000001"/>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2"/>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cs="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cs="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cs="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0000003"/>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0000004"/>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cs="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cs="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cs="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00000005"/>
    <w:multiLevelType w:val="hybridMultilevel"/>
    <w:tmpl w:val="3D425C04"/>
    <w:lvl w:ilvl="0" w:tplc="91748C76">
      <w:start w:val="1"/>
      <w:numFmt w:val="decimal"/>
      <w:lvlText w:val="%1."/>
      <w:lvlJc w:val="left"/>
      <w:pPr>
        <w:ind w:left="720" w:hanging="360"/>
      </w:pPr>
      <w:rPr>
        <w:rFonts w:eastAsia="Times New Roman" w:hint="default"/>
        <w:b w:val="false"/>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0000006"/>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6"/>
  </w:num>
  <w:num w:numId="6">
    <w:abstractNumId w:val="0"/>
  </w:num>
  <w:num w:numId="7">
    <w:abstractNumId w:val="3"/>
  </w:num>
  <w:num w:numId="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0" w:lineRule="auto" w:line="240"/>
      <w:ind w:left="720"/>
      <w:contextualSpacing/>
    </w:pPr>
    <w:rPr>
      <w:rFonts w:ascii="Times New Roman" w:cs="Times New Roman" w:eastAsia="Calibri" w:hAnsi="Times New Roman"/>
      <w:sz w:val="24"/>
      <w:szCs w:val="24"/>
      <w:lang w:eastAsia="ru-RU"/>
    </w:rPr>
  </w:style>
  <w:style w:type="paragraph" w:styleId="style153">
    <w:name w:val="Balloon Text"/>
    <w:basedOn w:val="style0"/>
    <w:next w:val="style153"/>
    <w:link w:val="style4097"/>
    <w:uiPriority w:val="99"/>
    <w:pPr>
      <w:spacing w:after="0" w:lineRule="auto" w:line="240"/>
    </w:pPr>
    <w:rPr>
      <w:rFonts w:ascii="Segoe UI" w:cs="Segoe UI" w:hAnsi="Segoe UI"/>
      <w:sz w:val="18"/>
      <w:szCs w:val="18"/>
    </w:rPr>
  </w:style>
  <w:style w:type="character" w:customStyle="1" w:styleId="style4097">
    <w:name w:val="Текст выноски Знак"/>
    <w:basedOn w:val="style65"/>
    <w:next w:val="style4097"/>
    <w:link w:val="style153"/>
    <w:uiPriority w:val="99"/>
    <w:rPr>
      <w:rFonts w:ascii="Segoe UI" w:cs="Segoe UI" w:hAnsi="Segoe UI"/>
      <w:sz w:val="18"/>
      <w:szCs w:val="18"/>
    </w:r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1459</Words>
  <Pages>12</Pages>
  <Characters>11328</Characters>
  <Application>WPS Office</Application>
  <DocSecurity>0</DocSecurity>
  <Paragraphs>967</Paragraphs>
  <ScaleCrop>false</ScaleCrop>
  <LinksUpToDate>false</LinksUpToDate>
  <CharactersWithSpaces>12474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2023-11-07T10:30:04Z</dcterms:created>
  <dc:creator>kbstudent internet access</dc:creator>
  <lastModifiedBy>M2102K1G</lastModifiedBy>
  <dcterms:modified xsi:type="dcterms:W3CDTF">2023-11-07T10:30:04Z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aa8d6377686647dea8278f42a808e273</vt:lpwstr>
  </property>
</Properties>
</file>