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34EBC" w14:textId="77777777" w:rsidR="00916483" w:rsidRPr="00CF12FC" w:rsidRDefault="00916483" w:rsidP="00916483">
      <w:pPr>
        <w:spacing w:after="120" w:line="360" w:lineRule="auto"/>
        <w:ind w:right="-1" w:firstLine="0"/>
        <w:jc w:val="center"/>
        <w:rPr>
          <w:rFonts w:eastAsia="Calibri"/>
          <w:szCs w:val="28"/>
          <w:lang w:eastAsia="en-US"/>
        </w:rPr>
      </w:pPr>
      <w:bookmarkStart w:id="0" w:name="_Hlk153151169"/>
      <w:bookmarkEnd w:id="0"/>
      <w:r w:rsidRPr="00CF12FC">
        <w:rPr>
          <w:rFonts w:eastAsia="Calibri"/>
          <w:szCs w:val="28"/>
          <w:lang w:eastAsia="en-US"/>
        </w:rPr>
        <w:t>Федеральное государственное образовательное бюджетное учреждение образования</w:t>
      </w:r>
    </w:p>
    <w:p w14:paraId="27D0534C" w14:textId="77777777" w:rsidR="00916483" w:rsidRPr="00CF12FC" w:rsidRDefault="00916483" w:rsidP="00916483">
      <w:pPr>
        <w:spacing w:after="120" w:line="360" w:lineRule="auto"/>
        <w:ind w:right="-1" w:hanging="11"/>
        <w:jc w:val="center"/>
        <w:rPr>
          <w:rFonts w:eastAsia="Calibri"/>
          <w:szCs w:val="28"/>
          <w:lang w:eastAsia="en-US"/>
        </w:rPr>
      </w:pPr>
      <w:r w:rsidRPr="00CF12FC">
        <w:rPr>
          <w:rFonts w:eastAsia="Calibri"/>
          <w:bCs/>
          <w:szCs w:val="28"/>
          <w:lang w:eastAsia="en-US"/>
        </w:rPr>
        <w:t>«Финансовый университет при Правительстве Российской Федерации»</w:t>
      </w:r>
    </w:p>
    <w:p w14:paraId="7E184BA5" w14:textId="77777777" w:rsidR="00916483" w:rsidRPr="00CF12FC" w:rsidRDefault="00916483" w:rsidP="00916483">
      <w:pPr>
        <w:spacing w:after="120" w:line="360" w:lineRule="auto"/>
        <w:ind w:right="-1" w:hanging="11"/>
        <w:jc w:val="center"/>
        <w:rPr>
          <w:rFonts w:eastAsia="Calibri"/>
          <w:szCs w:val="28"/>
          <w:lang w:eastAsia="en-US"/>
        </w:rPr>
      </w:pPr>
      <w:r w:rsidRPr="00CF12FC">
        <w:rPr>
          <w:rFonts w:eastAsia="Calibri"/>
          <w:bCs/>
          <w:szCs w:val="28"/>
          <w:lang w:eastAsia="en-US"/>
        </w:rPr>
        <w:t>(Финансовый университет)</w:t>
      </w:r>
    </w:p>
    <w:p w14:paraId="051AEC43" w14:textId="77777777" w:rsidR="00916483" w:rsidRPr="00CF12FC" w:rsidRDefault="00916483" w:rsidP="00916483">
      <w:pPr>
        <w:spacing w:after="120" w:line="360" w:lineRule="auto"/>
        <w:ind w:right="-1" w:hanging="11"/>
        <w:jc w:val="center"/>
        <w:rPr>
          <w:rFonts w:eastAsia="Calibri"/>
          <w:szCs w:val="28"/>
          <w:lang w:eastAsia="en-US"/>
        </w:rPr>
      </w:pPr>
      <w:r w:rsidRPr="00CF12FC">
        <w:rPr>
          <w:rFonts w:eastAsia="Calibri"/>
          <w:bCs/>
          <w:szCs w:val="28"/>
          <w:lang w:eastAsia="en-US"/>
        </w:rPr>
        <w:t>Колледж информатики и программирования</w:t>
      </w:r>
    </w:p>
    <w:p w14:paraId="74E6686E" w14:textId="77777777" w:rsidR="00916483" w:rsidRPr="002D1ABE" w:rsidRDefault="00916483" w:rsidP="00916483">
      <w:pPr>
        <w:spacing w:line="360" w:lineRule="auto"/>
        <w:ind w:firstLine="0"/>
        <w:jc w:val="center"/>
        <w:rPr>
          <w:szCs w:val="28"/>
        </w:rPr>
      </w:pPr>
    </w:p>
    <w:p w14:paraId="4641369A" w14:textId="77777777" w:rsidR="00916483" w:rsidRPr="002D1ABE" w:rsidRDefault="00916483" w:rsidP="00916483">
      <w:pPr>
        <w:spacing w:line="360" w:lineRule="auto"/>
        <w:ind w:firstLine="0"/>
        <w:jc w:val="center"/>
        <w:rPr>
          <w:b/>
          <w:szCs w:val="28"/>
        </w:rPr>
      </w:pPr>
    </w:p>
    <w:p w14:paraId="4ED8887D" w14:textId="77777777" w:rsidR="00916483" w:rsidRPr="002D1ABE" w:rsidRDefault="00916483" w:rsidP="00916483">
      <w:pPr>
        <w:spacing w:line="360" w:lineRule="auto"/>
        <w:ind w:firstLine="0"/>
        <w:jc w:val="center"/>
        <w:rPr>
          <w:b/>
          <w:szCs w:val="28"/>
        </w:rPr>
      </w:pPr>
    </w:p>
    <w:p w14:paraId="63F8F561" w14:textId="77777777" w:rsidR="00916483" w:rsidRDefault="00916483" w:rsidP="00916483">
      <w:pPr>
        <w:ind w:firstLine="0"/>
        <w:jc w:val="center"/>
        <w:rPr>
          <w:b/>
          <w:sz w:val="36"/>
          <w:szCs w:val="36"/>
        </w:rPr>
      </w:pPr>
    </w:p>
    <w:p w14:paraId="60EA7F80" w14:textId="77777777" w:rsidR="00916483" w:rsidRDefault="00916483" w:rsidP="00916483">
      <w:pPr>
        <w:ind w:firstLine="0"/>
        <w:jc w:val="center"/>
        <w:rPr>
          <w:b/>
          <w:sz w:val="36"/>
          <w:szCs w:val="36"/>
        </w:rPr>
      </w:pPr>
    </w:p>
    <w:p w14:paraId="1F2A359B" w14:textId="77777777" w:rsidR="00916483" w:rsidRDefault="00916483" w:rsidP="00916483">
      <w:pPr>
        <w:ind w:firstLine="0"/>
        <w:jc w:val="center"/>
        <w:rPr>
          <w:b/>
          <w:sz w:val="36"/>
          <w:szCs w:val="36"/>
        </w:rPr>
      </w:pPr>
    </w:p>
    <w:p w14:paraId="31574890" w14:textId="77777777" w:rsidR="00916483" w:rsidRPr="004A7680" w:rsidRDefault="00916483" w:rsidP="00916483">
      <w:pPr>
        <w:spacing w:line="360" w:lineRule="auto"/>
        <w:ind w:firstLine="0"/>
        <w:jc w:val="center"/>
        <w:rPr>
          <w:sz w:val="32"/>
          <w:szCs w:val="22"/>
        </w:rPr>
      </w:pPr>
      <w:r>
        <w:rPr>
          <w:sz w:val="32"/>
          <w:szCs w:val="22"/>
        </w:rPr>
        <w:t>Доклад</w:t>
      </w:r>
    </w:p>
    <w:p w14:paraId="1A192300" w14:textId="258F61D6" w:rsidR="00916483" w:rsidRPr="00916483" w:rsidRDefault="00916483" w:rsidP="00916483">
      <w:pPr>
        <w:spacing w:line="360" w:lineRule="auto"/>
        <w:ind w:firstLine="0"/>
        <w:jc w:val="center"/>
        <w:rPr>
          <w:b/>
          <w:bCs/>
          <w:szCs w:val="36"/>
        </w:rPr>
      </w:pPr>
      <w:r>
        <w:rPr>
          <w:szCs w:val="22"/>
        </w:rPr>
        <w:t xml:space="preserve">На тему: </w:t>
      </w:r>
      <w:r w:rsidRPr="00916483">
        <w:rPr>
          <w:b/>
          <w:sz w:val="32"/>
          <w:szCs w:val="36"/>
        </w:rPr>
        <w:t>“</w:t>
      </w:r>
      <w:r w:rsidRPr="00916483">
        <w:rPr>
          <w:szCs w:val="36"/>
        </w:rPr>
        <w:t xml:space="preserve">Построение отрицаний к предикатам, содержащим </w:t>
      </w:r>
      <w:proofErr w:type="spellStart"/>
      <w:r w:rsidRPr="00916483">
        <w:rPr>
          <w:szCs w:val="36"/>
        </w:rPr>
        <w:t>кванторные</w:t>
      </w:r>
      <w:proofErr w:type="spellEnd"/>
      <w:r w:rsidRPr="00916483">
        <w:rPr>
          <w:szCs w:val="36"/>
        </w:rPr>
        <w:t xml:space="preserve"> операции</w:t>
      </w:r>
      <w:r w:rsidRPr="00916483">
        <w:rPr>
          <w:szCs w:val="22"/>
        </w:rPr>
        <w:t>”</w:t>
      </w:r>
    </w:p>
    <w:p w14:paraId="7C877A33" w14:textId="51607AF6" w:rsidR="00916483" w:rsidRPr="004A7680" w:rsidRDefault="00916483" w:rsidP="00916483">
      <w:pPr>
        <w:spacing w:line="360" w:lineRule="auto"/>
        <w:ind w:firstLine="0"/>
        <w:jc w:val="center"/>
        <w:rPr>
          <w:sz w:val="32"/>
          <w:szCs w:val="36"/>
        </w:rPr>
      </w:pPr>
    </w:p>
    <w:p w14:paraId="7467F813" w14:textId="77777777" w:rsidR="00916483" w:rsidRPr="00CF12FC" w:rsidRDefault="00916483" w:rsidP="00916483">
      <w:pPr>
        <w:spacing w:line="360" w:lineRule="auto"/>
        <w:ind w:firstLine="0"/>
        <w:jc w:val="center"/>
        <w:rPr>
          <w:b/>
          <w:szCs w:val="28"/>
        </w:rPr>
      </w:pPr>
      <w:r w:rsidRPr="00CF12FC">
        <w:rPr>
          <w:szCs w:val="28"/>
        </w:rPr>
        <w:t>по дисциплине</w:t>
      </w:r>
      <w:r>
        <w:rPr>
          <w:szCs w:val="28"/>
        </w:rPr>
        <w:t>:</w:t>
      </w:r>
      <w:r w:rsidRPr="00CF12FC">
        <w:rPr>
          <w:szCs w:val="28"/>
        </w:rPr>
        <w:t xml:space="preserve"> «</w:t>
      </w:r>
      <w:r>
        <w:rPr>
          <w:szCs w:val="28"/>
        </w:rPr>
        <w:t>Дискретная математика</w:t>
      </w:r>
      <w:r w:rsidRPr="00CF12FC">
        <w:rPr>
          <w:szCs w:val="28"/>
        </w:rPr>
        <w:t xml:space="preserve">» </w:t>
      </w:r>
    </w:p>
    <w:p w14:paraId="53A4F35A" w14:textId="77777777" w:rsidR="00916483" w:rsidRPr="002D1ABE" w:rsidRDefault="00916483" w:rsidP="00916483">
      <w:pPr>
        <w:jc w:val="center"/>
        <w:rPr>
          <w:szCs w:val="28"/>
        </w:rPr>
      </w:pPr>
    </w:p>
    <w:p w14:paraId="7A18A6AC" w14:textId="77777777" w:rsidR="00916483" w:rsidRPr="002D1ABE" w:rsidRDefault="00916483" w:rsidP="00916483">
      <w:pPr>
        <w:jc w:val="center"/>
        <w:rPr>
          <w:szCs w:val="28"/>
        </w:rPr>
      </w:pPr>
    </w:p>
    <w:p w14:paraId="1EBF12AA" w14:textId="77777777" w:rsidR="00916483" w:rsidRPr="002D1ABE" w:rsidRDefault="00916483" w:rsidP="00916483">
      <w:pPr>
        <w:jc w:val="center"/>
        <w:rPr>
          <w:szCs w:val="28"/>
        </w:rPr>
      </w:pPr>
    </w:p>
    <w:p w14:paraId="233BD91A" w14:textId="77777777" w:rsidR="00916483" w:rsidRDefault="00916483" w:rsidP="00916483">
      <w:pPr>
        <w:jc w:val="center"/>
        <w:rPr>
          <w:szCs w:val="28"/>
        </w:rPr>
      </w:pPr>
    </w:p>
    <w:p w14:paraId="4A049003" w14:textId="77777777" w:rsidR="00916483" w:rsidRDefault="00916483" w:rsidP="00916483">
      <w:pPr>
        <w:ind w:firstLine="0"/>
        <w:rPr>
          <w:szCs w:val="28"/>
        </w:rPr>
      </w:pPr>
    </w:p>
    <w:p w14:paraId="2C15AD91" w14:textId="77777777" w:rsidR="00916483" w:rsidRDefault="00916483" w:rsidP="00916483">
      <w:pPr>
        <w:jc w:val="center"/>
        <w:rPr>
          <w:szCs w:val="28"/>
        </w:rPr>
      </w:pPr>
    </w:p>
    <w:p w14:paraId="56B04B6C" w14:textId="77777777" w:rsidR="00916483" w:rsidRDefault="00916483" w:rsidP="00916483">
      <w:pPr>
        <w:spacing w:line="360" w:lineRule="auto"/>
        <w:ind w:firstLine="0"/>
        <w:jc w:val="right"/>
        <w:rPr>
          <w:szCs w:val="28"/>
        </w:rPr>
      </w:pPr>
      <w:r>
        <w:rPr>
          <w:szCs w:val="28"/>
        </w:rPr>
        <w:t>Исполнитель:</w:t>
      </w:r>
    </w:p>
    <w:p w14:paraId="444A4D78" w14:textId="56E2F120" w:rsidR="00916483" w:rsidRDefault="00916483" w:rsidP="00916483">
      <w:pPr>
        <w:spacing w:line="360" w:lineRule="auto"/>
        <w:ind w:firstLine="0"/>
        <w:jc w:val="right"/>
        <w:rPr>
          <w:szCs w:val="28"/>
        </w:rPr>
      </w:pPr>
      <w:r>
        <w:rPr>
          <w:szCs w:val="28"/>
        </w:rPr>
        <w:t>Раевич Кирилл Владимирович</w:t>
      </w:r>
    </w:p>
    <w:p w14:paraId="718AC943" w14:textId="77777777" w:rsidR="00916483" w:rsidRDefault="00916483" w:rsidP="00916483">
      <w:pPr>
        <w:spacing w:line="360" w:lineRule="auto"/>
        <w:ind w:firstLine="0"/>
        <w:jc w:val="right"/>
        <w:rPr>
          <w:szCs w:val="28"/>
        </w:rPr>
      </w:pPr>
      <w:r>
        <w:rPr>
          <w:szCs w:val="28"/>
        </w:rPr>
        <w:t>2ИСИП-222</w:t>
      </w:r>
    </w:p>
    <w:p w14:paraId="7457F2EB" w14:textId="77777777" w:rsidR="00916483" w:rsidRDefault="00916483" w:rsidP="00916483">
      <w:pPr>
        <w:spacing w:line="360" w:lineRule="auto"/>
        <w:ind w:firstLine="0"/>
        <w:jc w:val="right"/>
        <w:rPr>
          <w:szCs w:val="28"/>
        </w:rPr>
      </w:pPr>
      <w:r>
        <w:rPr>
          <w:szCs w:val="28"/>
        </w:rPr>
        <w:t>Научный руководитель:</w:t>
      </w:r>
    </w:p>
    <w:p w14:paraId="6D0F0AA5" w14:textId="77777777" w:rsidR="00916483" w:rsidRPr="002D1ABE" w:rsidRDefault="00916483" w:rsidP="00916483">
      <w:pPr>
        <w:spacing w:line="360" w:lineRule="auto"/>
        <w:ind w:firstLine="0"/>
        <w:jc w:val="right"/>
        <w:rPr>
          <w:szCs w:val="28"/>
        </w:rPr>
      </w:pPr>
      <w:proofErr w:type="spellStart"/>
      <w:r>
        <w:rPr>
          <w:szCs w:val="28"/>
        </w:rPr>
        <w:t>Сибирев</w:t>
      </w:r>
      <w:proofErr w:type="spellEnd"/>
      <w:r>
        <w:rPr>
          <w:szCs w:val="28"/>
        </w:rPr>
        <w:t xml:space="preserve"> Иван Валерьевич</w:t>
      </w:r>
    </w:p>
    <w:p w14:paraId="75183DB8" w14:textId="77777777" w:rsidR="00916483" w:rsidRPr="002D1ABE" w:rsidRDefault="00916483" w:rsidP="00916483">
      <w:pPr>
        <w:jc w:val="center"/>
        <w:rPr>
          <w:szCs w:val="28"/>
        </w:rPr>
      </w:pPr>
    </w:p>
    <w:p w14:paraId="3E04BDB2" w14:textId="77777777" w:rsidR="00916483" w:rsidRPr="002D1ABE" w:rsidRDefault="00916483" w:rsidP="00916483">
      <w:pPr>
        <w:ind w:left="4680"/>
        <w:rPr>
          <w:szCs w:val="28"/>
        </w:rPr>
      </w:pPr>
    </w:p>
    <w:p w14:paraId="56EE2743" w14:textId="77777777" w:rsidR="00916483" w:rsidRDefault="00916483" w:rsidP="00916483">
      <w:pPr>
        <w:ind w:left="357" w:firstLine="0"/>
        <w:jc w:val="right"/>
        <w:rPr>
          <w:szCs w:val="28"/>
        </w:rPr>
      </w:pPr>
    </w:p>
    <w:p w14:paraId="096507C4" w14:textId="77777777" w:rsidR="00916483" w:rsidRPr="0008168A" w:rsidRDefault="00916483" w:rsidP="00916483">
      <w:pPr>
        <w:ind w:left="357" w:firstLine="0"/>
        <w:jc w:val="center"/>
        <w:rPr>
          <w:szCs w:val="28"/>
        </w:rPr>
      </w:pPr>
    </w:p>
    <w:p w14:paraId="66797AD0" w14:textId="77777777" w:rsidR="00916483" w:rsidRDefault="00916483" w:rsidP="00916483">
      <w:pPr>
        <w:ind w:firstLine="0"/>
        <w:rPr>
          <w:szCs w:val="28"/>
        </w:rPr>
      </w:pPr>
    </w:p>
    <w:p w14:paraId="5D69736C" w14:textId="77777777" w:rsidR="00916483" w:rsidRPr="00F75353" w:rsidRDefault="00916483" w:rsidP="00916483">
      <w:pPr>
        <w:spacing w:after="120" w:line="264" w:lineRule="auto"/>
        <w:ind w:right="-1" w:firstLine="0"/>
        <w:jc w:val="center"/>
        <w:rPr>
          <w:szCs w:val="28"/>
        </w:rPr>
        <w:sectPr w:rsidR="00916483" w:rsidRPr="00F75353" w:rsidSect="003011AC">
          <w:footerReference w:type="default" r:id="rId5"/>
          <w:pgSz w:w="11906" w:h="16838"/>
          <w:pgMar w:top="1134" w:right="567" w:bottom="1134" w:left="1701" w:header="709" w:footer="709" w:gutter="0"/>
          <w:pgNumType w:start="0"/>
          <w:cols w:space="708"/>
          <w:titlePg/>
          <w:docGrid w:linePitch="381"/>
        </w:sectPr>
      </w:pPr>
      <w:r>
        <w:rPr>
          <w:szCs w:val="28"/>
        </w:rPr>
        <w:t xml:space="preserve">г. Москва </w:t>
      </w:r>
      <w:r w:rsidRPr="002D1ABE">
        <w:rPr>
          <w:szCs w:val="28"/>
        </w:rPr>
        <w:t>20</w:t>
      </w:r>
      <w:r>
        <w:rPr>
          <w:szCs w:val="28"/>
        </w:rPr>
        <w:t>23</w:t>
      </w:r>
      <w:r>
        <w:rPr>
          <w:szCs w:val="28"/>
        </w:rPr>
        <w:br w:type="page"/>
      </w:r>
    </w:p>
    <w:p w14:paraId="3BAA8457" w14:textId="77777777" w:rsidR="0049260F" w:rsidRPr="0049260F" w:rsidRDefault="0049260F" w:rsidP="0049260F">
      <w:pPr>
        <w:ind w:left="2832" w:firstLine="708"/>
        <w:rPr>
          <w:rFonts w:asciiTheme="minorHAnsi" w:hAnsiTheme="minorHAnsi" w:cstheme="minorHAnsi"/>
          <w:b/>
          <w:bCs/>
          <w:sz w:val="44"/>
          <w:szCs w:val="44"/>
        </w:rPr>
      </w:pPr>
      <w:r w:rsidRPr="0049260F">
        <w:rPr>
          <w:rFonts w:asciiTheme="minorHAnsi" w:hAnsiTheme="minorHAnsi" w:cstheme="minorHAnsi"/>
          <w:b/>
          <w:bCs/>
          <w:sz w:val="44"/>
          <w:szCs w:val="44"/>
        </w:rPr>
        <w:lastRenderedPageBreak/>
        <w:t>Введение</w:t>
      </w:r>
    </w:p>
    <w:p w14:paraId="7A55DF59" w14:textId="77777777" w:rsidR="0049260F" w:rsidRDefault="0049260F" w:rsidP="0049260F">
      <w:pPr>
        <w:rPr>
          <w:rFonts w:asciiTheme="minorHAnsi" w:hAnsiTheme="minorHAnsi" w:cstheme="minorHAnsi"/>
          <w:sz w:val="44"/>
          <w:szCs w:val="44"/>
        </w:rPr>
      </w:pPr>
    </w:p>
    <w:p w14:paraId="17A3D08E" w14:textId="7C80F577" w:rsidR="0049260F" w:rsidRDefault="0049260F" w:rsidP="0049260F">
      <w:pPr>
        <w:rPr>
          <w:rFonts w:asciiTheme="minorHAnsi" w:hAnsiTheme="minorHAnsi" w:cstheme="minorHAnsi"/>
          <w:sz w:val="44"/>
          <w:szCs w:val="44"/>
        </w:rPr>
      </w:pPr>
      <w:r w:rsidRPr="0049260F">
        <w:rPr>
          <w:rFonts w:asciiTheme="minorHAnsi" w:hAnsiTheme="minorHAnsi" w:cstheme="minorHAnsi"/>
          <w:sz w:val="44"/>
          <w:szCs w:val="44"/>
        </w:rPr>
        <w:t>Рассмотрим аспект логики и математики, связанный с построением отрицаний предикатов, включающих кванторы. Кванторы "для всех" и "существует" позволяют формулировать утверждения о всех или некоторых элементах множества. Понимание процесса отрицания таких утверждений существенно для развития логического мышления.</w:t>
      </w:r>
    </w:p>
    <w:p w14:paraId="4CD402EC" w14:textId="77777777" w:rsidR="0049260F" w:rsidRPr="0049260F" w:rsidRDefault="0049260F" w:rsidP="0049260F">
      <w:pPr>
        <w:rPr>
          <w:rFonts w:asciiTheme="minorHAnsi" w:hAnsiTheme="minorHAnsi" w:cstheme="minorHAnsi"/>
          <w:sz w:val="44"/>
          <w:szCs w:val="44"/>
        </w:rPr>
      </w:pPr>
    </w:p>
    <w:p w14:paraId="02848DFD" w14:textId="771853CB" w:rsidR="0049260F" w:rsidRPr="0049260F" w:rsidRDefault="0049260F" w:rsidP="0049260F">
      <w:pPr>
        <w:rPr>
          <w:rFonts w:asciiTheme="minorHAnsi" w:hAnsiTheme="minorHAnsi" w:cstheme="minorHAnsi"/>
          <w:b/>
          <w:bCs/>
          <w:sz w:val="44"/>
          <w:szCs w:val="44"/>
        </w:rPr>
      </w:pPr>
      <w:r w:rsidRPr="0049260F">
        <w:rPr>
          <w:rFonts w:asciiTheme="minorHAnsi" w:hAnsiTheme="minorHAnsi" w:cstheme="minorHAnsi"/>
          <w:b/>
          <w:bCs/>
          <w:sz w:val="44"/>
          <w:szCs w:val="44"/>
        </w:rPr>
        <w:t xml:space="preserve">                     </w:t>
      </w:r>
      <w:r w:rsidRPr="0049260F">
        <w:rPr>
          <w:rFonts w:asciiTheme="minorHAnsi" w:hAnsiTheme="minorHAnsi" w:cstheme="minorHAnsi"/>
          <w:b/>
          <w:bCs/>
          <w:sz w:val="44"/>
          <w:szCs w:val="44"/>
        </w:rPr>
        <w:t>Основные понятия</w:t>
      </w:r>
    </w:p>
    <w:p w14:paraId="4D1ABA96" w14:textId="77777777" w:rsidR="0049260F" w:rsidRPr="0049260F" w:rsidRDefault="0049260F" w:rsidP="0049260F">
      <w:pPr>
        <w:ind w:left="2124" w:firstLine="708"/>
        <w:rPr>
          <w:rFonts w:asciiTheme="minorHAnsi" w:hAnsiTheme="minorHAnsi" w:cstheme="minorHAnsi"/>
          <w:b/>
          <w:bCs/>
          <w:sz w:val="44"/>
          <w:szCs w:val="44"/>
        </w:rPr>
      </w:pPr>
    </w:p>
    <w:p w14:paraId="3247D171" w14:textId="0180360B" w:rsidR="0049260F" w:rsidRPr="0049260F" w:rsidRDefault="0049260F" w:rsidP="0049260F">
      <w:pPr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  <w:r w:rsidRPr="0049260F">
        <w:rPr>
          <w:rFonts w:asciiTheme="minorHAnsi" w:hAnsiTheme="minorHAnsi" w:cstheme="minorHAnsi"/>
          <w:b/>
          <w:bCs/>
          <w:sz w:val="44"/>
          <w:szCs w:val="44"/>
        </w:rPr>
        <w:t>Квантор всеобщности</w:t>
      </w:r>
      <w:r>
        <w:rPr>
          <w:rFonts w:asciiTheme="minorHAnsi" w:hAnsiTheme="minorHAnsi" w:cstheme="minorHAnsi"/>
          <w:b/>
          <w:bCs/>
          <w:sz w:val="44"/>
          <w:szCs w:val="44"/>
          <w:lang w:val="en-US"/>
        </w:rPr>
        <w:t>:</w:t>
      </w:r>
    </w:p>
    <w:p w14:paraId="083AAE2E" w14:textId="5C6BB5CD" w:rsidR="0049260F" w:rsidRPr="0049260F" w:rsidRDefault="0049260F" w:rsidP="0049260F">
      <w:pPr>
        <w:rPr>
          <w:rFonts w:asciiTheme="minorHAnsi" w:hAnsiTheme="minorHAnsi" w:cstheme="minorHAnsi"/>
          <w:sz w:val="44"/>
          <w:szCs w:val="44"/>
        </w:rPr>
      </w:pPr>
      <w:r w:rsidRPr="0049260F">
        <w:rPr>
          <w:rFonts w:asciiTheme="minorHAnsi" w:hAnsiTheme="minorHAnsi" w:cstheme="minorHAnsi"/>
          <w:sz w:val="44"/>
          <w:szCs w:val="44"/>
        </w:rPr>
        <w:t xml:space="preserve">Квантор "для всех" формулирует утверждения, верные для всех элементов множества. Если утверждение зависит от переменной </w:t>
      </w:r>
      <w:r w:rsidRPr="0049260F">
        <w:rPr>
          <w:rFonts w:asciiTheme="minorHAnsi" w:hAnsiTheme="minorHAnsi" w:cstheme="minorHAnsi"/>
          <w:i/>
          <w:iCs/>
          <w:sz w:val="44"/>
          <w:szCs w:val="44"/>
        </w:rPr>
        <w:t>x</w:t>
      </w:r>
      <w:r w:rsidRPr="0049260F">
        <w:rPr>
          <w:rFonts w:asciiTheme="minorHAnsi" w:hAnsiTheme="minorHAnsi" w:cstheme="minorHAnsi"/>
          <w:sz w:val="44"/>
          <w:szCs w:val="44"/>
        </w:rPr>
        <w:t xml:space="preserve">, то "для всех </w:t>
      </w:r>
      <w:r w:rsidRPr="0049260F">
        <w:rPr>
          <w:rFonts w:asciiTheme="minorHAnsi" w:hAnsiTheme="minorHAnsi" w:cstheme="minorHAnsi"/>
          <w:i/>
          <w:iCs/>
          <w:sz w:val="44"/>
          <w:szCs w:val="44"/>
        </w:rPr>
        <w:t>x</w:t>
      </w:r>
      <w:r w:rsidRPr="0049260F">
        <w:rPr>
          <w:rFonts w:asciiTheme="minorHAnsi" w:hAnsiTheme="minorHAnsi" w:cstheme="minorHAnsi"/>
          <w:sz w:val="44"/>
          <w:szCs w:val="44"/>
        </w:rPr>
        <w:t xml:space="preserve">" означает, что утверждение верно для всех значений </w:t>
      </w:r>
      <w:r w:rsidRPr="0049260F">
        <w:rPr>
          <w:rFonts w:asciiTheme="minorHAnsi" w:hAnsiTheme="minorHAnsi" w:cstheme="minorHAnsi"/>
          <w:i/>
          <w:iCs/>
          <w:sz w:val="44"/>
          <w:szCs w:val="44"/>
        </w:rPr>
        <w:t>x</w:t>
      </w:r>
      <w:r w:rsidRPr="0049260F">
        <w:rPr>
          <w:rFonts w:asciiTheme="minorHAnsi" w:hAnsiTheme="minorHAnsi" w:cstheme="minorHAnsi"/>
          <w:sz w:val="44"/>
          <w:szCs w:val="44"/>
        </w:rPr>
        <w:t xml:space="preserve"> в рассматриваемом множестве.</w:t>
      </w:r>
    </w:p>
    <w:p w14:paraId="3FACA873" w14:textId="77777777" w:rsidR="0049260F" w:rsidRPr="0049260F" w:rsidRDefault="0049260F" w:rsidP="0049260F">
      <w:pPr>
        <w:rPr>
          <w:rFonts w:asciiTheme="minorHAnsi" w:hAnsiTheme="minorHAnsi" w:cstheme="minorHAnsi"/>
          <w:sz w:val="44"/>
          <w:szCs w:val="44"/>
        </w:rPr>
      </w:pPr>
    </w:p>
    <w:p w14:paraId="4E38C1D3" w14:textId="062CD8A7" w:rsidR="0049260F" w:rsidRPr="0049260F" w:rsidRDefault="0049260F" w:rsidP="0049260F">
      <w:pPr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  <w:r w:rsidRPr="0049260F">
        <w:rPr>
          <w:rFonts w:asciiTheme="minorHAnsi" w:hAnsiTheme="minorHAnsi" w:cstheme="minorHAnsi"/>
          <w:b/>
          <w:bCs/>
          <w:sz w:val="44"/>
          <w:szCs w:val="44"/>
        </w:rPr>
        <w:t>Квантор существования</w:t>
      </w:r>
      <w:r>
        <w:rPr>
          <w:rFonts w:asciiTheme="minorHAnsi" w:hAnsiTheme="minorHAnsi" w:cstheme="minorHAnsi"/>
          <w:b/>
          <w:bCs/>
          <w:sz w:val="44"/>
          <w:szCs w:val="44"/>
          <w:lang w:val="en-US"/>
        </w:rPr>
        <w:t>:</w:t>
      </w:r>
    </w:p>
    <w:p w14:paraId="72708E72" w14:textId="163A62A7" w:rsidR="0049260F" w:rsidRPr="0049260F" w:rsidRDefault="0049260F" w:rsidP="0049260F">
      <w:pPr>
        <w:rPr>
          <w:rFonts w:asciiTheme="minorHAnsi" w:hAnsiTheme="minorHAnsi" w:cstheme="minorHAnsi"/>
          <w:sz w:val="44"/>
          <w:szCs w:val="44"/>
        </w:rPr>
      </w:pPr>
      <w:r w:rsidRPr="0049260F">
        <w:rPr>
          <w:rFonts w:asciiTheme="minorHAnsi" w:hAnsiTheme="minorHAnsi" w:cstheme="minorHAnsi"/>
          <w:sz w:val="44"/>
          <w:szCs w:val="44"/>
        </w:rPr>
        <w:t xml:space="preserve">Квантор "существует" формулирует утверждения о существовании хотя бы одного элемента в множестве. Если утверждение верно хотя бы для одного значения </w:t>
      </w:r>
      <w:r w:rsidRPr="0049260F">
        <w:rPr>
          <w:rFonts w:asciiTheme="minorHAnsi" w:hAnsiTheme="minorHAnsi" w:cstheme="minorHAnsi"/>
          <w:i/>
          <w:iCs/>
          <w:sz w:val="44"/>
          <w:szCs w:val="44"/>
        </w:rPr>
        <w:t>x</w:t>
      </w:r>
      <w:r w:rsidRPr="0049260F">
        <w:rPr>
          <w:rFonts w:asciiTheme="minorHAnsi" w:hAnsiTheme="minorHAnsi" w:cstheme="minorHAnsi"/>
          <w:sz w:val="44"/>
          <w:szCs w:val="44"/>
        </w:rPr>
        <w:t xml:space="preserve">, то "существует </w:t>
      </w:r>
      <w:r w:rsidRPr="0049260F">
        <w:rPr>
          <w:rFonts w:asciiTheme="minorHAnsi" w:hAnsiTheme="minorHAnsi" w:cstheme="minorHAnsi"/>
          <w:i/>
          <w:iCs/>
          <w:sz w:val="44"/>
          <w:szCs w:val="44"/>
        </w:rPr>
        <w:t>x</w:t>
      </w:r>
      <w:r w:rsidRPr="0049260F">
        <w:rPr>
          <w:rFonts w:asciiTheme="minorHAnsi" w:hAnsiTheme="minorHAnsi" w:cstheme="minorHAnsi"/>
          <w:sz w:val="44"/>
          <w:szCs w:val="44"/>
        </w:rPr>
        <w:t>" истинно.</w:t>
      </w:r>
    </w:p>
    <w:p w14:paraId="0CFF9E43" w14:textId="77777777" w:rsidR="0049260F" w:rsidRPr="0049260F" w:rsidRDefault="0049260F" w:rsidP="0049260F">
      <w:pPr>
        <w:rPr>
          <w:rFonts w:asciiTheme="minorHAnsi" w:hAnsiTheme="minorHAnsi" w:cstheme="minorHAnsi"/>
          <w:sz w:val="44"/>
          <w:szCs w:val="44"/>
        </w:rPr>
      </w:pPr>
    </w:p>
    <w:p w14:paraId="3A0A509B" w14:textId="77777777" w:rsidR="0049260F" w:rsidRPr="0049260F" w:rsidRDefault="0049260F" w:rsidP="0049260F">
      <w:pPr>
        <w:rPr>
          <w:rFonts w:asciiTheme="minorHAnsi" w:hAnsiTheme="minorHAnsi" w:cstheme="minorHAnsi"/>
          <w:sz w:val="44"/>
          <w:szCs w:val="44"/>
        </w:rPr>
      </w:pPr>
    </w:p>
    <w:p w14:paraId="18D921E4" w14:textId="77777777" w:rsidR="0049260F" w:rsidRPr="0049260F" w:rsidRDefault="0049260F" w:rsidP="0049260F">
      <w:pPr>
        <w:ind w:left="2124" w:firstLine="0"/>
        <w:rPr>
          <w:rFonts w:asciiTheme="minorHAnsi" w:hAnsiTheme="minorHAnsi" w:cstheme="minorHAnsi"/>
          <w:b/>
          <w:bCs/>
          <w:sz w:val="44"/>
          <w:szCs w:val="44"/>
        </w:rPr>
      </w:pPr>
      <w:r w:rsidRPr="0049260F">
        <w:rPr>
          <w:rFonts w:asciiTheme="minorHAnsi" w:hAnsiTheme="minorHAnsi" w:cstheme="minorHAnsi"/>
          <w:b/>
          <w:bCs/>
          <w:sz w:val="44"/>
          <w:szCs w:val="44"/>
        </w:rPr>
        <w:t xml:space="preserve"> </w:t>
      </w:r>
      <w:r w:rsidRPr="0049260F">
        <w:rPr>
          <w:rFonts w:asciiTheme="minorHAnsi" w:hAnsiTheme="minorHAnsi" w:cstheme="minorHAnsi"/>
          <w:b/>
          <w:bCs/>
          <w:sz w:val="44"/>
          <w:szCs w:val="44"/>
        </w:rPr>
        <w:t>Построение отрицаний</w:t>
      </w:r>
    </w:p>
    <w:p w14:paraId="41375DAD" w14:textId="77777777" w:rsidR="0049260F" w:rsidRPr="0049260F" w:rsidRDefault="0049260F" w:rsidP="0049260F">
      <w:pPr>
        <w:ind w:firstLine="0"/>
        <w:rPr>
          <w:rFonts w:asciiTheme="minorHAnsi" w:hAnsiTheme="minorHAnsi" w:cstheme="minorHAnsi"/>
          <w:b/>
          <w:bCs/>
          <w:sz w:val="44"/>
          <w:szCs w:val="44"/>
        </w:rPr>
      </w:pPr>
    </w:p>
    <w:p w14:paraId="2F385654" w14:textId="77777777" w:rsidR="0049260F" w:rsidRPr="0049260F" w:rsidRDefault="0049260F" w:rsidP="0049260F">
      <w:pPr>
        <w:ind w:firstLine="0"/>
        <w:rPr>
          <w:rFonts w:asciiTheme="minorHAnsi" w:hAnsiTheme="minorHAnsi" w:cstheme="minorHAnsi"/>
          <w:b/>
          <w:bCs/>
          <w:sz w:val="44"/>
          <w:szCs w:val="44"/>
        </w:rPr>
      </w:pPr>
    </w:p>
    <w:p w14:paraId="4FBF1115" w14:textId="4ED61693" w:rsidR="0049260F" w:rsidRPr="0049260F" w:rsidRDefault="0049260F" w:rsidP="0049260F">
      <w:pPr>
        <w:ind w:firstLine="0"/>
        <w:rPr>
          <w:rFonts w:asciiTheme="minorHAnsi" w:hAnsiTheme="minorHAnsi" w:cstheme="minorHAnsi"/>
          <w:b/>
          <w:bCs/>
          <w:sz w:val="44"/>
          <w:szCs w:val="44"/>
        </w:rPr>
      </w:pPr>
      <w:r w:rsidRPr="0049260F">
        <w:rPr>
          <w:rFonts w:asciiTheme="minorHAnsi" w:hAnsiTheme="minorHAnsi" w:cstheme="minorHAnsi"/>
          <w:b/>
          <w:bCs/>
          <w:sz w:val="44"/>
          <w:szCs w:val="44"/>
        </w:rPr>
        <w:t>Отрицание квантора всеобщности</w:t>
      </w:r>
      <w:r w:rsidRPr="0049260F">
        <w:rPr>
          <w:rFonts w:asciiTheme="minorHAnsi" w:hAnsiTheme="minorHAnsi" w:cstheme="minorHAnsi"/>
          <w:b/>
          <w:bCs/>
          <w:sz w:val="44"/>
          <w:szCs w:val="44"/>
        </w:rPr>
        <w:t>:</w:t>
      </w:r>
    </w:p>
    <w:p w14:paraId="6FFF2400" w14:textId="6A168856" w:rsidR="0049260F" w:rsidRPr="0049260F" w:rsidRDefault="0049260F" w:rsidP="0049260F">
      <w:pPr>
        <w:rPr>
          <w:rFonts w:asciiTheme="minorHAnsi" w:hAnsiTheme="minorHAnsi" w:cstheme="minorHAnsi"/>
          <w:sz w:val="44"/>
          <w:szCs w:val="44"/>
        </w:rPr>
      </w:pPr>
      <w:r w:rsidRPr="0049260F">
        <w:rPr>
          <w:rFonts w:asciiTheme="minorHAnsi" w:hAnsiTheme="minorHAnsi" w:cstheme="minorHAnsi"/>
          <w:sz w:val="44"/>
          <w:szCs w:val="44"/>
        </w:rPr>
        <w:t xml:space="preserve">Отрицание "для всех </w:t>
      </w:r>
      <w:r w:rsidRPr="0049260F">
        <w:rPr>
          <w:rFonts w:asciiTheme="minorHAnsi" w:hAnsiTheme="minorHAnsi" w:cstheme="minorHAnsi"/>
          <w:i/>
          <w:iCs/>
          <w:sz w:val="44"/>
          <w:szCs w:val="44"/>
        </w:rPr>
        <w:t>x</w:t>
      </w:r>
      <w:r w:rsidRPr="0049260F">
        <w:rPr>
          <w:rFonts w:asciiTheme="minorHAnsi" w:hAnsiTheme="minorHAnsi" w:cstheme="minorHAnsi"/>
          <w:sz w:val="44"/>
          <w:szCs w:val="44"/>
        </w:rPr>
        <w:t xml:space="preserve">" можно сформулировать как "существует </w:t>
      </w:r>
      <w:r w:rsidRPr="0049260F">
        <w:rPr>
          <w:rFonts w:asciiTheme="minorHAnsi" w:hAnsiTheme="minorHAnsi" w:cstheme="minorHAnsi"/>
          <w:i/>
          <w:iCs/>
          <w:sz w:val="44"/>
          <w:szCs w:val="44"/>
        </w:rPr>
        <w:t>x</w:t>
      </w:r>
      <w:r w:rsidRPr="0049260F">
        <w:rPr>
          <w:rFonts w:asciiTheme="minorHAnsi" w:hAnsiTheme="minorHAnsi" w:cstheme="minorHAnsi"/>
          <w:sz w:val="44"/>
          <w:szCs w:val="44"/>
        </w:rPr>
        <w:t>, для которого не верно". Это подразумевает, что найдется хотя бы один элемент, для которого утверждение не верно.</w:t>
      </w:r>
    </w:p>
    <w:p w14:paraId="31C1924E" w14:textId="77777777" w:rsidR="0049260F" w:rsidRPr="0049260F" w:rsidRDefault="0049260F" w:rsidP="0049260F">
      <w:pPr>
        <w:rPr>
          <w:rFonts w:asciiTheme="minorHAnsi" w:hAnsiTheme="minorHAnsi" w:cstheme="minorHAnsi"/>
          <w:sz w:val="44"/>
          <w:szCs w:val="44"/>
        </w:rPr>
      </w:pPr>
    </w:p>
    <w:p w14:paraId="2A14F7E2" w14:textId="00B22F88" w:rsidR="0049260F" w:rsidRPr="0049260F" w:rsidRDefault="0049260F" w:rsidP="0049260F">
      <w:pPr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  <w:r w:rsidRPr="0049260F">
        <w:rPr>
          <w:rFonts w:asciiTheme="minorHAnsi" w:hAnsiTheme="minorHAnsi" w:cstheme="minorHAnsi"/>
          <w:b/>
          <w:bCs/>
          <w:sz w:val="44"/>
          <w:szCs w:val="44"/>
        </w:rPr>
        <w:t>Отрицание квантора существования</w:t>
      </w:r>
      <w:r>
        <w:rPr>
          <w:rFonts w:asciiTheme="minorHAnsi" w:hAnsiTheme="minorHAnsi" w:cstheme="minorHAnsi"/>
          <w:b/>
          <w:bCs/>
          <w:sz w:val="44"/>
          <w:szCs w:val="44"/>
          <w:lang w:val="en-US"/>
        </w:rPr>
        <w:t>:</w:t>
      </w:r>
    </w:p>
    <w:p w14:paraId="01765187" w14:textId="7D792873" w:rsidR="0049260F" w:rsidRPr="0049260F" w:rsidRDefault="0049260F" w:rsidP="0049260F">
      <w:pPr>
        <w:rPr>
          <w:rFonts w:asciiTheme="minorHAnsi" w:hAnsiTheme="minorHAnsi" w:cstheme="minorHAnsi"/>
          <w:sz w:val="44"/>
          <w:szCs w:val="44"/>
        </w:rPr>
      </w:pPr>
      <w:r w:rsidRPr="0049260F">
        <w:rPr>
          <w:rFonts w:asciiTheme="minorHAnsi" w:hAnsiTheme="minorHAnsi" w:cstheme="minorHAnsi"/>
          <w:sz w:val="44"/>
          <w:szCs w:val="44"/>
        </w:rPr>
        <w:t xml:space="preserve">Отрицание "существует </w:t>
      </w:r>
      <w:r w:rsidRPr="0049260F">
        <w:rPr>
          <w:rFonts w:asciiTheme="minorHAnsi" w:hAnsiTheme="minorHAnsi" w:cstheme="minorHAnsi"/>
          <w:i/>
          <w:iCs/>
          <w:sz w:val="44"/>
          <w:szCs w:val="44"/>
        </w:rPr>
        <w:t>x</w:t>
      </w:r>
      <w:r w:rsidRPr="0049260F">
        <w:rPr>
          <w:rFonts w:asciiTheme="minorHAnsi" w:hAnsiTheme="minorHAnsi" w:cstheme="minorHAnsi"/>
          <w:sz w:val="44"/>
          <w:szCs w:val="44"/>
        </w:rPr>
        <w:t xml:space="preserve">" может быть выражено как "для всех </w:t>
      </w:r>
      <w:r w:rsidRPr="0049260F">
        <w:rPr>
          <w:rFonts w:asciiTheme="minorHAnsi" w:hAnsiTheme="minorHAnsi" w:cstheme="minorHAnsi"/>
          <w:i/>
          <w:iCs/>
          <w:sz w:val="44"/>
          <w:szCs w:val="44"/>
        </w:rPr>
        <w:t>x</w:t>
      </w:r>
      <w:r w:rsidRPr="0049260F">
        <w:rPr>
          <w:rFonts w:asciiTheme="minorHAnsi" w:hAnsiTheme="minorHAnsi" w:cstheme="minorHAnsi"/>
          <w:sz w:val="44"/>
          <w:szCs w:val="44"/>
        </w:rPr>
        <w:t>, не верно". Это указывает на то, что для всех элементов множества утверждение не верно.</w:t>
      </w:r>
    </w:p>
    <w:p w14:paraId="405EC884" w14:textId="77777777" w:rsidR="0049260F" w:rsidRPr="0049260F" w:rsidRDefault="0049260F" w:rsidP="0049260F">
      <w:pPr>
        <w:rPr>
          <w:rFonts w:asciiTheme="minorHAnsi" w:hAnsiTheme="minorHAnsi" w:cstheme="minorHAnsi"/>
          <w:sz w:val="44"/>
          <w:szCs w:val="44"/>
        </w:rPr>
      </w:pPr>
    </w:p>
    <w:p w14:paraId="332252E7" w14:textId="1FE71F8D" w:rsidR="0049260F" w:rsidRPr="0049260F" w:rsidRDefault="0049260F" w:rsidP="0049260F">
      <w:pPr>
        <w:rPr>
          <w:rFonts w:asciiTheme="minorHAnsi" w:hAnsiTheme="minorHAnsi" w:cstheme="minorHAnsi"/>
          <w:b/>
          <w:bCs/>
          <w:sz w:val="44"/>
          <w:szCs w:val="44"/>
        </w:rPr>
      </w:pPr>
      <w:r w:rsidRPr="0049260F">
        <w:rPr>
          <w:rFonts w:asciiTheme="minorHAnsi" w:hAnsiTheme="minorHAnsi" w:cstheme="minorHAnsi"/>
          <w:b/>
          <w:bCs/>
          <w:sz w:val="44"/>
          <w:szCs w:val="44"/>
        </w:rPr>
        <w:t>Примеры</w:t>
      </w:r>
      <w:r w:rsidRPr="0049260F">
        <w:rPr>
          <w:rFonts w:asciiTheme="minorHAnsi" w:hAnsiTheme="minorHAnsi" w:cstheme="minorHAnsi"/>
          <w:b/>
          <w:bCs/>
          <w:sz w:val="44"/>
          <w:szCs w:val="44"/>
        </w:rPr>
        <w:t>:</w:t>
      </w:r>
    </w:p>
    <w:p w14:paraId="46D33DDD" w14:textId="0EE3121D" w:rsidR="0049260F" w:rsidRPr="0049260F" w:rsidRDefault="0049260F" w:rsidP="0049260F">
      <w:pPr>
        <w:rPr>
          <w:rFonts w:asciiTheme="minorHAnsi" w:hAnsiTheme="minorHAnsi" w:cstheme="minorHAnsi"/>
          <w:sz w:val="44"/>
          <w:szCs w:val="44"/>
        </w:rPr>
      </w:pPr>
      <w:r w:rsidRPr="0049260F">
        <w:rPr>
          <w:rFonts w:asciiTheme="minorHAnsi" w:hAnsiTheme="minorHAnsi" w:cstheme="minorHAnsi"/>
          <w:sz w:val="44"/>
          <w:szCs w:val="44"/>
        </w:rPr>
        <w:t xml:space="preserve">Рассмотрим утверждение: "Все студенты умны". Тогда утверждение можно записать как "для всех </w:t>
      </w:r>
      <w:r w:rsidRPr="0049260F">
        <w:rPr>
          <w:rFonts w:asciiTheme="minorHAnsi" w:hAnsiTheme="minorHAnsi" w:cstheme="minorHAnsi"/>
          <w:i/>
          <w:iCs/>
          <w:sz w:val="44"/>
          <w:szCs w:val="44"/>
        </w:rPr>
        <w:t>x</w:t>
      </w:r>
      <w:r w:rsidRPr="0049260F">
        <w:rPr>
          <w:rFonts w:asciiTheme="minorHAnsi" w:hAnsiTheme="minorHAnsi" w:cstheme="minorHAnsi"/>
          <w:sz w:val="44"/>
          <w:szCs w:val="44"/>
        </w:rPr>
        <w:t xml:space="preserve">". Отрицание этого утверждения будет "существует </w:t>
      </w:r>
      <w:r w:rsidRPr="0049260F">
        <w:rPr>
          <w:rFonts w:asciiTheme="minorHAnsi" w:hAnsiTheme="minorHAnsi" w:cstheme="minorHAnsi"/>
          <w:i/>
          <w:iCs/>
          <w:sz w:val="44"/>
          <w:szCs w:val="44"/>
        </w:rPr>
        <w:t>x</w:t>
      </w:r>
      <w:r w:rsidRPr="0049260F">
        <w:rPr>
          <w:rFonts w:asciiTheme="minorHAnsi" w:hAnsiTheme="minorHAnsi" w:cstheme="minorHAnsi"/>
          <w:sz w:val="44"/>
          <w:szCs w:val="44"/>
        </w:rPr>
        <w:t>, для которого не верно", что означает, что найдется хотя бы один студент, который не умён.</w:t>
      </w:r>
    </w:p>
    <w:p w14:paraId="0BD34D57" w14:textId="77777777" w:rsidR="0049260F" w:rsidRPr="0049260F" w:rsidRDefault="0049260F" w:rsidP="0049260F">
      <w:pPr>
        <w:rPr>
          <w:rFonts w:asciiTheme="minorHAnsi" w:hAnsiTheme="minorHAnsi" w:cstheme="minorHAnsi"/>
          <w:sz w:val="44"/>
          <w:szCs w:val="44"/>
        </w:rPr>
      </w:pPr>
    </w:p>
    <w:p w14:paraId="30F91360" w14:textId="77777777" w:rsidR="0049260F" w:rsidRPr="0049260F" w:rsidRDefault="0049260F" w:rsidP="0049260F">
      <w:pPr>
        <w:ind w:left="2832" w:firstLine="708"/>
        <w:rPr>
          <w:rFonts w:asciiTheme="minorHAnsi" w:hAnsiTheme="minorHAnsi" w:cstheme="minorHAnsi"/>
          <w:b/>
          <w:bCs/>
          <w:sz w:val="44"/>
          <w:szCs w:val="44"/>
        </w:rPr>
      </w:pPr>
      <w:r w:rsidRPr="0049260F">
        <w:rPr>
          <w:rFonts w:asciiTheme="minorHAnsi" w:hAnsiTheme="minorHAnsi" w:cstheme="minorHAnsi"/>
          <w:b/>
          <w:bCs/>
          <w:sz w:val="44"/>
          <w:szCs w:val="44"/>
        </w:rPr>
        <w:t>Заключение</w:t>
      </w:r>
    </w:p>
    <w:p w14:paraId="5E6921FD" w14:textId="77777777" w:rsidR="0049260F" w:rsidRPr="0049260F" w:rsidRDefault="0049260F" w:rsidP="0049260F">
      <w:pPr>
        <w:rPr>
          <w:rFonts w:asciiTheme="minorHAnsi" w:hAnsiTheme="minorHAnsi" w:cstheme="minorHAnsi"/>
          <w:sz w:val="44"/>
          <w:szCs w:val="44"/>
        </w:rPr>
      </w:pPr>
      <w:r w:rsidRPr="0049260F">
        <w:rPr>
          <w:rFonts w:asciiTheme="minorHAnsi" w:hAnsiTheme="minorHAnsi" w:cstheme="minorHAnsi"/>
          <w:sz w:val="44"/>
          <w:szCs w:val="44"/>
        </w:rPr>
        <w:t xml:space="preserve">Построение отрицаний к предикатам с </w:t>
      </w:r>
      <w:proofErr w:type="spellStart"/>
      <w:r w:rsidRPr="0049260F">
        <w:rPr>
          <w:rFonts w:asciiTheme="minorHAnsi" w:hAnsiTheme="minorHAnsi" w:cstheme="minorHAnsi"/>
          <w:sz w:val="44"/>
          <w:szCs w:val="44"/>
        </w:rPr>
        <w:t>кванторными</w:t>
      </w:r>
      <w:proofErr w:type="spellEnd"/>
      <w:r w:rsidRPr="0049260F">
        <w:rPr>
          <w:rFonts w:asciiTheme="minorHAnsi" w:hAnsiTheme="minorHAnsi" w:cstheme="minorHAnsi"/>
          <w:sz w:val="44"/>
          <w:szCs w:val="44"/>
        </w:rPr>
        <w:t xml:space="preserve"> операциями требует понимания </w:t>
      </w:r>
      <w:r w:rsidRPr="0049260F">
        <w:rPr>
          <w:rFonts w:asciiTheme="minorHAnsi" w:hAnsiTheme="minorHAnsi" w:cstheme="minorHAnsi"/>
          <w:sz w:val="44"/>
          <w:szCs w:val="44"/>
        </w:rPr>
        <w:lastRenderedPageBreak/>
        <w:t>логических конструкций и внимательной работы с кванторами. Корректное применение отрицаний кванторов играет важную роль в формальных доказательствах и рассуждениях, а также находит широкое применение в области математики и логики.</w:t>
      </w:r>
    </w:p>
    <w:p w14:paraId="73FECD22" w14:textId="3DD101D2" w:rsidR="008367FF" w:rsidRPr="0049260F" w:rsidRDefault="008367FF"/>
    <w:sectPr w:rsidR="008367FF" w:rsidRPr="004926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7DEBB9" w14:textId="77777777" w:rsidR="00000000" w:rsidRDefault="00000000" w:rsidP="0017056E">
    <w:pPr>
      <w:pStyle w:val="a3"/>
      <w:jc w:val="cen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43D6F"/>
    <w:multiLevelType w:val="multilevel"/>
    <w:tmpl w:val="2EEA3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15760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408"/>
    <w:rsid w:val="00104408"/>
    <w:rsid w:val="003011AC"/>
    <w:rsid w:val="0049260F"/>
    <w:rsid w:val="00733D51"/>
    <w:rsid w:val="008367FF"/>
    <w:rsid w:val="0091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FC3A7"/>
  <w15:chartTrackingRefBased/>
  <w15:docId w15:val="{F9755042-7419-42A0-A56E-3CF7BCCDE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483"/>
    <w:pPr>
      <w:spacing w:after="0" w:line="240" w:lineRule="auto"/>
      <w:ind w:firstLine="35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164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64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64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916483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916483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1648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91648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91648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2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Раевич</dc:creator>
  <cp:keywords/>
  <dc:description/>
  <cp:lastModifiedBy>Кирилл Раевич</cp:lastModifiedBy>
  <cp:revision>2</cp:revision>
  <dcterms:created xsi:type="dcterms:W3CDTF">2023-12-18T19:04:00Z</dcterms:created>
  <dcterms:modified xsi:type="dcterms:W3CDTF">2023-12-18T19:04:00Z</dcterms:modified>
</cp:coreProperties>
</file>